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85" w:rsidRPr="002F6B85" w:rsidRDefault="002F6B85" w:rsidP="002F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B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85" w:rsidRPr="002F6B85" w:rsidRDefault="002F6B85" w:rsidP="002F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r w:rsidRPr="002F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«Хоседа-Хардский сельсовет» </w:t>
      </w:r>
      <w:r w:rsidRPr="002F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Заполярного района Ненецкого автономного округа </w:t>
      </w:r>
    </w:p>
    <w:p w:rsidR="002F6B85" w:rsidRPr="002F6B85" w:rsidRDefault="002F6B85" w:rsidP="002F6B8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B85" w:rsidRPr="002F6B85" w:rsidRDefault="002F6B85" w:rsidP="002F6B8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F6B85" w:rsidRPr="002F6B85" w:rsidRDefault="002F6B85" w:rsidP="002F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6B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2F6B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.03.2022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32</w:t>
      </w:r>
      <w:r w:rsidRPr="002F6B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</w:p>
    <w:p w:rsidR="002F6B85" w:rsidRDefault="002F6B85" w:rsidP="002F6B85">
      <w:pPr>
        <w:spacing w:after="48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F6B8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п. Харута</w:t>
      </w:r>
      <w:r w:rsidR="008532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</w:t>
      </w:r>
    </w:p>
    <w:p w:rsidR="00853295" w:rsidRDefault="00853295" w:rsidP="0085329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532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 организации создание мест накопления</w:t>
      </w:r>
      <w:r w:rsidRPr="008532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отработанных ртутьсодержащих ламп на территории</w:t>
      </w:r>
      <w:r w:rsidRPr="008532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Хоседа-Хардский </w:t>
      </w:r>
      <w:r w:rsidRPr="008532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сельсовет» Заполярного района</w:t>
      </w:r>
      <w:r w:rsidRPr="008532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Ненецкого автономного округа</w:t>
      </w:r>
    </w:p>
    <w:p w:rsidR="00853295" w:rsidRPr="00853295" w:rsidRDefault="00853295" w:rsidP="0085329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25A9E" w:rsidRDefault="002D62D0" w:rsidP="0085329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пунктом </w:t>
      </w:r>
      <w:r w:rsidR="00853295"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28.12.2020 </w:t>
      </w:r>
      <w:r w:rsidR="00853295"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</w:t>
      </w:r>
      <w:r w:rsidR="00853295"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725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2314, </w:t>
      </w:r>
    </w:p>
    <w:p w:rsidR="00853295" w:rsidRPr="00853295" w:rsidRDefault="00725A9E" w:rsidP="0085329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П</w:t>
      </w:r>
      <w:r w:rsidRPr="00725A9E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остановляет</w:t>
      </w:r>
      <w:r w:rsidR="00853295" w:rsidRPr="00725A9E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:</w:t>
      </w:r>
    </w:p>
    <w:p w:rsidR="00853295" w:rsidRPr="00853295" w:rsidRDefault="00853295" w:rsidP="00853295">
      <w:pPr>
        <w:widowControl w:val="0"/>
        <w:numPr>
          <w:ilvl w:val="0"/>
          <w:numId w:val="1"/>
        </w:numPr>
        <w:tabs>
          <w:tab w:val="left" w:pos="84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Организовать создание мест 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</w:t>
      </w:r>
      <w:r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</w:t>
      </w:r>
      <w:r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не представляется возможной в силу отсутствия в многоквартирных домах помещений для организации мест накопления:</w:t>
      </w:r>
    </w:p>
    <w:p w:rsidR="00853295" w:rsidRDefault="00853295" w:rsidP="00853295">
      <w:pPr>
        <w:widowControl w:val="0"/>
        <w:spacing w:after="220" w:line="240" w:lineRule="auto"/>
        <w:ind w:firstLine="7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поселок </w:t>
      </w:r>
      <w:r w:rsidR="00043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Харута, ул. Победы,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="00043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853295" w:rsidRPr="00853295" w:rsidRDefault="00853295" w:rsidP="00043956">
      <w:pPr>
        <w:widowControl w:val="0"/>
        <w:spacing w:after="220" w:line="240" w:lineRule="auto"/>
        <w:ind w:firstLine="7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- поселок </w:t>
      </w:r>
      <w:r w:rsidR="00043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Харута, ул. Новая,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15</w:t>
      </w:r>
      <w:r w:rsidR="000439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853295" w:rsidRDefault="00043956" w:rsidP="00853295">
      <w:pPr>
        <w:widowControl w:val="0"/>
        <w:numPr>
          <w:ilvl w:val="0"/>
          <w:numId w:val="1"/>
        </w:numPr>
        <w:tabs>
          <w:tab w:val="left" w:pos="1109"/>
        </w:tabs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7A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Специалисту отдела по исполнению вопросов местного значения</w:t>
      </w:r>
      <w:r w:rsidRPr="003D4BF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Администрации Сельского поселения «</w:t>
      </w:r>
      <w:r w:rsidRPr="00557AD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Хоседа-Хардский </w:t>
      </w:r>
      <w:r w:rsidRPr="003D4BF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сельсовет» Заполярного района Ненецкого автономного округа</w:t>
      </w:r>
      <w:r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53295"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информировать потребителей ртутьсодержащих ламп путем размещения</w:t>
      </w:r>
      <w:r w:rsidR="00725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25A9E"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информации о расположении мест, указанных в пункте 1 настоящего постановления</w:t>
      </w:r>
      <w:r w:rsidR="00853295"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информационно-телекоммуникационной сети "Интернет" на сайте </w:t>
      </w:r>
      <w:hyperlink r:id="rId6" w:history="1">
        <w:r w:rsidR="00725A9E" w:rsidRPr="00C76ED0">
          <w:rPr>
            <w:rStyle w:val="a3"/>
            <w:rFonts w:ascii="Times New Roman" w:eastAsia="Times New Roman" w:hAnsi="Times New Roman" w:cs="Times New Roman"/>
            <w:sz w:val="26"/>
            <w:szCs w:val="26"/>
            <w:lang w:bidi="en-US"/>
          </w:rPr>
          <w:t>www.harutanao.ru</w:t>
        </w:r>
      </w:hyperlink>
      <w:r w:rsidR="00725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в разделе:</w:t>
      </w:r>
      <w:r w:rsidR="00725A9E" w:rsidRPr="00557A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725A9E" w:rsidRPr="00557AD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полезная </w:t>
      </w:r>
      <w:proofErr w:type="gramStart"/>
      <w:r w:rsidR="00725A9E" w:rsidRPr="00557AD4">
        <w:rPr>
          <w:rFonts w:ascii="Times New Roman" w:eastAsia="Times New Roman" w:hAnsi="Times New Roman" w:cs="Times New Roman"/>
          <w:sz w:val="26"/>
          <w:szCs w:val="26"/>
          <w:lang w:bidi="en-US"/>
        </w:rPr>
        <w:t>информация »</w:t>
      </w:r>
      <w:proofErr w:type="gramEnd"/>
      <w:r w:rsidR="00725A9E" w:rsidRPr="00557AD4">
        <w:rPr>
          <w:rFonts w:ascii="Times New Roman" w:eastAsia="Times New Roman" w:hAnsi="Times New Roman" w:cs="Times New Roman"/>
          <w:sz w:val="26"/>
          <w:szCs w:val="26"/>
          <w:lang w:bidi="en-US"/>
        </w:rPr>
        <w:t>» экология</w:t>
      </w:r>
      <w:r w:rsidR="00853295" w:rsidRPr="0085329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</w:p>
    <w:p w:rsidR="00043956" w:rsidRDefault="00043956" w:rsidP="00853295">
      <w:pPr>
        <w:widowControl w:val="0"/>
        <w:numPr>
          <w:ilvl w:val="0"/>
          <w:numId w:val="1"/>
        </w:numPr>
        <w:tabs>
          <w:tab w:val="left" w:pos="1109"/>
        </w:tabs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постановление вступает в силу после его официального опубликования (обнародования).</w:t>
      </w:r>
    </w:p>
    <w:p w:rsidR="002D62D0" w:rsidRDefault="002D62D0" w:rsidP="002D62D0">
      <w:pPr>
        <w:widowControl w:val="0"/>
        <w:tabs>
          <w:tab w:val="left" w:pos="1109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D62D0" w:rsidRPr="00E568E9" w:rsidRDefault="002D62D0" w:rsidP="002D62D0">
      <w:pPr>
        <w:spacing w:after="0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E568E9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Глава Сельского поселения</w:t>
      </w:r>
    </w:p>
    <w:p w:rsidR="002D62D0" w:rsidRPr="00853295" w:rsidRDefault="002D62D0" w:rsidP="002D62D0">
      <w:pPr>
        <w:widowControl w:val="0"/>
        <w:tabs>
          <w:tab w:val="left" w:pos="1109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568E9">
        <w:rPr>
          <w:rFonts w:ascii="Times New Roman" w:hAnsi="Times New Roman" w:cs="Times New Roman"/>
          <w:sz w:val="26"/>
          <w:szCs w:val="26"/>
        </w:rPr>
        <w:t xml:space="preserve">«Хоседа-Хардский сельсовет» ЗР НАО                                                      </w:t>
      </w:r>
      <w:proofErr w:type="spellStart"/>
      <w:r w:rsidRPr="00E568E9">
        <w:rPr>
          <w:rFonts w:ascii="Times New Roman" w:hAnsi="Times New Roman" w:cs="Times New Roman"/>
          <w:sz w:val="26"/>
          <w:szCs w:val="26"/>
        </w:rPr>
        <w:t>А.Н.Танзов</w:t>
      </w:r>
      <w:proofErr w:type="spellEnd"/>
    </w:p>
    <w:p w:rsidR="00853295" w:rsidRPr="00853295" w:rsidRDefault="00853295" w:rsidP="00853295">
      <w:pPr>
        <w:spacing w:after="48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6B3336" w:rsidRDefault="006B3336"/>
    <w:sectPr w:rsidR="006B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40F5A"/>
    <w:multiLevelType w:val="multilevel"/>
    <w:tmpl w:val="66567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7F"/>
    <w:rsid w:val="00043956"/>
    <w:rsid w:val="002D62D0"/>
    <w:rsid w:val="002F6B85"/>
    <w:rsid w:val="006B3336"/>
    <w:rsid w:val="00725A9E"/>
    <w:rsid w:val="00853295"/>
    <w:rsid w:val="00AF1455"/>
    <w:rsid w:val="00B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9A3A-9FDC-445C-9047-BF3112C7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utana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4</cp:revision>
  <cp:lastPrinted>2022-03-16T05:27:00Z</cp:lastPrinted>
  <dcterms:created xsi:type="dcterms:W3CDTF">2022-03-15T15:58:00Z</dcterms:created>
  <dcterms:modified xsi:type="dcterms:W3CDTF">2022-03-16T05:31:00Z</dcterms:modified>
</cp:coreProperties>
</file>