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A47" w:rsidRDefault="005E0A47" w:rsidP="005E0A47">
      <w:pPr>
        <w:spacing w:after="200" w:line="276" w:lineRule="auto"/>
        <w:jc w:val="center"/>
        <w:rPr>
          <w:noProof/>
        </w:rPr>
      </w:pPr>
      <w:r>
        <w:rPr>
          <w:noProof/>
        </w:rPr>
        <w:drawing>
          <wp:inline distT="0" distB="0" distL="0" distR="0" wp14:anchorId="7BC47145" wp14:editId="3A3A4DCA">
            <wp:extent cx="414655" cy="522605"/>
            <wp:effectExtent l="0" t="0" r="4445" b="0"/>
            <wp:docPr id="1" name="Рисунок 1" descr="Герб Хару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арут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4655" cy="522605"/>
                    </a:xfrm>
                    <a:prstGeom prst="rect">
                      <a:avLst/>
                    </a:prstGeom>
                    <a:noFill/>
                    <a:ln>
                      <a:noFill/>
                    </a:ln>
                  </pic:spPr>
                </pic:pic>
              </a:graphicData>
            </a:graphic>
          </wp:inline>
        </w:drawing>
      </w:r>
    </w:p>
    <w:p w:rsidR="005E0A47" w:rsidRDefault="005E0A47" w:rsidP="005E0A47">
      <w:pPr>
        <w:spacing w:after="200" w:line="276" w:lineRule="auto"/>
        <w:jc w:val="center"/>
        <w:rPr>
          <w:b/>
          <w:sz w:val="26"/>
          <w:szCs w:val="26"/>
          <w:lang w:eastAsia="en-US"/>
        </w:rPr>
      </w:pPr>
      <w:r>
        <w:rPr>
          <w:b/>
          <w:sz w:val="26"/>
          <w:szCs w:val="26"/>
          <w:lang w:eastAsia="en-US"/>
        </w:rPr>
        <w:t>Администрация муниципального образования «Хоседа-Хардский сельсовет» Ненецкого автономного округа</w:t>
      </w:r>
    </w:p>
    <w:p w:rsidR="005E0A47" w:rsidRDefault="005E0A47" w:rsidP="005E0A47">
      <w:pPr>
        <w:spacing w:after="200" w:line="276" w:lineRule="auto"/>
        <w:jc w:val="center"/>
        <w:rPr>
          <w:b/>
          <w:sz w:val="28"/>
          <w:szCs w:val="28"/>
          <w:lang w:eastAsia="en-US"/>
        </w:rPr>
      </w:pPr>
      <w:r>
        <w:rPr>
          <w:b/>
          <w:sz w:val="28"/>
          <w:szCs w:val="28"/>
          <w:lang w:eastAsia="en-US"/>
        </w:rPr>
        <w:t>ПОСТАНОВЛЕНИЕ</w:t>
      </w:r>
    </w:p>
    <w:p w:rsidR="00B52195" w:rsidRDefault="00D71F64" w:rsidP="00B52195">
      <w:pPr>
        <w:spacing w:line="276" w:lineRule="auto"/>
        <w:rPr>
          <w:b/>
          <w:sz w:val="28"/>
          <w:szCs w:val="28"/>
          <w:u w:val="single"/>
          <w:lang w:eastAsia="en-US"/>
        </w:rPr>
      </w:pPr>
      <w:r>
        <w:rPr>
          <w:b/>
          <w:sz w:val="28"/>
          <w:szCs w:val="28"/>
          <w:u w:val="single"/>
          <w:lang w:eastAsia="en-US"/>
        </w:rPr>
        <w:t>от 28</w:t>
      </w:r>
      <w:r w:rsidR="00B52195">
        <w:rPr>
          <w:b/>
          <w:sz w:val="28"/>
          <w:szCs w:val="28"/>
          <w:u w:val="single"/>
          <w:lang w:eastAsia="en-US"/>
        </w:rPr>
        <w:t>.01.2020 № 07п</w:t>
      </w:r>
    </w:p>
    <w:p w:rsidR="00B52195" w:rsidRPr="00B52195" w:rsidRDefault="005E0A47" w:rsidP="00B52195">
      <w:pPr>
        <w:spacing w:line="276" w:lineRule="auto"/>
        <w:rPr>
          <w:sz w:val="28"/>
          <w:szCs w:val="28"/>
          <w:u w:val="single"/>
          <w:lang w:eastAsia="en-US"/>
        </w:rPr>
      </w:pPr>
      <w:r>
        <w:rPr>
          <w:noProof/>
        </w:rPr>
        <w:t>п.</w:t>
      </w:r>
      <w:r w:rsidR="00B52195">
        <w:rPr>
          <w:noProof/>
        </w:rPr>
        <w:t xml:space="preserve"> Харута</w:t>
      </w:r>
    </w:p>
    <w:p w:rsidR="00455EE0" w:rsidRPr="00455EE0" w:rsidRDefault="00B52195" w:rsidP="00455EE0">
      <w:pPr>
        <w:spacing w:after="160" w:line="259" w:lineRule="auto"/>
        <w:jc w:val="center"/>
        <w:rPr>
          <w:b/>
          <w:sz w:val="26"/>
          <w:szCs w:val="26"/>
        </w:rPr>
      </w:pPr>
      <w:r w:rsidRPr="008D4B5A">
        <w:rPr>
          <w:b/>
          <w:sz w:val="26"/>
          <w:szCs w:val="26"/>
        </w:rPr>
        <w:t xml:space="preserve">О внесении </w:t>
      </w:r>
      <w:r w:rsidR="00455EE0" w:rsidRPr="008D4B5A">
        <w:rPr>
          <w:b/>
          <w:sz w:val="26"/>
          <w:szCs w:val="26"/>
        </w:rPr>
        <w:t>изменений в А</w:t>
      </w:r>
      <w:r w:rsidR="00455EE0" w:rsidRPr="00455EE0">
        <w:rPr>
          <w:b/>
          <w:sz w:val="26"/>
          <w:szCs w:val="26"/>
        </w:rPr>
        <w:t>дминистративный регламент исполнения муниципальной функции по осуществлению муниципального земельного контроля на территории муниципального образования «Хоседа-Хардский сельсовет» Ненецкого автономного округа, утвержденный постановлением администрации муниципального образования «Хоседа-Хардский сельсовет» Ненецкого автономного округа от 06.11.2013 № 137-п</w:t>
      </w:r>
    </w:p>
    <w:p w:rsidR="00B52195" w:rsidRDefault="00B52195" w:rsidP="00B52195">
      <w:pPr>
        <w:autoSpaceDE w:val="0"/>
        <w:autoSpaceDN w:val="0"/>
        <w:adjustRightInd w:val="0"/>
        <w:spacing w:line="276" w:lineRule="auto"/>
        <w:ind w:firstLine="540"/>
        <w:jc w:val="both"/>
        <w:rPr>
          <w:b/>
          <w:sz w:val="26"/>
          <w:szCs w:val="26"/>
        </w:rPr>
      </w:pPr>
      <w:r w:rsidRPr="00B52195">
        <w:rPr>
          <w:sz w:val="26"/>
          <w:szCs w:val="26"/>
        </w:rPr>
        <w:t xml:space="preserve">Руководствуясь  Земельным кодексом Российской Федерации, </w:t>
      </w:r>
      <w:r w:rsidRPr="00B52195">
        <w:rPr>
          <w:bCs/>
          <w:sz w:val="26"/>
          <w:szCs w:val="26"/>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52195">
        <w:rPr>
          <w:b/>
          <w:bCs/>
          <w:sz w:val="26"/>
          <w:szCs w:val="26"/>
        </w:rPr>
        <w:t xml:space="preserve"> </w:t>
      </w:r>
      <w:r w:rsidRPr="00B52195">
        <w:rPr>
          <w:sz w:val="26"/>
          <w:szCs w:val="26"/>
        </w:rPr>
        <w:t xml:space="preserve">Федеральный </w:t>
      </w:r>
      <w:hyperlink r:id="rId6" w:history="1">
        <w:r w:rsidRPr="00B52195">
          <w:rPr>
            <w:color w:val="000000"/>
            <w:sz w:val="26"/>
            <w:szCs w:val="26"/>
          </w:rPr>
          <w:t>закон</w:t>
        </w:r>
      </w:hyperlink>
      <w:r w:rsidRPr="00B52195">
        <w:rPr>
          <w:sz w:val="26"/>
          <w:szCs w:val="26"/>
        </w:rPr>
        <w:t>ом от 6 октября 2003 года N 131-ФЗ "Об общих принципах организации местного самоуправления в Российской Федерации", Постановлением Администрации Ненецкого автономного округа от 30.05.2012 N 128-п "О порядке разработки и принятия административных регламентов осуществления муниципального контроля</w:t>
      </w:r>
      <w:r w:rsidR="006C7F07">
        <w:rPr>
          <w:sz w:val="26"/>
          <w:szCs w:val="26"/>
        </w:rPr>
        <w:t xml:space="preserve">", </w:t>
      </w:r>
      <w:r w:rsidRPr="00B52195">
        <w:rPr>
          <w:sz w:val="26"/>
          <w:szCs w:val="26"/>
        </w:rPr>
        <w:t xml:space="preserve">Администрация МО «Хоседа-Хардский сельсовет» НАО </w:t>
      </w:r>
      <w:r w:rsidRPr="00B52195">
        <w:rPr>
          <w:b/>
          <w:sz w:val="26"/>
          <w:szCs w:val="26"/>
        </w:rPr>
        <w:t>ПОСТАНОВЛЯЕТ:</w:t>
      </w:r>
    </w:p>
    <w:p w:rsidR="008D4B5A" w:rsidRPr="008D4B5A" w:rsidRDefault="008D4B5A" w:rsidP="008D4B5A">
      <w:pPr>
        <w:widowControl w:val="0"/>
        <w:autoSpaceDE w:val="0"/>
        <w:autoSpaceDN w:val="0"/>
        <w:adjustRightInd w:val="0"/>
        <w:spacing w:line="276" w:lineRule="auto"/>
        <w:ind w:firstLine="540"/>
        <w:jc w:val="both"/>
        <w:rPr>
          <w:sz w:val="26"/>
          <w:szCs w:val="26"/>
        </w:rPr>
      </w:pPr>
      <w:r w:rsidRPr="008D4B5A">
        <w:rPr>
          <w:sz w:val="26"/>
          <w:szCs w:val="26"/>
        </w:rPr>
        <w:t>1. Внести прилагаемые изменения в Административный регламент исполнения муниципальной функции по осуществлению муниципального земельного контроля</w:t>
      </w:r>
      <w:r w:rsidRPr="008D4B5A">
        <w:rPr>
          <w:b/>
          <w:bCs/>
          <w:sz w:val="26"/>
          <w:szCs w:val="26"/>
        </w:rPr>
        <w:t xml:space="preserve"> </w:t>
      </w:r>
      <w:r>
        <w:rPr>
          <w:sz w:val="26"/>
          <w:szCs w:val="26"/>
        </w:rPr>
        <w:t xml:space="preserve">на территории муниципального </w:t>
      </w:r>
      <w:r w:rsidRPr="008D4B5A">
        <w:rPr>
          <w:sz w:val="26"/>
          <w:szCs w:val="26"/>
        </w:rPr>
        <w:t>образования «Хоседа-Хардский сельсовет» Ненецкого автономного округа, утвержденный Постановлением Администрации муниципального образования «Хоседа-Хардский сельсовет» Ненецкого автономного округа от 06.11.2013 № 137п.</w:t>
      </w:r>
      <w:r w:rsidR="00797E63">
        <w:rPr>
          <w:sz w:val="26"/>
          <w:szCs w:val="26"/>
        </w:rPr>
        <w:t xml:space="preserve"> (Приложение</w:t>
      </w:r>
      <w:bookmarkStart w:id="0" w:name="_GoBack"/>
      <w:bookmarkEnd w:id="0"/>
      <w:r w:rsidR="00797E63">
        <w:rPr>
          <w:sz w:val="26"/>
          <w:szCs w:val="26"/>
        </w:rPr>
        <w:t>)</w:t>
      </w:r>
    </w:p>
    <w:p w:rsidR="008D4B5A" w:rsidRPr="008D4B5A" w:rsidRDefault="008D4B5A" w:rsidP="008D4B5A">
      <w:pPr>
        <w:spacing w:line="276" w:lineRule="auto"/>
        <w:ind w:firstLine="540"/>
        <w:jc w:val="both"/>
        <w:rPr>
          <w:rFonts w:eastAsia="Calibri"/>
          <w:i/>
          <w:sz w:val="26"/>
          <w:szCs w:val="26"/>
          <w:lang w:eastAsia="en-US"/>
        </w:rPr>
      </w:pPr>
      <w:r w:rsidRPr="008D4B5A">
        <w:rPr>
          <w:rFonts w:eastAsia="Calibri"/>
          <w:sz w:val="26"/>
          <w:szCs w:val="26"/>
          <w:lang w:eastAsia="en-US"/>
        </w:rPr>
        <w:t>2.  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образования «Хоседа-Хардский сельсовет» Ненецкого автономного округа.</w:t>
      </w:r>
    </w:p>
    <w:p w:rsidR="008D4B5A" w:rsidRPr="008D4B5A" w:rsidRDefault="008D4B5A" w:rsidP="008D4B5A">
      <w:pPr>
        <w:tabs>
          <w:tab w:val="left" w:pos="3045"/>
        </w:tabs>
        <w:spacing w:line="276" w:lineRule="auto"/>
        <w:rPr>
          <w:sz w:val="26"/>
          <w:szCs w:val="26"/>
        </w:rPr>
      </w:pPr>
    </w:p>
    <w:p w:rsidR="008D4B5A" w:rsidRPr="008D4B5A" w:rsidRDefault="008D4B5A" w:rsidP="008D4B5A">
      <w:pPr>
        <w:widowControl w:val="0"/>
        <w:autoSpaceDE w:val="0"/>
        <w:autoSpaceDN w:val="0"/>
        <w:adjustRightInd w:val="0"/>
        <w:spacing w:line="276" w:lineRule="auto"/>
        <w:ind w:firstLine="540"/>
        <w:jc w:val="both"/>
        <w:rPr>
          <w:sz w:val="26"/>
          <w:szCs w:val="26"/>
        </w:rPr>
      </w:pPr>
    </w:p>
    <w:p w:rsidR="008D4B5A" w:rsidRPr="008D4B5A" w:rsidRDefault="008D4B5A" w:rsidP="008D4B5A">
      <w:pPr>
        <w:spacing w:line="276" w:lineRule="auto"/>
        <w:rPr>
          <w:sz w:val="26"/>
          <w:szCs w:val="26"/>
        </w:rPr>
      </w:pPr>
      <w:r w:rsidRPr="008D4B5A">
        <w:rPr>
          <w:sz w:val="26"/>
          <w:szCs w:val="26"/>
        </w:rPr>
        <w:t>Глава МО</w:t>
      </w:r>
    </w:p>
    <w:p w:rsidR="008D4B5A" w:rsidRPr="008D4B5A" w:rsidRDefault="008D4B5A" w:rsidP="008D4B5A">
      <w:pPr>
        <w:spacing w:line="276" w:lineRule="auto"/>
        <w:rPr>
          <w:sz w:val="26"/>
          <w:szCs w:val="26"/>
        </w:rPr>
      </w:pPr>
      <w:r w:rsidRPr="008D4B5A">
        <w:rPr>
          <w:sz w:val="26"/>
          <w:szCs w:val="26"/>
        </w:rPr>
        <w:t>«Хоседа-Хардский сельсовет» НАО</w:t>
      </w:r>
      <w:r>
        <w:rPr>
          <w:sz w:val="26"/>
          <w:szCs w:val="26"/>
        </w:rPr>
        <w:tab/>
      </w:r>
      <w:r>
        <w:rPr>
          <w:sz w:val="26"/>
          <w:szCs w:val="26"/>
        </w:rPr>
        <w:tab/>
      </w:r>
      <w:r>
        <w:rPr>
          <w:sz w:val="26"/>
          <w:szCs w:val="26"/>
        </w:rPr>
        <w:tab/>
      </w:r>
      <w:r>
        <w:rPr>
          <w:sz w:val="26"/>
          <w:szCs w:val="26"/>
        </w:rPr>
        <w:tab/>
      </w:r>
      <w:r>
        <w:rPr>
          <w:sz w:val="26"/>
          <w:szCs w:val="26"/>
        </w:rPr>
        <w:tab/>
      </w:r>
      <w:r>
        <w:rPr>
          <w:sz w:val="26"/>
          <w:szCs w:val="26"/>
        </w:rPr>
        <w:tab/>
      </w:r>
      <w:proofErr w:type="spellStart"/>
      <w:r>
        <w:rPr>
          <w:sz w:val="26"/>
          <w:szCs w:val="26"/>
        </w:rPr>
        <w:t>А.Н.Танзов</w:t>
      </w:r>
      <w:proofErr w:type="spellEnd"/>
    </w:p>
    <w:p w:rsidR="006C7F07" w:rsidRDefault="006C7F07" w:rsidP="00D71F64">
      <w:pPr>
        <w:spacing w:line="276" w:lineRule="auto"/>
        <w:ind w:firstLine="709"/>
        <w:jc w:val="right"/>
        <w:rPr>
          <w:sz w:val="26"/>
          <w:szCs w:val="26"/>
        </w:rPr>
      </w:pPr>
    </w:p>
    <w:p w:rsidR="006C7F07" w:rsidRDefault="006C7F07" w:rsidP="00D71F64">
      <w:pPr>
        <w:spacing w:line="276" w:lineRule="auto"/>
        <w:ind w:firstLine="709"/>
        <w:jc w:val="right"/>
        <w:rPr>
          <w:sz w:val="26"/>
          <w:szCs w:val="26"/>
        </w:rPr>
      </w:pPr>
    </w:p>
    <w:p w:rsidR="006C7F07" w:rsidRDefault="006C7F07" w:rsidP="00D71F64">
      <w:pPr>
        <w:spacing w:line="276" w:lineRule="auto"/>
        <w:ind w:firstLine="709"/>
        <w:jc w:val="right"/>
        <w:rPr>
          <w:sz w:val="26"/>
          <w:szCs w:val="26"/>
        </w:rPr>
      </w:pPr>
    </w:p>
    <w:p w:rsidR="006C7F07" w:rsidRDefault="006C7F07" w:rsidP="00D71F64">
      <w:pPr>
        <w:spacing w:line="276" w:lineRule="auto"/>
        <w:ind w:firstLine="709"/>
        <w:jc w:val="right"/>
        <w:rPr>
          <w:sz w:val="26"/>
          <w:szCs w:val="26"/>
        </w:rPr>
      </w:pPr>
    </w:p>
    <w:p w:rsidR="00D71F64" w:rsidRPr="00D71F64" w:rsidRDefault="00D71F64" w:rsidP="00D71F64">
      <w:pPr>
        <w:spacing w:line="276" w:lineRule="auto"/>
        <w:ind w:firstLine="709"/>
        <w:jc w:val="right"/>
        <w:rPr>
          <w:sz w:val="26"/>
          <w:szCs w:val="26"/>
        </w:rPr>
      </w:pPr>
      <w:r w:rsidRPr="00D71F64">
        <w:rPr>
          <w:sz w:val="26"/>
          <w:szCs w:val="26"/>
        </w:rPr>
        <w:lastRenderedPageBreak/>
        <w:t xml:space="preserve">Приложение </w:t>
      </w:r>
    </w:p>
    <w:p w:rsidR="00D71F64" w:rsidRPr="00D71F64" w:rsidRDefault="00D71F64" w:rsidP="00D71F64">
      <w:pPr>
        <w:spacing w:line="276" w:lineRule="auto"/>
        <w:ind w:firstLine="709"/>
        <w:jc w:val="right"/>
        <w:rPr>
          <w:sz w:val="26"/>
          <w:szCs w:val="26"/>
        </w:rPr>
      </w:pPr>
      <w:r w:rsidRPr="00D71F64">
        <w:rPr>
          <w:sz w:val="26"/>
          <w:szCs w:val="26"/>
        </w:rPr>
        <w:t>к Постановлению Администрации МО</w:t>
      </w:r>
    </w:p>
    <w:p w:rsidR="00D71F64" w:rsidRPr="00D71F64" w:rsidRDefault="00D71F64" w:rsidP="00D71F64">
      <w:pPr>
        <w:spacing w:line="276" w:lineRule="auto"/>
        <w:ind w:firstLine="709"/>
        <w:jc w:val="right"/>
        <w:rPr>
          <w:sz w:val="26"/>
          <w:szCs w:val="26"/>
        </w:rPr>
      </w:pPr>
      <w:r w:rsidRPr="00D71F64">
        <w:rPr>
          <w:sz w:val="26"/>
          <w:szCs w:val="26"/>
        </w:rPr>
        <w:t xml:space="preserve"> «Хоседа-Хардский сельсовет» НАО  </w:t>
      </w:r>
    </w:p>
    <w:p w:rsidR="00D71F64" w:rsidRPr="00D71F64" w:rsidRDefault="00D71F64" w:rsidP="00D71F64">
      <w:pPr>
        <w:widowControl w:val="0"/>
        <w:autoSpaceDE w:val="0"/>
        <w:autoSpaceDN w:val="0"/>
        <w:adjustRightInd w:val="0"/>
        <w:spacing w:line="276" w:lineRule="auto"/>
        <w:jc w:val="right"/>
        <w:rPr>
          <w:caps/>
          <w:sz w:val="26"/>
          <w:szCs w:val="26"/>
        </w:rPr>
      </w:pPr>
      <w:r>
        <w:rPr>
          <w:sz w:val="26"/>
          <w:szCs w:val="26"/>
        </w:rPr>
        <w:t xml:space="preserve">        от 28</w:t>
      </w:r>
      <w:r w:rsidRPr="00D71F64">
        <w:rPr>
          <w:sz w:val="26"/>
          <w:szCs w:val="26"/>
        </w:rPr>
        <w:t>.0</w:t>
      </w:r>
      <w:r>
        <w:rPr>
          <w:sz w:val="26"/>
          <w:szCs w:val="26"/>
        </w:rPr>
        <w:t>1.2021</w:t>
      </w:r>
      <w:r w:rsidRPr="00D71F64">
        <w:rPr>
          <w:sz w:val="26"/>
          <w:szCs w:val="26"/>
        </w:rPr>
        <w:t xml:space="preserve"> г. № </w:t>
      </w:r>
      <w:r>
        <w:rPr>
          <w:sz w:val="26"/>
          <w:szCs w:val="26"/>
        </w:rPr>
        <w:t>07</w:t>
      </w:r>
      <w:r w:rsidRPr="00D71F64">
        <w:rPr>
          <w:sz w:val="26"/>
          <w:szCs w:val="26"/>
        </w:rPr>
        <w:t>п</w:t>
      </w:r>
    </w:p>
    <w:p w:rsidR="00D71F64" w:rsidRPr="00D71F64" w:rsidRDefault="00D71F64" w:rsidP="00D71F64">
      <w:pPr>
        <w:widowControl w:val="0"/>
        <w:autoSpaceDE w:val="0"/>
        <w:autoSpaceDN w:val="0"/>
        <w:adjustRightInd w:val="0"/>
        <w:spacing w:line="276" w:lineRule="auto"/>
        <w:jc w:val="right"/>
        <w:rPr>
          <w:sz w:val="26"/>
          <w:szCs w:val="26"/>
        </w:rPr>
      </w:pPr>
    </w:p>
    <w:p w:rsidR="00D71F64" w:rsidRPr="00D71F64" w:rsidRDefault="00D71F64" w:rsidP="00D71F64">
      <w:pPr>
        <w:autoSpaceDE w:val="0"/>
        <w:autoSpaceDN w:val="0"/>
        <w:adjustRightInd w:val="0"/>
        <w:spacing w:line="276" w:lineRule="auto"/>
        <w:ind w:firstLine="540"/>
        <w:jc w:val="both"/>
        <w:outlineLvl w:val="0"/>
        <w:rPr>
          <w:sz w:val="26"/>
          <w:szCs w:val="26"/>
        </w:rPr>
      </w:pPr>
    </w:p>
    <w:p w:rsidR="008D4B5A" w:rsidRPr="00B52195" w:rsidRDefault="008D4B5A" w:rsidP="00B52195">
      <w:pPr>
        <w:autoSpaceDE w:val="0"/>
        <w:autoSpaceDN w:val="0"/>
        <w:adjustRightInd w:val="0"/>
        <w:spacing w:line="276" w:lineRule="auto"/>
        <w:ind w:firstLine="540"/>
        <w:jc w:val="both"/>
        <w:rPr>
          <w:sz w:val="26"/>
          <w:szCs w:val="26"/>
        </w:rPr>
      </w:pPr>
    </w:p>
    <w:p w:rsidR="00455EE0" w:rsidRPr="00455EE0" w:rsidRDefault="00D71F64" w:rsidP="00455EE0">
      <w:pPr>
        <w:spacing w:after="160" w:line="259" w:lineRule="auto"/>
        <w:jc w:val="center"/>
        <w:rPr>
          <w:b/>
          <w:sz w:val="28"/>
          <w:szCs w:val="28"/>
        </w:rPr>
      </w:pPr>
      <w:r>
        <w:rPr>
          <w:b/>
          <w:sz w:val="28"/>
          <w:szCs w:val="28"/>
        </w:rPr>
        <w:t>Изменения в А</w:t>
      </w:r>
      <w:r w:rsidR="00455EE0" w:rsidRPr="00455EE0">
        <w:rPr>
          <w:b/>
          <w:sz w:val="28"/>
          <w:szCs w:val="28"/>
        </w:rPr>
        <w:t>дминистративный регламент исполнения муниципальной функции по осуществлению муниципального земельного контроля на территории муниципального образования «Хоседа-Хардский сельсовет» Ненецкого автономного округа в новой редакции, утвержденный постановлением администрации муниципального образования «Хоседа-Хардский сельсовет» Ненецкого автономного округа от 06.11.2013 № 137-п</w:t>
      </w:r>
    </w:p>
    <w:p w:rsidR="00455EE0" w:rsidRPr="00455EE0" w:rsidRDefault="00455EE0" w:rsidP="00455EE0">
      <w:pPr>
        <w:numPr>
          <w:ilvl w:val="0"/>
          <w:numId w:val="4"/>
        </w:numPr>
        <w:spacing w:after="160" w:line="259" w:lineRule="auto"/>
        <w:ind w:left="0" w:firstLine="709"/>
        <w:contextualSpacing/>
        <w:jc w:val="both"/>
        <w:rPr>
          <w:sz w:val="28"/>
          <w:szCs w:val="28"/>
        </w:rPr>
      </w:pPr>
      <w:r w:rsidRPr="00455EE0">
        <w:rPr>
          <w:sz w:val="28"/>
          <w:szCs w:val="28"/>
        </w:rPr>
        <w:t>Пункт 1.8.5 изложить в следующей редакции:</w:t>
      </w:r>
    </w:p>
    <w:p w:rsidR="00455EE0" w:rsidRPr="00455EE0" w:rsidRDefault="00455EE0" w:rsidP="00455EE0">
      <w:pPr>
        <w:ind w:firstLine="709"/>
        <w:jc w:val="both"/>
        <w:rPr>
          <w:sz w:val="28"/>
          <w:szCs w:val="28"/>
        </w:rPr>
      </w:pPr>
      <w:r w:rsidRPr="00455EE0">
        <w:rPr>
          <w:sz w:val="28"/>
          <w:szCs w:val="28"/>
        </w:rPr>
        <w:t>«1.8.5.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55EE0" w:rsidRPr="00455EE0" w:rsidRDefault="00455EE0" w:rsidP="00455EE0">
      <w:pPr>
        <w:numPr>
          <w:ilvl w:val="0"/>
          <w:numId w:val="3"/>
        </w:numPr>
        <w:spacing w:after="160" w:line="259" w:lineRule="auto"/>
        <w:ind w:left="0" w:firstLine="709"/>
        <w:contextualSpacing/>
        <w:jc w:val="both"/>
        <w:rPr>
          <w:sz w:val="28"/>
          <w:szCs w:val="28"/>
        </w:rPr>
      </w:pPr>
      <w:r w:rsidRPr="00455EE0">
        <w:rPr>
          <w:sz w:val="28"/>
          <w:szCs w:val="28"/>
        </w:rPr>
        <w:t>Абзац 3 пункта 2.1.4 признать утратившим силу.</w:t>
      </w:r>
    </w:p>
    <w:p w:rsidR="00455EE0" w:rsidRPr="00455EE0" w:rsidRDefault="00455EE0" w:rsidP="00455EE0">
      <w:pPr>
        <w:numPr>
          <w:ilvl w:val="0"/>
          <w:numId w:val="3"/>
        </w:numPr>
        <w:spacing w:after="160" w:line="259" w:lineRule="auto"/>
        <w:ind w:left="0" w:firstLine="709"/>
        <w:contextualSpacing/>
        <w:jc w:val="both"/>
        <w:rPr>
          <w:sz w:val="28"/>
          <w:szCs w:val="28"/>
        </w:rPr>
      </w:pPr>
      <w:r w:rsidRPr="00455EE0">
        <w:rPr>
          <w:sz w:val="28"/>
          <w:szCs w:val="28"/>
        </w:rPr>
        <w:t>Пункт 3.16.1 изложить в следующей редакции:</w:t>
      </w:r>
    </w:p>
    <w:p w:rsidR="00455EE0" w:rsidRPr="00455EE0" w:rsidRDefault="00455EE0" w:rsidP="00455EE0">
      <w:pPr>
        <w:ind w:firstLine="709"/>
        <w:jc w:val="both"/>
        <w:rPr>
          <w:sz w:val="28"/>
          <w:szCs w:val="28"/>
        </w:rPr>
      </w:pPr>
      <w:r w:rsidRPr="00455EE0">
        <w:rPr>
          <w:sz w:val="28"/>
          <w:szCs w:val="28"/>
        </w:rPr>
        <w:t>«3.16.1.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главы муниципального образования (заместителя главы муниципального образования)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455EE0" w:rsidRPr="00455EE0" w:rsidRDefault="00455EE0" w:rsidP="00455EE0">
      <w:pPr>
        <w:numPr>
          <w:ilvl w:val="0"/>
          <w:numId w:val="3"/>
        </w:numPr>
        <w:spacing w:after="160" w:line="259" w:lineRule="auto"/>
        <w:ind w:left="0" w:firstLine="709"/>
        <w:contextualSpacing/>
        <w:jc w:val="both"/>
        <w:rPr>
          <w:sz w:val="28"/>
          <w:szCs w:val="28"/>
        </w:rPr>
      </w:pPr>
      <w:r w:rsidRPr="00455EE0">
        <w:rPr>
          <w:sz w:val="28"/>
          <w:szCs w:val="28"/>
        </w:rPr>
        <w:t>Пункт 3.4 изложить в следующей редакции:</w:t>
      </w:r>
    </w:p>
    <w:p w:rsidR="00455EE0" w:rsidRPr="00455EE0" w:rsidRDefault="00455EE0" w:rsidP="00455EE0">
      <w:pPr>
        <w:ind w:firstLine="709"/>
        <w:jc w:val="both"/>
        <w:rPr>
          <w:sz w:val="28"/>
          <w:szCs w:val="28"/>
        </w:rPr>
      </w:pPr>
      <w:r w:rsidRPr="00455EE0">
        <w:rPr>
          <w:sz w:val="28"/>
          <w:szCs w:val="28"/>
        </w:rPr>
        <w:t>«3.4. Основанием для проведения внеплановой проверки соблюдения юридическими лицами, индивидуальными предпринимателями в отношении объектов земельных отношений требований законодательства Российской Федерации является:</w:t>
      </w:r>
    </w:p>
    <w:p w:rsidR="00455EE0" w:rsidRPr="00455EE0" w:rsidRDefault="00455EE0" w:rsidP="00455EE0">
      <w:pPr>
        <w:ind w:firstLine="709"/>
        <w:jc w:val="both"/>
        <w:rPr>
          <w:rFonts w:eastAsia="Calibri"/>
          <w:sz w:val="28"/>
          <w:szCs w:val="28"/>
          <w:lang w:eastAsia="en-US"/>
        </w:rPr>
      </w:pPr>
      <w:r w:rsidRPr="00455EE0">
        <w:rPr>
          <w:rFonts w:eastAsia="Calibri"/>
          <w:sz w:val="28"/>
          <w:szCs w:val="28"/>
          <w:lang w:eastAsia="en-US"/>
        </w:rPr>
        <w:t xml:space="preserve">1) истечение срока исполнения юридическим лицом, индивидуальным предпринимателем ранее выданного предписания об устранении выявленного </w:t>
      </w:r>
      <w:r w:rsidRPr="00455EE0">
        <w:rPr>
          <w:rFonts w:eastAsia="Calibri"/>
          <w:sz w:val="28"/>
          <w:szCs w:val="28"/>
          <w:lang w:eastAsia="en-US"/>
        </w:rPr>
        <w:lastRenderedPageBreak/>
        <w:t>нарушения обязательных требований и (или) требований, установленных муниципальными правовыми актами;</w:t>
      </w:r>
    </w:p>
    <w:p w:rsidR="00455EE0" w:rsidRPr="00455EE0" w:rsidRDefault="00455EE0" w:rsidP="00455EE0">
      <w:pPr>
        <w:ind w:firstLine="709"/>
        <w:jc w:val="both"/>
        <w:rPr>
          <w:sz w:val="28"/>
          <w:szCs w:val="28"/>
        </w:rPr>
      </w:pPr>
      <w:r w:rsidRPr="00455EE0">
        <w:rPr>
          <w:sz w:val="28"/>
          <w:szCs w:val="28"/>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55EE0" w:rsidRPr="00455EE0" w:rsidRDefault="00455EE0" w:rsidP="00455EE0">
      <w:pPr>
        <w:ind w:firstLine="709"/>
        <w:jc w:val="both"/>
        <w:rPr>
          <w:sz w:val="28"/>
          <w:szCs w:val="28"/>
        </w:rPr>
      </w:pPr>
      <w:r w:rsidRPr="00455EE0">
        <w:rPr>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55EE0" w:rsidRPr="00455EE0" w:rsidRDefault="00455EE0" w:rsidP="00455EE0">
      <w:pPr>
        <w:ind w:firstLine="709"/>
        <w:jc w:val="both"/>
        <w:rPr>
          <w:sz w:val="28"/>
          <w:szCs w:val="28"/>
        </w:rPr>
      </w:pPr>
      <w:r w:rsidRPr="00455EE0">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55EE0" w:rsidRPr="00455EE0" w:rsidRDefault="00455EE0" w:rsidP="00455EE0">
      <w:pPr>
        <w:ind w:firstLine="709"/>
        <w:jc w:val="both"/>
        <w:rPr>
          <w:sz w:val="28"/>
          <w:szCs w:val="28"/>
        </w:rPr>
      </w:pPr>
      <w:r w:rsidRPr="00455EE0">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455EE0" w:rsidRPr="00455EE0" w:rsidRDefault="00455EE0" w:rsidP="00455EE0">
      <w:pPr>
        <w:ind w:firstLine="709"/>
        <w:jc w:val="both"/>
        <w:rPr>
          <w:sz w:val="28"/>
          <w:szCs w:val="28"/>
        </w:rPr>
      </w:pPr>
      <w:r w:rsidRPr="00455EE0">
        <w:rPr>
          <w:sz w:val="28"/>
          <w:szCs w:val="28"/>
        </w:rPr>
        <w:t xml:space="preserve">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rsidRPr="00455EE0">
        <w:rPr>
          <w:sz w:val="28"/>
          <w:szCs w:val="28"/>
        </w:rPr>
        <w:lastRenderedPageBreak/>
        <w:t>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455EE0" w:rsidRPr="00455EE0" w:rsidRDefault="00455EE0" w:rsidP="00455EE0">
      <w:pPr>
        <w:spacing w:line="259" w:lineRule="auto"/>
        <w:ind w:firstLine="709"/>
        <w:jc w:val="both"/>
        <w:rPr>
          <w:sz w:val="28"/>
          <w:szCs w:val="28"/>
        </w:rPr>
      </w:pPr>
      <w:r w:rsidRPr="00455EE0">
        <w:rPr>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55EE0" w:rsidRPr="00455EE0" w:rsidRDefault="00455EE0" w:rsidP="00455EE0">
      <w:pPr>
        <w:numPr>
          <w:ilvl w:val="0"/>
          <w:numId w:val="3"/>
        </w:numPr>
        <w:spacing w:after="160" w:line="259" w:lineRule="auto"/>
        <w:ind w:left="0" w:firstLine="709"/>
        <w:contextualSpacing/>
        <w:jc w:val="both"/>
        <w:rPr>
          <w:sz w:val="28"/>
          <w:szCs w:val="28"/>
        </w:rPr>
      </w:pPr>
      <w:r w:rsidRPr="00455EE0">
        <w:rPr>
          <w:sz w:val="28"/>
          <w:szCs w:val="28"/>
        </w:rPr>
        <w:t>Пункт 3.12.1 изложить в следующей редакции:</w:t>
      </w:r>
    </w:p>
    <w:p w:rsidR="00455EE0" w:rsidRPr="00455EE0" w:rsidRDefault="00455EE0" w:rsidP="00455EE0">
      <w:pPr>
        <w:ind w:firstLine="709"/>
        <w:jc w:val="both"/>
        <w:rPr>
          <w:sz w:val="28"/>
          <w:szCs w:val="28"/>
        </w:rPr>
      </w:pPr>
      <w:r w:rsidRPr="00455EE0">
        <w:rPr>
          <w:sz w:val="28"/>
          <w:szCs w:val="28"/>
        </w:rPr>
        <w:t>«3.4.6.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3.4.5 настоящего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3.4.5 настоящего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455EE0" w:rsidRPr="00455EE0" w:rsidRDefault="00455EE0" w:rsidP="00455EE0">
      <w:pPr>
        <w:numPr>
          <w:ilvl w:val="0"/>
          <w:numId w:val="3"/>
        </w:numPr>
        <w:spacing w:after="160" w:line="259" w:lineRule="auto"/>
        <w:ind w:left="0" w:firstLine="709"/>
        <w:contextualSpacing/>
        <w:jc w:val="both"/>
        <w:rPr>
          <w:sz w:val="28"/>
          <w:szCs w:val="28"/>
        </w:rPr>
      </w:pPr>
      <w:r w:rsidRPr="00455EE0">
        <w:rPr>
          <w:sz w:val="28"/>
          <w:szCs w:val="28"/>
        </w:rPr>
        <w:t>Дополнить пункт 3.38 абзацем 3 следующего содержания:</w:t>
      </w:r>
    </w:p>
    <w:p w:rsidR="00455EE0" w:rsidRPr="00455EE0" w:rsidRDefault="00455EE0" w:rsidP="00455EE0">
      <w:pPr>
        <w:ind w:firstLine="709"/>
        <w:jc w:val="both"/>
        <w:rPr>
          <w:sz w:val="28"/>
          <w:szCs w:val="28"/>
        </w:rPr>
      </w:pPr>
      <w:r w:rsidRPr="00455EE0">
        <w:rPr>
          <w:sz w:val="28"/>
          <w:szCs w:val="28"/>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w:t>
      </w:r>
    </w:p>
    <w:p w:rsidR="00455EE0" w:rsidRPr="00455EE0" w:rsidRDefault="00455EE0" w:rsidP="00455EE0">
      <w:pPr>
        <w:numPr>
          <w:ilvl w:val="0"/>
          <w:numId w:val="3"/>
        </w:numPr>
        <w:spacing w:after="160" w:line="259" w:lineRule="auto"/>
        <w:ind w:left="0" w:firstLine="709"/>
        <w:contextualSpacing/>
        <w:jc w:val="both"/>
        <w:rPr>
          <w:sz w:val="28"/>
          <w:szCs w:val="28"/>
        </w:rPr>
      </w:pPr>
      <w:r w:rsidRPr="00455EE0">
        <w:rPr>
          <w:sz w:val="28"/>
          <w:szCs w:val="28"/>
        </w:rPr>
        <w:t xml:space="preserve">Дополнить разделом </w:t>
      </w:r>
      <w:r w:rsidRPr="00455EE0">
        <w:rPr>
          <w:rFonts w:eastAsia="Calibri"/>
          <w:sz w:val="28"/>
          <w:szCs w:val="28"/>
          <w:shd w:val="clear" w:color="auto" w:fill="FFFFFF"/>
          <w:lang w:eastAsia="en-US"/>
        </w:rPr>
        <w:t>VI. Организация и проведение мероприятий, направленных на профилактику нарушений обязательных требований:</w:t>
      </w:r>
    </w:p>
    <w:p w:rsidR="00455EE0" w:rsidRPr="00455EE0" w:rsidRDefault="00455EE0" w:rsidP="00455EE0">
      <w:pPr>
        <w:ind w:firstLine="709"/>
        <w:contextualSpacing/>
        <w:jc w:val="both"/>
        <w:rPr>
          <w:rFonts w:eastAsia="Calibri"/>
          <w:sz w:val="28"/>
          <w:szCs w:val="28"/>
          <w:shd w:val="clear" w:color="auto" w:fill="FFFFFF"/>
          <w:lang w:eastAsia="en-US"/>
        </w:rPr>
      </w:pPr>
      <w:r w:rsidRPr="00455EE0">
        <w:rPr>
          <w:rFonts w:eastAsia="Calibri"/>
          <w:sz w:val="28"/>
          <w:szCs w:val="28"/>
          <w:shd w:val="clear" w:color="auto" w:fill="FFFFFF"/>
          <w:lang w:eastAsia="en-US"/>
        </w:rPr>
        <w:t>«VI. Организация и проведение мероприятий, направленных на профилактику нарушений обязательных требований</w:t>
      </w:r>
    </w:p>
    <w:p w:rsidR="00455EE0" w:rsidRPr="00455EE0" w:rsidRDefault="00455EE0" w:rsidP="00455EE0">
      <w:pPr>
        <w:shd w:val="clear" w:color="auto" w:fill="FFFFFF"/>
        <w:ind w:firstLine="709"/>
        <w:jc w:val="both"/>
        <w:rPr>
          <w:sz w:val="28"/>
          <w:szCs w:val="28"/>
        </w:rPr>
      </w:pPr>
      <w:r w:rsidRPr="00455EE0">
        <w:rPr>
          <w:sz w:val="28"/>
          <w:szCs w:val="28"/>
        </w:rPr>
        <w:t xml:space="preserve">в целях профилактики нарушений обязательных требований, требований, установленных муниципальными правовыми актами, органы </w:t>
      </w:r>
      <w:r w:rsidRPr="00455EE0">
        <w:rPr>
          <w:sz w:val="28"/>
          <w:szCs w:val="28"/>
        </w:rPr>
        <w:lastRenderedPageBreak/>
        <w:t>муниципального контроля:</w:t>
      </w:r>
      <w:bookmarkStart w:id="1" w:name="dst386"/>
      <w:bookmarkStart w:id="2" w:name="dst285"/>
      <w:bookmarkEnd w:id="1"/>
      <w:bookmarkEnd w:id="2"/>
      <w:r w:rsidRPr="00455EE0">
        <w:rPr>
          <w:sz w:val="28"/>
          <w:szCs w:val="28"/>
        </w:rPr>
        <w:t xml:space="preserve"> 1) обеспечивают размещение на официальных сайтах в сети «Интернет» для каждого вида муниципального контроля </w:t>
      </w:r>
      <w:hyperlink r:id="rId7" w:anchor="dst0" w:history="1">
        <w:r w:rsidRPr="00455EE0">
          <w:rPr>
            <w:sz w:val="28"/>
            <w:szCs w:val="28"/>
          </w:rPr>
          <w:t>перечней</w:t>
        </w:r>
      </w:hyperlink>
      <w:r w:rsidRPr="00455EE0">
        <w:rPr>
          <w:sz w:val="28"/>
          <w:szCs w:val="28"/>
        </w:rPr>
        <w:t>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bookmarkStart w:id="3" w:name="dst387"/>
      <w:bookmarkStart w:id="4" w:name="dst286"/>
      <w:bookmarkEnd w:id="3"/>
      <w:bookmarkEnd w:id="4"/>
      <w:r w:rsidRPr="00455EE0">
        <w:rPr>
          <w:sz w:val="28"/>
          <w:szCs w:val="28"/>
        </w:rPr>
        <w:t xml:space="preserve"> 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bookmarkStart w:id="5" w:name="dst388"/>
      <w:bookmarkStart w:id="6" w:name="dst287"/>
      <w:bookmarkEnd w:id="5"/>
      <w:bookmarkEnd w:id="6"/>
      <w:r w:rsidRPr="00455EE0">
        <w:rPr>
          <w:sz w:val="28"/>
          <w:szCs w:val="28"/>
        </w:rPr>
        <w:t xml:space="preserve"> 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bookmarkStart w:id="7" w:name="dst389"/>
      <w:bookmarkStart w:id="8" w:name="dst288"/>
      <w:bookmarkEnd w:id="7"/>
      <w:bookmarkEnd w:id="8"/>
      <w:r w:rsidRPr="00455EE0">
        <w:rPr>
          <w:sz w:val="28"/>
          <w:szCs w:val="28"/>
        </w:rPr>
        <w:t xml:space="preserve"> 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r:id="rId8" w:anchor="dst391" w:history="1">
        <w:r w:rsidRPr="00455EE0">
          <w:rPr>
            <w:sz w:val="28"/>
            <w:szCs w:val="28"/>
          </w:rPr>
          <w:t>частями 5</w:t>
        </w:r>
      </w:hyperlink>
      <w:r w:rsidRPr="00455EE0">
        <w:rPr>
          <w:sz w:val="28"/>
          <w:szCs w:val="28"/>
        </w:rPr>
        <w:t> - </w:t>
      </w:r>
      <w:hyperlink r:id="rId9" w:anchor="dst393" w:history="1">
        <w:r w:rsidRPr="00455EE0">
          <w:rPr>
            <w:sz w:val="28"/>
            <w:szCs w:val="28"/>
          </w:rPr>
          <w:t>7</w:t>
        </w:r>
      </w:hyperlink>
      <w:r w:rsidRPr="00455EE0">
        <w:rPr>
          <w:sz w:val="28"/>
          <w:szCs w:val="28"/>
        </w:rPr>
        <w:t> настоящей статьи, если иной порядок не установлен федеральным законом.</w:t>
      </w:r>
      <w:r w:rsidRPr="00455EE0">
        <w:rPr>
          <w:rFonts w:eastAsia="Calibri"/>
          <w:sz w:val="28"/>
          <w:szCs w:val="28"/>
          <w:shd w:val="clear" w:color="auto" w:fill="FFFFFF"/>
          <w:lang w:eastAsia="en-US"/>
        </w:rPr>
        <w:t>»</w:t>
      </w:r>
    </w:p>
    <w:p w:rsidR="00455EE0" w:rsidRPr="00455EE0" w:rsidRDefault="00455EE0" w:rsidP="00455EE0">
      <w:pPr>
        <w:ind w:firstLine="709"/>
        <w:jc w:val="both"/>
        <w:rPr>
          <w:color w:val="000000"/>
          <w:sz w:val="24"/>
          <w:szCs w:val="24"/>
        </w:rPr>
      </w:pPr>
    </w:p>
    <w:p w:rsidR="00455EE0" w:rsidRPr="00455EE0" w:rsidRDefault="00455EE0" w:rsidP="00455EE0">
      <w:pPr>
        <w:ind w:firstLine="709"/>
        <w:jc w:val="both"/>
        <w:rPr>
          <w:color w:val="000000"/>
          <w:sz w:val="24"/>
          <w:szCs w:val="24"/>
        </w:rPr>
      </w:pPr>
    </w:p>
    <w:p w:rsidR="00455EE0" w:rsidRPr="00455EE0" w:rsidRDefault="00455EE0" w:rsidP="00455EE0">
      <w:pPr>
        <w:spacing w:after="160" w:line="259" w:lineRule="auto"/>
        <w:ind w:firstLine="709"/>
        <w:contextualSpacing/>
        <w:rPr>
          <w:rFonts w:ascii="Calibri" w:eastAsia="Calibri" w:hAnsi="Calibri"/>
          <w:b/>
          <w:sz w:val="22"/>
          <w:szCs w:val="22"/>
          <w:lang w:eastAsia="en-US"/>
        </w:rPr>
      </w:pPr>
    </w:p>
    <w:p w:rsidR="005E0A47" w:rsidRDefault="005E0A47" w:rsidP="005E0A47">
      <w:pPr>
        <w:spacing w:after="480" w:line="276" w:lineRule="auto"/>
        <w:rPr>
          <w:noProof/>
          <w:lang w:eastAsia="ar-SA"/>
        </w:rPr>
      </w:pPr>
    </w:p>
    <w:p w:rsidR="005E0A47" w:rsidRPr="0087677F" w:rsidRDefault="005E0A47" w:rsidP="005E0A47">
      <w:pPr>
        <w:widowControl w:val="0"/>
        <w:autoSpaceDE w:val="0"/>
        <w:autoSpaceDN w:val="0"/>
        <w:adjustRightInd w:val="0"/>
        <w:jc w:val="center"/>
        <w:rPr>
          <w:b/>
          <w:sz w:val="26"/>
          <w:szCs w:val="26"/>
        </w:rPr>
      </w:pPr>
    </w:p>
    <w:p w:rsidR="005E0A47" w:rsidRPr="0087677F" w:rsidRDefault="005E0A47" w:rsidP="005E0A47">
      <w:pPr>
        <w:widowControl w:val="0"/>
        <w:autoSpaceDE w:val="0"/>
        <w:autoSpaceDN w:val="0"/>
        <w:adjustRightInd w:val="0"/>
        <w:jc w:val="center"/>
        <w:rPr>
          <w:sz w:val="26"/>
          <w:szCs w:val="26"/>
        </w:rPr>
      </w:pPr>
    </w:p>
    <w:p w:rsidR="005E0A47" w:rsidRPr="005E0A47" w:rsidRDefault="005E0A47" w:rsidP="005E0A47">
      <w:pPr>
        <w:ind w:firstLine="709"/>
        <w:jc w:val="both"/>
        <w:rPr>
          <w:color w:val="000000"/>
          <w:sz w:val="28"/>
          <w:szCs w:val="28"/>
        </w:rPr>
      </w:pPr>
    </w:p>
    <w:p w:rsidR="00C207BF" w:rsidRPr="00D71F64" w:rsidRDefault="00C207BF" w:rsidP="00D71F64">
      <w:pPr>
        <w:spacing w:line="276" w:lineRule="auto"/>
        <w:rPr>
          <w:sz w:val="26"/>
          <w:szCs w:val="26"/>
        </w:rPr>
      </w:pPr>
    </w:p>
    <w:sectPr w:rsidR="00C207BF" w:rsidRPr="00D71F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C3C3F"/>
    <w:multiLevelType w:val="hybridMultilevel"/>
    <w:tmpl w:val="BE6E10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B23AEF"/>
    <w:multiLevelType w:val="hybridMultilevel"/>
    <w:tmpl w:val="EAFED6E8"/>
    <w:lvl w:ilvl="0" w:tplc="60BC6B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8276699"/>
    <w:multiLevelType w:val="hybridMultilevel"/>
    <w:tmpl w:val="4B88F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1F17CA7"/>
    <w:multiLevelType w:val="hybridMultilevel"/>
    <w:tmpl w:val="163E9748"/>
    <w:lvl w:ilvl="0" w:tplc="195A13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AD"/>
    <w:rsid w:val="00084404"/>
    <w:rsid w:val="003D5E03"/>
    <w:rsid w:val="00455EE0"/>
    <w:rsid w:val="005E0A47"/>
    <w:rsid w:val="0060556F"/>
    <w:rsid w:val="00606DDF"/>
    <w:rsid w:val="006C7F07"/>
    <w:rsid w:val="00797E63"/>
    <w:rsid w:val="008D4B5A"/>
    <w:rsid w:val="00AC490C"/>
    <w:rsid w:val="00AF6205"/>
    <w:rsid w:val="00B52195"/>
    <w:rsid w:val="00C207BF"/>
    <w:rsid w:val="00C617AD"/>
    <w:rsid w:val="00D71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C08C5-70A9-4953-A8FA-322E8EB98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A4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0A47"/>
    <w:pPr>
      <w:widowControl w:val="0"/>
      <w:spacing w:after="0" w:line="240" w:lineRule="auto"/>
      <w:ind w:firstLine="720"/>
    </w:pPr>
    <w:rPr>
      <w:rFonts w:ascii="Arial" w:eastAsia="Times New Roman" w:hAnsi="Arial" w:cs="Times New Roman"/>
      <w:snapToGrid w:val="0"/>
      <w:sz w:val="20"/>
      <w:szCs w:val="20"/>
      <w:lang w:eastAsia="ru-RU"/>
    </w:rPr>
  </w:style>
  <w:style w:type="paragraph" w:styleId="a3">
    <w:name w:val="List Paragraph"/>
    <w:basedOn w:val="a"/>
    <w:uiPriority w:val="34"/>
    <w:qFormat/>
    <w:rsid w:val="0060556F"/>
    <w:pPr>
      <w:ind w:left="720"/>
      <w:contextualSpacing/>
    </w:pPr>
  </w:style>
  <w:style w:type="paragraph" w:styleId="a4">
    <w:name w:val="Balloon Text"/>
    <w:basedOn w:val="a"/>
    <w:link w:val="a5"/>
    <w:uiPriority w:val="99"/>
    <w:semiHidden/>
    <w:unhideWhenUsed/>
    <w:rsid w:val="00D71F64"/>
    <w:rPr>
      <w:rFonts w:ascii="Segoe UI" w:hAnsi="Segoe UI" w:cs="Segoe UI"/>
      <w:sz w:val="18"/>
      <w:szCs w:val="18"/>
    </w:rPr>
  </w:style>
  <w:style w:type="character" w:customStyle="1" w:styleId="a5">
    <w:name w:val="Текст выноски Знак"/>
    <w:basedOn w:val="a0"/>
    <w:link w:val="a4"/>
    <w:uiPriority w:val="99"/>
    <w:semiHidden/>
    <w:rsid w:val="00D71F6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70269/b836bbb2b2795f5b6bc7ca430945ed7efc4fec82/" TargetMode="External"/><Relationship Id="rId3" Type="http://schemas.openxmlformats.org/officeDocument/2006/relationships/settings" Target="settings.xml"/><Relationship Id="rId7" Type="http://schemas.openxmlformats.org/officeDocument/2006/relationships/hyperlink" Target="http://www.consultant.ru/document/cons_doc_LAW_2131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7B9299060B2EBE5EA3756DDAFB3F19A12768CD65392214C9BE3AED768H1L9J"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370269/b836bbb2b2795f5b6bc7ca430945ed7efc4fec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809</TotalTime>
  <Pages>5</Pages>
  <Words>1841</Words>
  <Characters>10498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FGA</dc:creator>
  <cp:keywords/>
  <dc:description/>
  <cp:lastModifiedBy>FGA</cp:lastModifiedBy>
  <cp:revision>5</cp:revision>
  <cp:lastPrinted>2021-01-28T07:09:00Z</cp:lastPrinted>
  <dcterms:created xsi:type="dcterms:W3CDTF">2021-01-27T15:06:00Z</dcterms:created>
  <dcterms:modified xsi:type="dcterms:W3CDTF">2021-01-28T07:10:00Z</dcterms:modified>
</cp:coreProperties>
</file>