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ED" w:rsidRDefault="00913EED" w:rsidP="00896B3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ED" w:rsidRDefault="00913EED" w:rsidP="00913EE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913EED" w:rsidRDefault="00913EED" w:rsidP="00913EED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13EED" w:rsidRDefault="00913EED" w:rsidP="00913EE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13EED" w:rsidRDefault="00913EED" w:rsidP="00913EE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от 04.02.2019 № 03п                                                                  </w:t>
      </w:r>
    </w:p>
    <w:p w:rsidR="00913EED" w:rsidRDefault="00913EED" w:rsidP="00913EE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п. Харута, </w:t>
      </w:r>
    </w:p>
    <w:p w:rsidR="00913EED" w:rsidRDefault="00913EED" w:rsidP="00913EED">
      <w:pPr>
        <w:spacing w:after="0" w:line="240" w:lineRule="auto"/>
        <w:ind w:left="567"/>
        <w:jc w:val="center"/>
        <w:rPr>
          <w:rFonts w:ascii="Times New Roman" w:hAnsi="Times New Roman"/>
        </w:rPr>
      </w:pPr>
    </w:p>
    <w:p w:rsidR="00913EED" w:rsidRDefault="00913EED" w:rsidP="00913EED">
      <w:pPr>
        <w:spacing w:after="0" w:line="240" w:lineRule="auto"/>
        <w:ind w:left="567"/>
        <w:jc w:val="center"/>
        <w:rPr>
          <w:rFonts w:ascii="Times New Roman" w:hAnsi="Times New Roman"/>
        </w:rPr>
      </w:pP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утверждении </w:t>
      </w:r>
      <w:hyperlink r:id="rId5" w:history="1">
        <w:proofErr w:type="gramStart"/>
        <w:r>
          <w:rPr>
            <w:rStyle w:val="a3"/>
            <w:rFonts w:ascii="Times New Roman" w:eastAsia="Times New Roman" w:hAnsi="Times New Roman"/>
            <w:b/>
            <w:color w:val="000000"/>
            <w:sz w:val="26"/>
            <w:szCs w:val="26"/>
            <w:u w:val="none"/>
            <w:lang w:eastAsia="ru-RU"/>
          </w:rPr>
          <w:t>План</w:t>
        </w:r>
        <w:proofErr w:type="gramEnd"/>
      </w:hyperlink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противодействия коррупции в муниципальном образовании «Хоседа-Хардский сельсовет» Ненецкого автономного округа </w:t>
      </w: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на 2019- 2020 годы</w:t>
      </w:r>
    </w:p>
    <w:p w:rsidR="00913EED" w:rsidRDefault="00913EED" w:rsidP="00913EED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913EED" w:rsidRDefault="00913EED" w:rsidP="00913EED">
      <w:pPr>
        <w:pStyle w:val="ConsPlusNormal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25.12.2008 № 273-ФЗ «О противодействии коррупции»,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Национальной </w:t>
      </w:r>
      <w:hyperlink r:id="rId6" w:history="1">
        <w:r>
          <w:rPr>
            <w:rStyle w:val="a3"/>
            <w:rFonts w:ascii="Times New Roman" w:eastAsia="Calibri" w:hAnsi="Times New Roman" w:cs="Times New Roman"/>
            <w:color w:val="000000"/>
            <w:sz w:val="26"/>
            <w:szCs w:val="26"/>
            <w:u w:val="none"/>
          </w:rPr>
          <w:t>стратегией</w:t>
        </w:r>
      </w:hyperlink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противодействия коррупции, утвержденной Указом Президента Российской Федерации от </w:t>
      </w:r>
      <w:r>
        <w:rPr>
          <w:rFonts w:ascii="Times New Roman" w:hAnsi="Times New Roman"/>
          <w:color w:val="000000"/>
          <w:sz w:val="26"/>
          <w:szCs w:val="26"/>
        </w:rPr>
        <w:t xml:space="preserve">13.04.2010 № 460, </w:t>
      </w:r>
      <w:hyperlink r:id="rId7" w:history="1">
        <w:r>
          <w:rPr>
            <w:rStyle w:val="a3"/>
            <w:rFonts w:ascii="Times New Roman" w:hAnsi="Times New Roman"/>
            <w:color w:val="000000"/>
            <w:sz w:val="26"/>
            <w:szCs w:val="26"/>
            <w:u w:val="none"/>
          </w:rPr>
          <w:t>Национальным планом</w:t>
        </w:r>
      </w:hyperlink>
      <w:r>
        <w:rPr>
          <w:rFonts w:ascii="Times New Roman" w:hAnsi="Times New Roman"/>
          <w:sz w:val="26"/>
          <w:szCs w:val="26"/>
        </w:rPr>
        <w:t xml:space="preserve"> противодействия коррупции на 2018 - 2020 годы, утвержденным </w:t>
      </w:r>
      <w:r>
        <w:rPr>
          <w:rFonts w:ascii="Times New Roman" w:hAnsi="Times New Roman"/>
          <w:bCs/>
          <w:sz w:val="26"/>
          <w:szCs w:val="26"/>
        </w:rPr>
        <w:t>Указом Президента Российской Федерации от 29.06.2018 № 378</w:t>
      </w:r>
      <w:r>
        <w:rPr>
          <w:rFonts w:ascii="Times New Roman" w:hAnsi="Times New Roman"/>
          <w:sz w:val="26"/>
          <w:szCs w:val="26"/>
        </w:rPr>
        <w:t xml:space="preserve">,  статьей 4.1. закона Ненецкого автономного округа от 01.07.2009 № 53-оз «О противодействии коррупции в Ненецком автономном округе», Администрация МО «Хоседа-Хардский сельсовет» НАО </w:t>
      </w: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913EED" w:rsidRDefault="00913EED" w:rsidP="00913EED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Утвердить прилагаемый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8" w:history="1">
        <w:r>
          <w:rPr>
            <w:rStyle w:val="a3"/>
            <w:rFonts w:ascii="Times New Roman" w:hAnsi="Times New Roman"/>
            <w:color w:val="000000"/>
            <w:sz w:val="26"/>
            <w:szCs w:val="26"/>
            <w:u w:val="none"/>
            <w:lang w:eastAsia="ru-RU"/>
          </w:rPr>
          <w:t>План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противодействия коррупции в муниципальном образовании </w:t>
      </w:r>
      <w:r>
        <w:rPr>
          <w:rFonts w:ascii="Times New Roman" w:hAnsi="Times New Roman"/>
          <w:sz w:val="26"/>
          <w:szCs w:val="26"/>
        </w:rPr>
        <w:t xml:space="preserve">«Хоседа-Хардский сельсовет» Ненецкого автономного округа </w:t>
      </w:r>
      <w:r>
        <w:rPr>
          <w:rFonts w:ascii="Times New Roman" w:hAnsi="Times New Roman"/>
          <w:sz w:val="26"/>
          <w:szCs w:val="26"/>
          <w:lang w:eastAsia="ru-RU"/>
        </w:rPr>
        <w:t>на 201</w:t>
      </w:r>
      <w:r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  <w:lang w:eastAsia="ru-RU"/>
        </w:rPr>
        <w:t xml:space="preserve"> – 2020 годы</w:t>
      </w:r>
      <w:r>
        <w:rPr>
          <w:rFonts w:ascii="Times New Roman" w:hAnsi="Times New Roman"/>
          <w:sz w:val="26"/>
          <w:szCs w:val="26"/>
        </w:rPr>
        <w:t>.</w:t>
      </w:r>
    </w:p>
    <w:p w:rsidR="00913EED" w:rsidRDefault="00913EED" w:rsidP="00913EED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утратившим силу Постановление Администрации МО «Хоседа-Хардский сельсовет» НАО от 16.11.2017 № 71п «Об утверждении Плана противодействия коррупции в муниципальном образовании «Хоседа-Хардский сельсовет» Ненецкого автономного округа </w:t>
      </w:r>
      <w:r>
        <w:rPr>
          <w:rFonts w:ascii="Times New Roman" w:hAnsi="Times New Roman"/>
          <w:bCs/>
          <w:sz w:val="26"/>
          <w:szCs w:val="26"/>
          <w:lang w:eastAsia="ru-RU"/>
        </w:rPr>
        <w:t>на 2017-2018 годы»</w:t>
      </w: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</w:rPr>
        <w:t>. Настоящее Постановление вступает в силу после его официального опубликования (обнародования).</w:t>
      </w: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cs="Calibri"/>
        </w:rPr>
      </w:pP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rPr>
          <w:rFonts w:cs="Calibri"/>
        </w:rPr>
      </w:pPr>
    </w:p>
    <w:p w:rsidR="00913EED" w:rsidRDefault="00913EED" w:rsidP="00913EED">
      <w:pPr>
        <w:widowControl w:val="0"/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МО </w:t>
      </w:r>
    </w:p>
    <w:p w:rsidR="00913EED" w:rsidRDefault="00913EED" w:rsidP="00913EED">
      <w:pPr>
        <w:widowControl w:val="0"/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«Хоседа-Хардский сельсовет» НАО                                               Г.А. Филиппова</w:t>
      </w: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0" w:name="Par35"/>
      <w:bookmarkEnd w:id="0"/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МО</w:t>
      </w: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«Хоседа-Хардский сельсовет» НАО</w:t>
      </w: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04.02.2019 № 03п</w:t>
      </w: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3EED" w:rsidRDefault="00896B39" w:rsidP="00913E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hyperlink r:id="rId9" w:history="1">
        <w:r w:rsidR="00913EED">
          <w:rPr>
            <w:rStyle w:val="a3"/>
            <w:rFonts w:ascii="Times New Roman" w:hAnsi="Times New Roman"/>
            <w:b/>
            <w:color w:val="000000"/>
            <w:sz w:val="26"/>
            <w:szCs w:val="26"/>
            <w:u w:val="none"/>
            <w:lang w:eastAsia="ru-RU"/>
          </w:rPr>
          <w:t>План</w:t>
        </w:r>
      </w:hyperlink>
      <w:r w:rsidR="00913EE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913EED" w:rsidRDefault="00913EED" w:rsidP="00896B3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противодействия коррупции в муниципальном образовании </w:t>
      </w: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«Хоседа-Хардский сельсовет» Ненецкого автономного округа </w:t>
      </w: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на 2019 - 2020 годы</w:t>
      </w:r>
    </w:p>
    <w:p w:rsidR="00913EED" w:rsidRDefault="00913EED" w:rsidP="00913E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1984"/>
        <w:gridCol w:w="2268"/>
      </w:tblGrid>
      <w:tr w:rsidR="00913EED" w:rsidTr="00913EED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913EED" w:rsidRDefault="00913E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  <w:p w:rsidR="00913EED" w:rsidRDefault="00913E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  <w:p w:rsidR="00913EED" w:rsidRDefault="00913E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EED" w:rsidTr="00913EED">
        <w:trPr>
          <w:trHeight w:val="1386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 Повышение эффективности механизмов урегулирования конфликта интересов, обеспечение соблюдения муниципальными служащими Администрации муниципального образования «Хоседа-Хардский сельсовет» Ненецкого автономного округа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913EED" w:rsidTr="00913EED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действенного функционирования К</w:t>
            </w:r>
            <w:r>
              <w:rPr>
                <w:rFonts w:ascii="Times New Roman" w:hAnsi="Times New Roman"/>
                <w:sz w:val="24"/>
                <w:szCs w:val="24"/>
              </w:rPr>
              <w:t>омиссии по соблюдению требований к служебному поведению муниципальных служащих и урегулированию конфликта интересов в Администрации МО «Хоседа-Хардский сельсовет»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 w:rsidP="00896B39">
            <w:pPr>
              <w:tabs>
                <w:tab w:val="left" w:pos="205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3EED" w:rsidTr="00913EED">
        <w:trPr>
          <w:trHeight w:val="3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проведения в порядке, предусмотренном нормативными правовыми актами Российской Федерации, муниципальными правовыми актами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3EED" w:rsidTr="00913EED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исполнения муниципальными служащими Администрации МО «</w:t>
            </w:r>
            <w:r>
              <w:rPr>
                <w:rFonts w:ascii="Times New Roman" w:hAnsi="Times New Roman"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НАО обязанности по уведомлению главы МО «</w:t>
            </w:r>
            <w:r>
              <w:rPr>
                <w:rFonts w:ascii="Times New Roman" w:hAnsi="Times New Roman"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НАО о выполнении иной оплачиваемой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3EED" w:rsidTr="00913EED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работы по выявлению случаев возникновения конфликта интересов, и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Федерации, и организация обсуждения вопроса о состоянии этой работы и мерах по ее совершенствованию на заседаниях Администрации МО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Хоседа-Хардский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сельсовет»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3EED" w:rsidTr="00913EED">
        <w:trPr>
          <w:trHeight w:val="2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Федерации, Ненецкого автономного округа в целях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3EED" w:rsidTr="00913EE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доведения до лиц, замещающих должности муниципальной службы,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3EED" w:rsidTr="00913EE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EED" w:rsidTr="00913EE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кадровой работы в части, качающейся ведения личных дел лиц, замещающих муниципальные должности и должности муниципальной службы, в том числе контроль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EED" w:rsidTr="00913EE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доклада о результатах исполнения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1.8. в сектор противодействия коррупции управления государственной гражданской службы и кадров Аппарата Ненецкого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 до 1 февраля</w:t>
            </w:r>
          </w:p>
        </w:tc>
      </w:tr>
      <w:tr w:rsidR="00913EED" w:rsidTr="00913EE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итогового доклада о результатах исполнения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1.8. в сектор противодействия коррупции 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государственной гражданской службы и кадров Аппарата Ненецкого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01 декабря 2020 года</w:t>
            </w:r>
          </w:p>
        </w:tc>
      </w:tr>
      <w:tr w:rsidR="00913EED" w:rsidTr="00913EED">
        <w:trPr>
          <w:trHeight w:val="94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Выявление и систематизация причин и условий проявления коррупции в деятельности Администрации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Хоседа-Хардский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сельсовет» Ненецкого автономного округа, мониторинг коррупционных рисков и их устранение</w:t>
            </w:r>
          </w:p>
        </w:tc>
      </w:tr>
      <w:tr w:rsidR="00913EED" w:rsidTr="00913EED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антикоррупционной экспертизы нормативных правовых актов главы МО «</w:t>
            </w:r>
            <w:r>
              <w:rPr>
                <w:rFonts w:ascii="Times New Roman" w:hAnsi="Times New Roman"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НАО, Администрации МО «</w:t>
            </w:r>
            <w:r>
              <w:rPr>
                <w:rFonts w:ascii="Times New Roman" w:hAnsi="Times New Roman"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НАО,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исполнению вопросов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3EED" w:rsidTr="00913EED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МО «</w:t>
            </w:r>
            <w:r>
              <w:rPr>
                <w:rFonts w:ascii="Times New Roman" w:hAnsi="Times New Roman"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3EED" w:rsidTr="00913EED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внедрения и (или) действенного функционирования межведомственного электронного взаимодействия Администрации МО «</w:t>
            </w:r>
            <w:r>
              <w:rPr>
                <w:rFonts w:ascii="Times New Roman" w:hAnsi="Times New Roman"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НАО и электронного взаимодействия с гражданами и организациями в рамках предоставления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МО, специалисты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3EED" w:rsidTr="00913EED">
        <w:trPr>
          <w:trHeight w:val="1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внедрения и (или)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МО, специалисты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3EED" w:rsidTr="00913EED">
        <w:trPr>
          <w:trHeight w:val="1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средств массовой информации на предмет наличия в них публикаций о проявлениях коррупции со стороны муниципальных служащих и лиц, замещающих муниципальные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МО, специалисты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3EED" w:rsidTr="00913EED">
        <w:trPr>
          <w:trHeight w:val="137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Взаимодействие Администрации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сельсовет» Ненецкого автономного округа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Администрации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сельсовет» Ненецкого автономного округа</w:t>
            </w:r>
          </w:p>
        </w:tc>
      </w:tr>
      <w:tr w:rsidR="00913EED" w:rsidTr="00913EE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размещения в сети Интернет на официальном сайте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Ненецкого автономного округа информации об антикоррупционной деятельности, создание и ведение специализированного раздела,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посвященного вопросам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Ответственное должностное лицо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3EED" w:rsidTr="00913EED">
        <w:trPr>
          <w:trHeight w:val="20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EED" w:rsidTr="00913EED">
        <w:trPr>
          <w:trHeight w:val="1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3EED" w:rsidTr="00913EED">
        <w:trPr>
          <w:trHeight w:val="1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в здании Администрации МО «Хоседа-Хардский сельсовет» НАО информационных стендов с материалами по профилактике коррупционных проявлений со стороны граждан и предупреждению коррупционного поведения муниципальных служащих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EED" w:rsidTr="00913EED">
        <w:trPr>
          <w:trHeight w:val="65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контроля сфере экономики, использования имущества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Хоседа-Хардский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сельсовет» Ненецкого автономного округа</w:t>
            </w:r>
          </w:p>
        </w:tc>
      </w:tr>
      <w:tr w:rsidR="00913EED" w:rsidTr="00913EED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над законностью использования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913EED" w:rsidTr="00913EED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контрольных мероприятий за расходованием бюджетных средств главными распорядителями средств местного бюджета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EED" w:rsidTr="00913EED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эффективности использования муниципального имущества,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EED" w:rsidTr="00913EED">
        <w:trPr>
          <w:trHeight w:val="27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</w:tr>
      <w:tr w:rsidR="00913EED" w:rsidTr="00913EED">
        <w:trPr>
          <w:trHeight w:val="2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Распространение на работников заказчиков, осуществляющих закупки в соответствии с Федеральным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законом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5 апреля 2013 года № 44-ФЗ «О контрактной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системе в сфере закупок товаров, работ, услуг для обеспечения государственных и муниципальных нужд», запретов, ограничений и требований, установленных в целях противодействия коррупции;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EED" w:rsidTr="00913EED">
        <w:trPr>
          <w:trHeight w:val="1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МО, специалисты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EED" w:rsidTr="00913EED">
        <w:trPr>
          <w:trHeight w:val="17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практики, выявление недостатков и подготовка предложений по совершенствованию размещения муниципальных заказов на поставки товаров, выполнение работ, оказание услуг для нужд МО «</w:t>
            </w:r>
            <w:r>
              <w:rPr>
                <w:rFonts w:ascii="Times New Roman" w:hAnsi="Times New Roman"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НАО в целях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  <w:p w:rsidR="00913EED" w:rsidRDefault="00913E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EED" w:rsidTr="00913EED">
        <w:trPr>
          <w:trHeight w:val="1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сети Интернет на официальном сайте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Ненецкого автономного округа сведений о нарушениях в сфере размещения муниципальных заказов и принятых мерах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3EED" w:rsidRDefault="00913E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EED" w:rsidTr="00913EED">
        <w:trPr>
          <w:trHeight w:val="26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Повышение квалификации муниципальных служащих Администрации</w:t>
            </w:r>
          </w:p>
          <w:p w:rsidR="00913EED" w:rsidRDefault="00913EE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сельсовет» Ненецкого автономного округа</w:t>
            </w:r>
          </w:p>
        </w:tc>
      </w:tr>
      <w:tr w:rsidR="00913EED" w:rsidTr="00913EED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EED" w:rsidTr="00913EED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доклада о результатах исполнения подпункта 6.1. в сектор противодействия коррупции управления государственной гражданской службы и кадров Аппарата Ненецкого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до 01 апреля </w:t>
            </w:r>
          </w:p>
        </w:tc>
      </w:tr>
      <w:tr w:rsidR="00913EED" w:rsidTr="00913EED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13EED" w:rsidTr="00913EED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доклада о результатах исполнения подпункта 6.3. в сектор противодействия коррупции управления государственной гражданской службы и кадров Аппарата Ненецкого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ноября 2020 года</w:t>
            </w:r>
          </w:p>
        </w:tc>
      </w:tr>
      <w:tr w:rsidR="00913EED" w:rsidTr="00913EED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6.5. 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регулярного (не реже 1 раза в год) тестирования муниципальных служащих по вопросам, связанным с противодействием коррупции, соблюдением запретов, ограничений, требований к служебному проведению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913EED" w:rsidRDefault="0091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6C31" w:rsidRDefault="00EF6C31" w:rsidP="00913EED">
      <w:pPr>
        <w:ind w:right="-850"/>
      </w:pPr>
    </w:p>
    <w:sectPr w:rsidR="00EF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B7"/>
    <w:rsid w:val="00896B39"/>
    <w:rsid w:val="00913EED"/>
    <w:rsid w:val="00AD31B7"/>
    <w:rsid w:val="00E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2DC70-8972-43B6-8694-47C7AAAD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E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13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5DEBB98A50983B27EE1B558365759540F7CA067A286874FEEE60B5A599A24083F91FF843656729F78145t4A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7EFD6D1767A999976A14DA0E95EF9DD823351CC7FB09A3F73D64D06C6F434241EB1585CF74D949K6I6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F9B7374A0155CAA91C1CB3F6742789DADC2148E969DB50BCF8FD2DC640E06F68F9919F83C94AE0E7CF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C5DEBB98A50983B27EE1B558365759540F7CA067A286874FEEE60B5A599A24083F91FF843656729F78145t4A5I" TargetMode="External"/><Relationship Id="rId10" Type="http://schemas.openxmlformats.org/officeDocument/2006/relationships/hyperlink" Target="consultantplus://offline/ref=9910ACDB4A920D74F8E09AB6C0575D3FEB19FAB508E802DF6A4E15256EbDtC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C5DEBB98A50983B27EE1B558365759540F7CA067A286874FEEE60B5A599A24083F91FF843656729F78145t4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2000</Words>
  <Characters>11406</Characters>
  <Application>Microsoft Office Word</Application>
  <DocSecurity>0</DocSecurity>
  <Lines>95</Lines>
  <Paragraphs>26</Paragraphs>
  <ScaleCrop>false</ScaleCrop>
  <Company/>
  <LinksUpToDate>false</LinksUpToDate>
  <CharactersWithSpaces>13380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5</cp:revision>
  <dcterms:created xsi:type="dcterms:W3CDTF">2020-01-09T15:12:00Z</dcterms:created>
  <dcterms:modified xsi:type="dcterms:W3CDTF">2020-01-09T15:15:00Z</dcterms:modified>
</cp:coreProperties>
</file>