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3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9476"/>
        <w:gridCol w:w="236"/>
        <w:gridCol w:w="278"/>
        <w:gridCol w:w="236"/>
      </w:tblGrid>
      <w:tr w:rsidR="0046345A" w:rsidRPr="00356D64" w14:paraId="3A6A5B52" w14:textId="77777777" w:rsidTr="005F05E2">
        <w:trPr>
          <w:gridAfter w:val="2"/>
          <w:wAfter w:w="514" w:type="dxa"/>
        </w:trPr>
        <w:tc>
          <w:tcPr>
            <w:tcW w:w="9583" w:type="dxa"/>
            <w:gridSpan w:val="2"/>
          </w:tcPr>
          <w:p w14:paraId="2CE2A9B8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39DC"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18E29225" wp14:editId="470D50DC">
                  <wp:extent cx="422910" cy="53467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5D4AF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50CF313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939D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СОВЕТ ДЕПУТАТОВ СЕЛЬСКОГО ПОСЕЛЕНИЯ</w:t>
            </w:r>
          </w:p>
          <w:p w14:paraId="7CD5EDE6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939D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«ХОСЕДА-ХАРДСКИЙ СЕЛЬСОВЕТ»</w:t>
            </w:r>
            <w:r w:rsidRPr="00C939D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939D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ЗАПОЛЯРНОГО РАЙОНА</w:t>
            </w:r>
          </w:p>
          <w:p w14:paraId="36149421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939D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НЕНЕЦКОГО АВТОНОМНОГО ОКРУГА</w:t>
            </w:r>
          </w:p>
          <w:p w14:paraId="4E838E54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14:paraId="27F80C47" w14:textId="6B5C80B0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939D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Двадцать </w:t>
            </w:r>
            <w:r w:rsidR="00FF1EEE">
              <w:rPr>
                <w:rFonts w:eastAsia="Calibri"/>
                <w:color w:val="000000"/>
                <w:sz w:val="26"/>
                <w:szCs w:val="26"/>
                <w:lang w:eastAsia="en-US"/>
              </w:rPr>
              <w:t>третье</w:t>
            </w:r>
            <w:r w:rsidRPr="00C939D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заседание 28-го созыва</w:t>
            </w:r>
          </w:p>
          <w:p w14:paraId="71FBB883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60E266AF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939D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РЕШЕНИЕ</w:t>
            </w:r>
          </w:p>
          <w:p w14:paraId="688A3365" w14:textId="56C1DA4B" w:rsid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939D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от 13</w:t>
            </w:r>
            <w:r w:rsidR="00FF1EEE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939D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ноября 2024 года № 9</w:t>
            </w: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  <w:p w14:paraId="040CA792" w14:textId="77777777" w:rsidR="00C939DC" w:rsidRPr="00C939DC" w:rsidRDefault="00C939DC" w:rsidP="00C939DC">
            <w:pPr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14:paraId="2E25405C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Правила землепользования и застройки </w:t>
            </w:r>
          </w:p>
          <w:p w14:paraId="6622D4CC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 «</w:t>
            </w:r>
            <w:r w:rsidR="004B4CB8" w:rsidRPr="004B4CB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14:paraId="614A8BF8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>Ненецкого автономного округа</w:t>
            </w:r>
          </w:p>
          <w:p w14:paraId="03E89E96" w14:textId="77777777" w:rsidR="00364145" w:rsidRPr="00B21BEC" w:rsidRDefault="00364145" w:rsidP="00364145">
            <w:pPr>
              <w:pStyle w:val="a9"/>
              <w:jc w:val="center"/>
              <w:rPr>
                <w:sz w:val="26"/>
                <w:szCs w:val="26"/>
              </w:rPr>
            </w:pPr>
          </w:p>
          <w:p w14:paraId="0E188CC7" w14:textId="77777777" w:rsidR="00364145" w:rsidRPr="00B21BEC" w:rsidRDefault="00952192" w:rsidP="006D0018">
            <w:pPr>
              <w:ind w:firstLine="708"/>
              <w:jc w:val="both"/>
              <w:rPr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 xml:space="preserve">В соответствии со </w:t>
            </w:r>
            <w:r w:rsidR="00364145" w:rsidRPr="00B21BEC">
              <w:rPr>
                <w:sz w:val="26"/>
                <w:szCs w:val="26"/>
              </w:rPr>
              <w:t>стать</w:t>
            </w:r>
            <w:r w:rsidRPr="00B21BEC">
              <w:rPr>
                <w:sz w:val="26"/>
                <w:szCs w:val="26"/>
              </w:rPr>
              <w:t xml:space="preserve">ей </w:t>
            </w:r>
            <w:r w:rsidR="00364145" w:rsidRPr="00B21BEC">
              <w:rPr>
                <w:sz w:val="26"/>
                <w:szCs w:val="26"/>
              </w:rPr>
              <w:t>33 Градострои</w:t>
            </w:r>
            <w:r w:rsidR="00E0152C">
              <w:rPr>
                <w:sz w:val="26"/>
                <w:szCs w:val="26"/>
              </w:rPr>
              <w:t xml:space="preserve">тельного кодекса Российской </w:t>
            </w:r>
            <w:r w:rsidR="00E0152C">
              <w:rPr>
                <w:sz w:val="26"/>
                <w:szCs w:val="26"/>
              </w:rPr>
              <w:br/>
              <w:t>Феде</w:t>
            </w:r>
            <w:r w:rsidR="00364145" w:rsidRPr="00B21BEC">
              <w:rPr>
                <w:sz w:val="26"/>
                <w:szCs w:val="26"/>
              </w:rPr>
              <w:t>рации,</w:t>
            </w:r>
            <w:r w:rsidR="00B21BEC">
              <w:rPr>
                <w:sz w:val="26"/>
                <w:szCs w:val="26"/>
              </w:rPr>
              <w:t xml:space="preserve"> </w:t>
            </w:r>
            <w:r w:rsidR="00364145" w:rsidRPr="00B21BEC">
              <w:rPr>
                <w:sz w:val="26"/>
                <w:szCs w:val="26"/>
              </w:rPr>
              <w:t>пункт</w:t>
            </w:r>
            <w:r w:rsidRPr="00B21BEC">
              <w:rPr>
                <w:sz w:val="26"/>
                <w:szCs w:val="26"/>
              </w:rPr>
              <w:t>ом</w:t>
            </w:r>
            <w:r w:rsidR="00364145" w:rsidRPr="00B21BEC">
              <w:rPr>
                <w:sz w:val="26"/>
                <w:szCs w:val="26"/>
              </w:rPr>
              <w:t xml:space="preserve"> 6 части 2 статьи 4 закона Ненецкого автономного округа </w:t>
            </w:r>
            <w:r w:rsidR="00B21BE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от 19.09.2014 № 95-оз</w:t>
            </w:r>
            <w:r w:rsidR="00B21BEC">
              <w:rPr>
                <w:sz w:val="26"/>
                <w:szCs w:val="26"/>
              </w:rPr>
              <w:t xml:space="preserve"> </w:t>
            </w:r>
            <w:r w:rsidR="00364145" w:rsidRPr="00B21BEC">
              <w:rPr>
                <w:sz w:val="26"/>
                <w:szCs w:val="26"/>
              </w:rPr>
              <w:t xml:space="preserve">«О перераспределении полномочий между органами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 xml:space="preserve">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пунктом 4 статьи 4.6 закона Ненецкого автономного округа от 17.02.2010</w:t>
            </w:r>
            <w:r w:rsidR="00697970" w:rsidRPr="00B21BEC">
              <w:rPr>
                <w:sz w:val="26"/>
                <w:szCs w:val="26"/>
              </w:rPr>
              <w:t xml:space="preserve"> </w:t>
            </w:r>
            <w:r w:rsidR="00364145" w:rsidRPr="00B21BEC">
              <w:rPr>
                <w:sz w:val="26"/>
                <w:szCs w:val="26"/>
              </w:rPr>
              <w:t>№ 8-</w:t>
            </w:r>
            <w:r w:rsidRPr="00B21BEC">
              <w:rPr>
                <w:sz w:val="26"/>
                <w:szCs w:val="26"/>
              </w:rPr>
              <w:t>оз</w:t>
            </w:r>
            <w:r w:rsidR="00364145" w:rsidRPr="00B21BEC">
              <w:rPr>
                <w:sz w:val="26"/>
                <w:szCs w:val="26"/>
              </w:rPr>
              <w:t xml:space="preserve"> </w:t>
            </w:r>
            <w:r w:rsidR="001855B8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 xml:space="preserve">«О регулировании отдельных вопросов организации местного самоуправления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на территории Ненецкого автономного округа», пунктом 1</w:t>
            </w:r>
            <w:r w:rsidR="004B4CB8">
              <w:rPr>
                <w:sz w:val="26"/>
                <w:szCs w:val="26"/>
              </w:rPr>
              <w:t>7</w:t>
            </w:r>
            <w:r w:rsidR="00364145" w:rsidRPr="00B21BEC">
              <w:rPr>
                <w:sz w:val="26"/>
                <w:szCs w:val="26"/>
              </w:rPr>
              <w:t xml:space="preserve"> статьи 7 Устава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Сельского поселения «</w:t>
            </w:r>
            <w:r w:rsidR="004B4CB8" w:rsidRPr="004B4CB8">
              <w:rPr>
                <w:sz w:val="26"/>
                <w:szCs w:val="26"/>
              </w:rPr>
              <w:t>Хоседа-Хардский</w:t>
            </w:r>
            <w:r w:rsidR="00364145" w:rsidRPr="00B21BEC">
              <w:rPr>
                <w:sz w:val="26"/>
                <w:szCs w:val="26"/>
              </w:rPr>
              <w:t xml:space="preserve"> сельсовет» Заполярного района Ненецкого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автономного округа, Совет депутатов Сельского поселения «</w:t>
            </w:r>
            <w:r w:rsidR="004B4CB8" w:rsidRPr="004B4CB8">
              <w:rPr>
                <w:sz w:val="26"/>
                <w:szCs w:val="26"/>
              </w:rPr>
              <w:t>Хоседа-Хардский</w:t>
            </w:r>
            <w:r w:rsidR="00364145" w:rsidRPr="00B21BEC">
              <w:rPr>
                <w:sz w:val="26"/>
                <w:szCs w:val="26"/>
              </w:rPr>
              <w:t xml:space="preserve">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 xml:space="preserve">сельсовет» Заполярного района Ненецкого автономного округа </w:t>
            </w:r>
            <w:r w:rsidR="00364145" w:rsidRPr="00C939DC">
              <w:rPr>
                <w:b/>
                <w:bCs/>
                <w:sz w:val="26"/>
                <w:szCs w:val="26"/>
              </w:rPr>
              <w:t>РЕШИЛ:</w:t>
            </w:r>
            <w:r w:rsidR="00364145" w:rsidRPr="00B21BEC">
              <w:rPr>
                <w:sz w:val="26"/>
                <w:szCs w:val="26"/>
              </w:rPr>
              <w:t xml:space="preserve"> </w:t>
            </w:r>
          </w:p>
          <w:p w14:paraId="5EDD6F2E" w14:textId="77777777" w:rsidR="00364145" w:rsidRPr="00B21BEC" w:rsidRDefault="00364145" w:rsidP="006D0018">
            <w:pPr>
              <w:numPr>
                <w:ilvl w:val="0"/>
                <w:numId w:val="10"/>
              </w:numPr>
              <w:tabs>
                <w:tab w:val="left" w:pos="993"/>
              </w:tabs>
              <w:autoSpaceDE/>
              <w:autoSpaceDN/>
              <w:ind w:left="0" w:firstLine="709"/>
              <w:jc w:val="both"/>
              <w:rPr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 xml:space="preserve">Утвердить изменения в Правила землепользования и застройки </w:t>
            </w:r>
            <w:r w:rsidR="00E0152C">
              <w:rPr>
                <w:sz w:val="26"/>
                <w:szCs w:val="26"/>
              </w:rPr>
              <w:br/>
            </w:r>
            <w:r w:rsidRPr="00B21BEC">
              <w:rPr>
                <w:sz w:val="26"/>
                <w:szCs w:val="26"/>
              </w:rPr>
              <w:t>муниципального образования «</w:t>
            </w:r>
            <w:r w:rsidR="004B4CB8">
              <w:rPr>
                <w:sz w:val="26"/>
                <w:szCs w:val="26"/>
              </w:rPr>
              <w:t xml:space="preserve">Хоседа-Хардский </w:t>
            </w:r>
            <w:r w:rsidRPr="00B21BEC">
              <w:rPr>
                <w:sz w:val="26"/>
                <w:szCs w:val="26"/>
              </w:rPr>
              <w:t xml:space="preserve">сельсовет», утвержденные </w:t>
            </w:r>
            <w:r w:rsidR="004B4CB8">
              <w:rPr>
                <w:sz w:val="26"/>
                <w:szCs w:val="26"/>
              </w:rPr>
              <w:br/>
            </w:r>
            <w:r w:rsidRPr="00B21BEC">
              <w:rPr>
                <w:sz w:val="26"/>
                <w:szCs w:val="26"/>
              </w:rPr>
              <w:t xml:space="preserve">решением Совета депутатов МО </w:t>
            </w:r>
            <w:r w:rsidR="004B4CB8" w:rsidRPr="00B21BEC">
              <w:rPr>
                <w:sz w:val="26"/>
                <w:szCs w:val="26"/>
              </w:rPr>
              <w:t>«</w:t>
            </w:r>
            <w:r w:rsidR="004B4CB8">
              <w:rPr>
                <w:sz w:val="26"/>
                <w:szCs w:val="26"/>
              </w:rPr>
              <w:t xml:space="preserve">Хоседа-Хардский </w:t>
            </w:r>
            <w:r w:rsidR="004B4CB8" w:rsidRPr="00B21BEC">
              <w:rPr>
                <w:sz w:val="26"/>
                <w:szCs w:val="26"/>
              </w:rPr>
              <w:t>сельсовет</w:t>
            </w:r>
            <w:r w:rsidRPr="00B21BEC">
              <w:rPr>
                <w:sz w:val="26"/>
                <w:szCs w:val="26"/>
              </w:rPr>
              <w:t xml:space="preserve">» Ненецкого </w:t>
            </w:r>
            <w:r w:rsidR="004B4CB8">
              <w:rPr>
                <w:sz w:val="26"/>
                <w:szCs w:val="26"/>
              </w:rPr>
              <w:br/>
            </w:r>
            <w:r w:rsidRPr="00B21BEC">
              <w:rPr>
                <w:sz w:val="26"/>
                <w:szCs w:val="26"/>
              </w:rPr>
              <w:t xml:space="preserve">автономного округа от </w:t>
            </w:r>
            <w:r w:rsidR="004B4CB8">
              <w:rPr>
                <w:sz w:val="26"/>
                <w:szCs w:val="26"/>
              </w:rPr>
              <w:t>10.04</w:t>
            </w:r>
            <w:r w:rsidRPr="00B21BEC">
              <w:rPr>
                <w:sz w:val="26"/>
                <w:szCs w:val="26"/>
              </w:rPr>
              <w:t xml:space="preserve">.2020 № </w:t>
            </w:r>
            <w:r w:rsidR="004B4CB8">
              <w:rPr>
                <w:sz w:val="26"/>
                <w:szCs w:val="26"/>
              </w:rPr>
              <w:t>93</w:t>
            </w:r>
            <w:r w:rsidRPr="00B21BEC">
              <w:rPr>
                <w:sz w:val="26"/>
                <w:szCs w:val="26"/>
              </w:rPr>
              <w:t xml:space="preserve"> согласно приложению. </w:t>
            </w:r>
          </w:p>
          <w:p w14:paraId="6FFF1D16" w14:textId="77777777" w:rsidR="00364145" w:rsidRPr="00B21BEC" w:rsidRDefault="00364145" w:rsidP="006D0018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>2. </w:t>
            </w:r>
            <w:r w:rsidRPr="00B21BEC">
              <w:rPr>
                <w:rStyle w:val="ab"/>
                <w:rFonts w:eastAsia="Calibri"/>
                <w:i w:val="0"/>
                <w:sz w:val="26"/>
                <w:szCs w:val="26"/>
              </w:rPr>
              <w:t>Настоящее решение вступает в силу со дня его</w:t>
            </w:r>
            <w:r w:rsidRPr="00B21BEC">
              <w:rPr>
                <w:sz w:val="26"/>
                <w:szCs w:val="26"/>
              </w:rPr>
              <w:t xml:space="preserve"> официального </w:t>
            </w:r>
            <w:r w:rsidR="00E0152C">
              <w:rPr>
                <w:sz w:val="26"/>
                <w:szCs w:val="26"/>
              </w:rPr>
              <w:br/>
            </w:r>
            <w:r w:rsidRPr="00B21BEC">
              <w:rPr>
                <w:sz w:val="26"/>
                <w:szCs w:val="26"/>
              </w:rPr>
              <w:t>опубликования.</w:t>
            </w:r>
          </w:p>
          <w:p w14:paraId="290BCBFB" w14:textId="77777777" w:rsidR="00364145" w:rsidRPr="00B21BEC" w:rsidRDefault="00364145" w:rsidP="00364145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6"/>
                <w:szCs w:val="26"/>
              </w:rPr>
            </w:pPr>
          </w:p>
          <w:p w14:paraId="449D20BE" w14:textId="77777777" w:rsidR="00364145" w:rsidRPr="00B21BEC" w:rsidRDefault="00364145" w:rsidP="0036414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14:paraId="5AFDFA94" w14:textId="77777777" w:rsidR="00364145" w:rsidRPr="00B21BEC" w:rsidRDefault="00364145" w:rsidP="0036414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14:paraId="5C82ECA3" w14:textId="77777777" w:rsidR="00364145" w:rsidRPr="00B21BEC" w:rsidRDefault="00364145" w:rsidP="00364145">
            <w:pPr>
              <w:jc w:val="both"/>
              <w:rPr>
                <w:color w:val="000000"/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 xml:space="preserve">Глава </w:t>
            </w:r>
            <w:r w:rsidRPr="00B21BEC">
              <w:rPr>
                <w:color w:val="000000"/>
                <w:sz w:val="26"/>
                <w:szCs w:val="26"/>
              </w:rPr>
              <w:t>Сельского поселения</w:t>
            </w:r>
          </w:p>
          <w:p w14:paraId="25BD0022" w14:textId="77777777" w:rsidR="00364145" w:rsidRPr="00B21BEC" w:rsidRDefault="00364145" w:rsidP="00364145">
            <w:pPr>
              <w:jc w:val="both"/>
              <w:rPr>
                <w:color w:val="000000"/>
                <w:sz w:val="26"/>
                <w:szCs w:val="26"/>
              </w:rPr>
            </w:pPr>
            <w:r w:rsidRPr="00B21BEC">
              <w:rPr>
                <w:color w:val="000000"/>
                <w:sz w:val="26"/>
                <w:szCs w:val="26"/>
              </w:rPr>
              <w:t>«</w:t>
            </w:r>
            <w:r w:rsidR="004B4CB8" w:rsidRPr="004B4CB8">
              <w:rPr>
                <w:sz w:val="26"/>
                <w:szCs w:val="26"/>
              </w:rPr>
              <w:t xml:space="preserve">Хоседа-Хардский </w:t>
            </w:r>
            <w:r w:rsidRPr="00B21BEC">
              <w:rPr>
                <w:color w:val="000000"/>
                <w:sz w:val="26"/>
                <w:szCs w:val="26"/>
              </w:rPr>
              <w:t xml:space="preserve">сельсовет» ЗР НАО                                                       </w:t>
            </w:r>
            <w:r w:rsidR="004B4CB8" w:rsidRPr="004B4CB8">
              <w:rPr>
                <w:color w:val="000000"/>
                <w:sz w:val="26"/>
                <w:szCs w:val="26"/>
              </w:rPr>
              <w:t>А. Н. Танзов</w:t>
            </w:r>
          </w:p>
          <w:p w14:paraId="5EBAE6CD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352721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2B02F7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1D9FBD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85DF9E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E06E96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FF678E" w14:textId="77777777" w:rsidR="00364145" w:rsidRDefault="00364145" w:rsidP="00697970">
            <w:pPr>
              <w:pStyle w:val="a9"/>
              <w:ind w:right="-26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597" w:type="dxa"/>
              <w:tblLayout w:type="fixed"/>
              <w:tblLook w:val="04A0" w:firstRow="1" w:lastRow="0" w:firstColumn="1" w:lastColumn="0" w:noHBand="0" w:noVBand="1"/>
            </w:tblPr>
            <w:tblGrid>
              <w:gridCol w:w="9361"/>
              <w:gridCol w:w="236"/>
            </w:tblGrid>
            <w:tr w:rsidR="00364145" w:rsidRPr="00F452CB" w14:paraId="7B72FE07" w14:textId="77777777" w:rsidTr="005F05E2">
              <w:tc>
                <w:tcPr>
                  <w:tcW w:w="9361" w:type="dxa"/>
                  <w:shd w:val="clear" w:color="auto" w:fill="auto"/>
                </w:tcPr>
                <w:p w14:paraId="30347E31" w14:textId="2FC7BD6F" w:rsidR="00C04804" w:rsidRPr="00FB4B9B" w:rsidRDefault="00C04804" w:rsidP="00C939DC">
                  <w:pPr>
                    <w:overflowPunct w:val="0"/>
                    <w:adjustRightInd w:val="0"/>
                    <w:spacing w:line="259" w:lineRule="auto"/>
                    <w:ind w:left="5709"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FB4B9B">
                    <w:rPr>
                      <w:sz w:val="24"/>
                      <w:szCs w:val="24"/>
                    </w:rPr>
                    <w:lastRenderedPageBreak/>
                    <w:t>Приложение</w:t>
                  </w:r>
                  <w:r w:rsidRPr="00FB4B9B">
                    <w:rPr>
                      <w:sz w:val="24"/>
                      <w:szCs w:val="24"/>
                    </w:rPr>
                    <w:br/>
                    <w:t xml:space="preserve">к решению 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Совета депутатов </w:t>
                  </w:r>
                  <w:r w:rsidR="002F6F50">
                    <w:rPr>
                      <w:sz w:val="24"/>
                      <w:szCs w:val="24"/>
                      <w:shd w:val="clear" w:color="auto" w:fill="FFFFFF"/>
                    </w:rPr>
                    <w:t>СП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 «</w:t>
                  </w:r>
                  <w:r w:rsidR="004B4CB8" w:rsidRPr="004B4CB8">
                    <w:rPr>
                      <w:sz w:val="24"/>
                      <w:szCs w:val="24"/>
                      <w:shd w:val="clear" w:color="auto" w:fill="FFFFFF"/>
                    </w:rPr>
                    <w:t>Хоседа-Хардский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 сельсовет» </w:t>
                  </w:r>
                  <w:r w:rsidR="00E0152C">
                    <w:rPr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>ЗР НАО</w:t>
                  </w:r>
                  <w:r w:rsidR="005F05E2"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C939DC">
                    <w:rPr>
                      <w:sz w:val="24"/>
                      <w:szCs w:val="24"/>
                    </w:rPr>
                    <w:t>14.11</w:t>
                  </w:r>
                  <w:r>
                    <w:rPr>
                      <w:sz w:val="24"/>
                      <w:szCs w:val="24"/>
                    </w:rPr>
                    <w:t xml:space="preserve">.2024 № </w:t>
                  </w:r>
                  <w:r w:rsidR="00C939DC">
                    <w:rPr>
                      <w:sz w:val="24"/>
                      <w:szCs w:val="24"/>
                    </w:rPr>
                    <w:t>94</w:t>
                  </w:r>
                </w:p>
                <w:p w14:paraId="68D9DBD7" w14:textId="77777777" w:rsidR="00C04804" w:rsidRPr="00FB4B9B" w:rsidRDefault="00C04804" w:rsidP="00C939DC">
                  <w:pPr>
                    <w:overflowPunct w:val="0"/>
                    <w:adjustRightInd w:val="0"/>
                    <w:spacing w:line="259" w:lineRule="auto"/>
                    <w:ind w:left="5709"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FB4B9B">
                    <w:rPr>
                      <w:sz w:val="24"/>
                      <w:szCs w:val="24"/>
                    </w:rPr>
                    <w:t xml:space="preserve">«О внесении изменения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 xml:space="preserve">в Правила землепользования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 xml:space="preserve">и застройки муниципального </w:t>
                  </w:r>
                  <w:r w:rsidR="00E0152C"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>образования «</w:t>
                  </w:r>
                  <w:r w:rsidR="004B4CB8" w:rsidRPr="004B4CB8">
                    <w:rPr>
                      <w:sz w:val="24"/>
                      <w:szCs w:val="24"/>
                    </w:rPr>
                    <w:t>Хоседа-Хардский</w:t>
                  </w:r>
                  <w:r w:rsidR="004416F8">
                    <w:rPr>
                      <w:sz w:val="24"/>
                      <w:szCs w:val="24"/>
                    </w:rPr>
                    <w:t xml:space="preserve"> </w:t>
                  </w:r>
                  <w:r w:rsidR="004416F8" w:rsidRPr="00FB4B9B">
                    <w:rPr>
                      <w:sz w:val="24"/>
                      <w:szCs w:val="24"/>
                    </w:rPr>
                    <w:t>сельсовет</w:t>
                  </w:r>
                  <w:r w:rsidRPr="00FB4B9B">
                    <w:rPr>
                      <w:sz w:val="24"/>
                      <w:szCs w:val="24"/>
                    </w:rPr>
                    <w:t xml:space="preserve">» Ненецкого </w:t>
                  </w:r>
                  <w:r w:rsidR="004B4CB8"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>автономного округа</w:t>
                  </w:r>
                  <w:r w:rsidR="00FF2804">
                    <w:rPr>
                      <w:sz w:val="24"/>
                      <w:szCs w:val="24"/>
                    </w:rPr>
                    <w:t>»</w:t>
                  </w:r>
                </w:p>
                <w:p w14:paraId="08D3B03C" w14:textId="1CBB16DB" w:rsidR="00364145" w:rsidRDefault="00364145" w:rsidP="00A948E1">
                  <w:pPr>
                    <w:overflowPunct w:val="0"/>
                    <w:adjustRightInd w:val="0"/>
                    <w:ind w:firstLine="709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506886A1" w14:textId="77777777" w:rsidR="00C939DC" w:rsidRPr="00F452CB" w:rsidRDefault="00C939DC" w:rsidP="00A948E1">
                  <w:pPr>
                    <w:overflowPunct w:val="0"/>
                    <w:adjustRightInd w:val="0"/>
                    <w:ind w:firstLine="709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3C1C9B34" w14:textId="77777777" w:rsidR="00364145" w:rsidRPr="00F452CB" w:rsidRDefault="00364145" w:rsidP="00A948E1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 w:rsidRPr="00F452CB">
                    <w:rPr>
                      <w:b/>
                      <w:sz w:val="26"/>
                      <w:szCs w:val="26"/>
                    </w:rPr>
                    <w:t>ИЗМЕНЕНИЕ</w:t>
                  </w:r>
                </w:p>
                <w:p w14:paraId="307AF694" w14:textId="77777777" w:rsidR="00364145" w:rsidRPr="00F452CB" w:rsidRDefault="00364145" w:rsidP="00A948E1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 w:rsidRPr="00F452CB">
                    <w:rPr>
                      <w:b/>
                      <w:sz w:val="26"/>
                      <w:szCs w:val="26"/>
                    </w:rPr>
                    <w:t>в Правила землепользования и застройки муниципального образования «</w:t>
                  </w:r>
                  <w:r w:rsidR="004B4CB8" w:rsidRPr="004B4CB8">
                    <w:rPr>
                      <w:b/>
                      <w:sz w:val="26"/>
                      <w:szCs w:val="26"/>
                    </w:rPr>
                    <w:t>Хоседа-Хардский</w:t>
                  </w:r>
                  <w:r w:rsidRPr="00F452CB">
                    <w:rPr>
                      <w:b/>
                      <w:sz w:val="26"/>
                      <w:szCs w:val="26"/>
                    </w:rPr>
                    <w:t xml:space="preserve"> сельсовет»</w:t>
                  </w:r>
                  <w:r>
                    <w:rPr>
                      <w:b/>
                      <w:sz w:val="26"/>
                      <w:szCs w:val="26"/>
                    </w:rPr>
                    <w:t xml:space="preserve"> Ненецкого автономного округа</w:t>
                  </w:r>
                </w:p>
                <w:p w14:paraId="785259B0" w14:textId="77777777" w:rsidR="00364145" w:rsidRPr="00F452CB" w:rsidRDefault="00364145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A47B18C" w14:textId="77777777" w:rsidR="00364145" w:rsidRPr="00F452CB" w:rsidRDefault="00364145" w:rsidP="00A948E1">
                  <w:pPr>
                    <w:overflowPunct w:val="0"/>
                    <w:adjustRightInd w:val="0"/>
                    <w:jc w:val="both"/>
                    <w:textAlignment w:val="baseline"/>
                    <w:outlineLvl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5885F43" w14:textId="77777777" w:rsidR="0046345A" w:rsidRPr="00356D64" w:rsidRDefault="0046345A" w:rsidP="003641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5BBB459C" w14:textId="77777777" w:rsidR="0046345A" w:rsidRPr="00356D64" w:rsidRDefault="0046345A" w:rsidP="00020275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  <w:tr w:rsidR="005F05E2" w:rsidRPr="005E76D4" w14:paraId="1E1E27F2" w14:textId="77777777" w:rsidTr="005F05E2">
        <w:trPr>
          <w:gridBefore w:val="1"/>
          <w:wBefore w:w="107" w:type="dxa"/>
        </w:trPr>
        <w:tc>
          <w:tcPr>
            <w:tcW w:w="9990" w:type="dxa"/>
            <w:gridSpan w:val="3"/>
          </w:tcPr>
          <w:p w14:paraId="1D3E36FA" w14:textId="77777777" w:rsidR="005F05E2" w:rsidRPr="005E76D4" w:rsidRDefault="005F05E2" w:rsidP="005F05E2">
            <w:pPr>
              <w:autoSpaceDE/>
              <w:autoSpaceDN/>
              <w:spacing w:line="259" w:lineRule="auto"/>
              <w:rPr>
                <w:sz w:val="26"/>
                <w:szCs w:val="26"/>
              </w:rPr>
            </w:pPr>
            <w:bookmarkStart w:id="0" w:name="_Toc515276287"/>
            <w:bookmarkStart w:id="1" w:name="_Toc514746678"/>
            <w:bookmarkStart w:id="2" w:name="_Toc34216066"/>
            <w:bookmarkStart w:id="3" w:name="_Toc24556167"/>
            <w:bookmarkStart w:id="4" w:name="_Toc34216073"/>
          </w:p>
        </w:tc>
        <w:tc>
          <w:tcPr>
            <w:tcW w:w="236" w:type="dxa"/>
          </w:tcPr>
          <w:p w14:paraId="76CFD4A8" w14:textId="77777777" w:rsidR="005F05E2" w:rsidRPr="005E76D4" w:rsidRDefault="005F05E2" w:rsidP="00DC70DD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</w:tbl>
    <w:p w14:paraId="05EF2C95" w14:textId="77777777" w:rsidR="004B4CB8" w:rsidRDefault="004B4CB8" w:rsidP="004B4CB8">
      <w:pPr>
        <w:pStyle w:val="3"/>
        <w:numPr>
          <w:ilvl w:val="0"/>
          <w:numId w:val="12"/>
        </w:numPr>
        <w:jc w:val="both"/>
        <w:rPr>
          <w:b w:val="0"/>
          <w:sz w:val="26"/>
          <w:szCs w:val="26"/>
        </w:rPr>
      </w:pPr>
      <w:r w:rsidRPr="005E76D4">
        <w:rPr>
          <w:b w:val="0"/>
          <w:sz w:val="26"/>
          <w:szCs w:val="26"/>
        </w:rPr>
        <w:t>Часть 1 статьи 38 изложить в следующей редакции:</w:t>
      </w:r>
    </w:p>
    <w:p w14:paraId="438E1669" w14:textId="77777777" w:rsidR="004B4CB8" w:rsidRPr="00F2540B" w:rsidRDefault="004B4CB8" w:rsidP="004B4CB8">
      <w:pPr>
        <w:rPr>
          <w:lang w:eastAsia="x-none"/>
        </w:rPr>
      </w:pPr>
    </w:p>
    <w:p w14:paraId="3CFEA285" w14:textId="77777777" w:rsidR="004B4CB8" w:rsidRDefault="004B4CB8" w:rsidP="004B4CB8">
      <w:pPr>
        <w:pStyle w:val="S"/>
        <w:tabs>
          <w:tab w:val="left" w:pos="142"/>
          <w:tab w:val="left" w:pos="993"/>
          <w:tab w:val="left" w:pos="1134"/>
        </w:tabs>
        <w:rPr>
          <w:b/>
        </w:rPr>
      </w:pPr>
      <w:r w:rsidRPr="005E76D4">
        <w:rPr>
          <w:b/>
          <w:sz w:val="26"/>
          <w:szCs w:val="26"/>
        </w:rPr>
        <w:t>«</w:t>
      </w:r>
      <w:r>
        <w:rPr>
          <w:b/>
        </w:rPr>
        <w:t>1. Основные виды разрешенного использования земельных участков и объектов капитального строительства:</w:t>
      </w:r>
    </w:p>
    <w:p w14:paraId="0FADA322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коммунальное обслуживание (3.1);</w:t>
      </w:r>
    </w:p>
    <w:p w14:paraId="13580886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rPr>
          <w:shd w:val="clear" w:color="auto" w:fill="FFFFFF"/>
        </w:rPr>
        <w:t>социальное обслуживание (3.2);</w:t>
      </w:r>
    </w:p>
    <w:p w14:paraId="334BC6DC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бытовое обслуживание (3.3);</w:t>
      </w:r>
    </w:p>
    <w:p w14:paraId="7D18B904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амбулаторно-поликлиническое обслуживание (3.4.1);</w:t>
      </w:r>
    </w:p>
    <w:p w14:paraId="387EB927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культурное развитие (3.6);</w:t>
      </w:r>
    </w:p>
    <w:p w14:paraId="7091D9D1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религиозное использование (3.7);</w:t>
      </w:r>
    </w:p>
    <w:p w14:paraId="265E2029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общественное управление (3.8);</w:t>
      </w:r>
    </w:p>
    <w:p w14:paraId="04049AD7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обеспечение научной деятельности (3.9);</w:t>
      </w:r>
    </w:p>
    <w:p w14:paraId="3FB4EAB2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ветеринарное обслуживание (3.10);</w:t>
      </w:r>
    </w:p>
    <w:p w14:paraId="1A9C782C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деловое управление (4.1);</w:t>
      </w:r>
    </w:p>
    <w:p w14:paraId="7FBAEAB9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объекты торговли (торговые центры, торгово-развлекательные центры (комплексы) (4.2);</w:t>
      </w:r>
    </w:p>
    <w:p w14:paraId="40CBCAFF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рынки (4.3);</w:t>
      </w:r>
    </w:p>
    <w:p w14:paraId="653761FD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магазины (4.4);</w:t>
      </w:r>
    </w:p>
    <w:p w14:paraId="18B72072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банковская и страховая деятельность (4.5);</w:t>
      </w:r>
    </w:p>
    <w:p w14:paraId="446480B8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общественное питание (4.6);</w:t>
      </w:r>
    </w:p>
    <w:p w14:paraId="5EAADB5F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гостиничное обслуживание (4.7);</w:t>
      </w:r>
    </w:p>
    <w:p w14:paraId="5BAEC51E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развлечения (4.8);</w:t>
      </w:r>
    </w:p>
    <w:p w14:paraId="5ACD0888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выставочно-ярмарочная деятельность (4.10);</w:t>
      </w:r>
    </w:p>
    <w:p w14:paraId="06CD342F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спорт (5.1);</w:t>
      </w:r>
    </w:p>
    <w:p w14:paraId="09579C56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обеспечение внутреннего правопорядка (8.3);</w:t>
      </w:r>
    </w:p>
    <w:p w14:paraId="011537A2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историко-культурная деятельность (9.3);</w:t>
      </w:r>
    </w:p>
    <w:p w14:paraId="2603F1A8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для индивидуального жилищного строительства (2.1);</w:t>
      </w:r>
    </w:p>
    <w:p w14:paraId="005A8F88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малоэтажная многоквартирная жилая застройка (2.1.1);</w:t>
      </w:r>
    </w:p>
    <w:p w14:paraId="2D40F6B0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блокированная жилая застройка (2.3);</w:t>
      </w:r>
    </w:p>
    <w:p w14:paraId="30448875" w14:textId="77777777" w:rsidR="004B4CB8" w:rsidRDefault="004B4CB8" w:rsidP="004B4CB8">
      <w:pPr>
        <w:pStyle w:val="S"/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</w:pPr>
      <w:r>
        <w:t>земельные участки (территории) общего пользования (12.0).</w:t>
      </w:r>
    </w:p>
    <w:p w14:paraId="5033B7CC" w14:textId="77777777" w:rsidR="004B4CB8" w:rsidRDefault="004B4CB8" w:rsidP="004B4CB8">
      <w:pPr>
        <w:pStyle w:val="S"/>
        <w:tabs>
          <w:tab w:val="left" w:pos="142"/>
          <w:tab w:val="left" w:pos="993"/>
          <w:tab w:val="left" w:pos="1134"/>
        </w:tabs>
      </w:pPr>
    </w:p>
    <w:p w14:paraId="6B1EF3A5" w14:textId="77777777" w:rsidR="004B4CB8" w:rsidRDefault="004B4CB8" w:rsidP="004B4CB8">
      <w:pPr>
        <w:pStyle w:val="S"/>
        <w:tabs>
          <w:tab w:val="left" w:pos="0"/>
          <w:tab w:val="left" w:pos="142"/>
        </w:tabs>
        <w:rPr>
          <w:b/>
        </w:rPr>
      </w:pPr>
      <w:r>
        <w:rPr>
          <w:b/>
        </w:rPr>
        <w:t>1.1 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9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1134"/>
        <w:gridCol w:w="709"/>
        <w:gridCol w:w="992"/>
        <w:gridCol w:w="709"/>
        <w:gridCol w:w="992"/>
        <w:gridCol w:w="992"/>
        <w:gridCol w:w="709"/>
        <w:gridCol w:w="851"/>
        <w:gridCol w:w="850"/>
      </w:tblGrid>
      <w:tr w:rsidR="004B4CB8" w14:paraId="0D70F039" w14:textId="77777777" w:rsidTr="004B4CB8">
        <w:trPr>
          <w:trHeight w:val="4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412" w14:textId="77777777" w:rsidR="004B4CB8" w:rsidRDefault="004B4CB8" w:rsidP="00DC70D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Виды </w:t>
            </w:r>
          </w:p>
          <w:p w14:paraId="5386D538" w14:textId="77777777" w:rsidR="004B4CB8" w:rsidRDefault="004B4CB8" w:rsidP="00DC70D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параметров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566" w14:textId="77777777" w:rsidR="004B4CB8" w:rsidRDefault="004B4CB8" w:rsidP="00DC70D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Единицы </w:t>
            </w:r>
          </w:p>
          <w:p w14:paraId="250C3504" w14:textId="77777777" w:rsidR="004B4CB8" w:rsidRDefault="004B4CB8" w:rsidP="00DC70D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90C6" w14:textId="77777777" w:rsidR="004B4CB8" w:rsidRDefault="004B4CB8" w:rsidP="00DC70DD">
            <w:pPr>
              <w:jc w:val="center"/>
              <w:rPr>
                <w:b/>
              </w:rPr>
            </w:pPr>
            <w:r>
              <w:rPr>
                <w:b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4B4CB8" w14:paraId="2A1CA835" w14:textId="77777777" w:rsidTr="004B4C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6A96" w14:textId="77777777" w:rsidR="004B4CB8" w:rsidRDefault="004B4CB8" w:rsidP="00DC70DD">
            <w:pPr>
              <w:autoSpaceDE/>
              <w:autoSpaceDN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8F5" w14:textId="77777777" w:rsidR="004B4CB8" w:rsidRDefault="004B4CB8" w:rsidP="00DC70DD">
            <w:pPr>
              <w:autoSpaceDE/>
              <w:autoSpaceDN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E806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>Общественное управление, обеспечение научной деятельности, деловое управление, банковская и страховая деятельность, объекты торговли (торговые центры, торгово-развлекательные центры (комплексы), гостиничное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10C9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 xml:space="preserve">Социальное обслуживание, бытовое обслуживание, </w:t>
            </w:r>
          </w:p>
          <w:p w14:paraId="51B6CA5B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 xml:space="preserve">рынки, </w:t>
            </w:r>
          </w:p>
          <w:p w14:paraId="6C7DEF01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 xml:space="preserve">магазины, общественное питание, культурное развитие, ветеринарное обслуживание, </w:t>
            </w:r>
          </w:p>
          <w:p w14:paraId="3646F36C" w14:textId="77777777" w:rsidR="004B4CB8" w:rsidRPr="00A01B20" w:rsidRDefault="004B4CB8" w:rsidP="00DC70DD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>развлечения, выставочно-ярмарочная деятельность, обеспечение внутреннего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4C07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8190" w14:textId="77777777" w:rsidR="004B4CB8" w:rsidRPr="00A01B20" w:rsidRDefault="004B4CB8" w:rsidP="00DC70DD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1CB2" w14:textId="77777777" w:rsidR="004B4CB8" w:rsidRPr="00A01B20" w:rsidRDefault="004B4CB8" w:rsidP="00DC70DD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B905" w14:textId="77777777" w:rsidR="004B4CB8" w:rsidRPr="00A01B20" w:rsidRDefault="004B4CB8" w:rsidP="00DC70DD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>Коммунальное обслуживание, обеспечивающих предоставление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E54A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rPr>
                <w:sz w:val="18"/>
                <w:szCs w:val="18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DB9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t>Для индивидуального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A1A2" w14:textId="77777777" w:rsidR="004B4CB8" w:rsidRDefault="004B4CB8" w:rsidP="00DC70DD">
            <w:pPr>
              <w:ind w:left="-111" w:right="-108"/>
              <w:contextualSpacing/>
              <w:jc w:val="center"/>
            </w:pPr>
            <w:r w:rsidRPr="00A01B20">
              <w:t xml:space="preserve">Малоэтажная многоквартирная жилая </w:t>
            </w:r>
          </w:p>
          <w:p w14:paraId="313D8C02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t>застройка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F7F" w14:textId="77777777" w:rsidR="004B4CB8" w:rsidRDefault="004B4CB8" w:rsidP="00DC70DD">
            <w:pPr>
              <w:ind w:left="-111" w:right="-108"/>
              <w:contextualSpacing/>
              <w:jc w:val="center"/>
            </w:pPr>
            <w:r w:rsidRPr="00A01B20">
              <w:t xml:space="preserve">Блокированная жилая </w:t>
            </w:r>
          </w:p>
          <w:p w14:paraId="6FC66BA6" w14:textId="77777777" w:rsidR="004B4CB8" w:rsidRPr="00A01B20" w:rsidRDefault="004B4CB8" w:rsidP="00DC70DD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A01B20">
              <w:t>застройка</w:t>
            </w:r>
          </w:p>
        </w:tc>
      </w:tr>
      <w:tr w:rsidR="004B4CB8" w14:paraId="143D3FF3" w14:textId="77777777" w:rsidTr="004B4CB8">
        <w:trPr>
          <w:trHeight w:val="12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B81F" w14:textId="77777777" w:rsidR="004B4CB8" w:rsidRDefault="004B4CB8" w:rsidP="00DC70DD">
            <w:pPr>
              <w:rPr>
                <w:b/>
              </w:rPr>
            </w:pPr>
            <w:r>
              <w:rPr>
                <w:b/>
              </w:rPr>
              <w:t>Предельные размеры земельных участков</w:t>
            </w:r>
          </w:p>
        </w:tc>
      </w:tr>
      <w:tr w:rsidR="004B4CB8" w14:paraId="2EFB1A0A" w14:textId="77777777" w:rsidTr="004B4C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1A15" w14:textId="77777777" w:rsidR="004B4CB8" w:rsidRDefault="004B4CB8" w:rsidP="00DC70DD">
            <w:r>
              <w:t>Минимальная ширина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5212" w14:textId="77777777" w:rsidR="004B4CB8" w:rsidRDefault="004B4CB8" w:rsidP="00DC70DD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7074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EBE8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EDFD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BA0E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9F4E" w14:textId="77777777" w:rsidR="004B4CB8" w:rsidRDefault="004B4CB8" w:rsidP="00DC70DD">
            <w:pPr>
              <w:spacing w:before="60" w:after="60" w:line="276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1C3F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7D79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43AD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30F1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960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16</w:t>
            </w:r>
          </w:p>
        </w:tc>
      </w:tr>
      <w:tr w:rsidR="004B4CB8" w14:paraId="690E80D9" w14:textId="77777777" w:rsidTr="004B4C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B404" w14:textId="77777777" w:rsidR="004B4CB8" w:rsidRDefault="004B4CB8" w:rsidP="00DC70DD">
            <w:r>
              <w:t>Минимальная площадь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FB1C" w14:textId="77777777" w:rsidR="004B4CB8" w:rsidRDefault="004B4CB8" w:rsidP="00DC70DD">
            <w:pPr>
              <w:jc w:val="center"/>
            </w:pPr>
            <w: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2C2C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8D5F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32E1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B284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1E16" w14:textId="77777777" w:rsidR="004B4CB8" w:rsidRDefault="004B4CB8" w:rsidP="00DC70DD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0B4F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9CF5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2E0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D58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703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300</w:t>
            </w:r>
          </w:p>
        </w:tc>
      </w:tr>
      <w:tr w:rsidR="004B4CB8" w14:paraId="3CF2C902" w14:textId="77777777" w:rsidTr="004B4C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EF6" w14:textId="77777777" w:rsidR="004B4CB8" w:rsidRDefault="004B4CB8" w:rsidP="00DC70DD">
            <w:r>
              <w:t>Максимальная площадь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66A" w14:textId="77777777" w:rsidR="004B4CB8" w:rsidRDefault="004B4CB8" w:rsidP="00DC70DD">
            <w:pPr>
              <w:jc w:val="center"/>
            </w:pPr>
            <w:r>
              <w:t>кв. м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A4DF" w14:textId="77777777" w:rsidR="004B4CB8" w:rsidRDefault="004B4CB8" w:rsidP="00DC70DD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C4D" w14:textId="77777777" w:rsidR="004B4CB8" w:rsidRDefault="004B4CB8" w:rsidP="00DC70DD">
            <w:pPr>
              <w:jc w:val="center"/>
            </w:pPr>
            <w:r>
              <w:t>1500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EEB" w14:textId="77777777" w:rsidR="004B4CB8" w:rsidRDefault="004B4CB8" w:rsidP="00DC70DD">
            <w:pPr>
              <w:jc w:val="center"/>
            </w:pPr>
            <w:r>
              <w:t>Не подлежит установлению</w:t>
            </w:r>
          </w:p>
        </w:tc>
      </w:tr>
      <w:tr w:rsidR="004B4CB8" w14:paraId="7369C1A5" w14:textId="77777777" w:rsidTr="004B4CB8">
        <w:trPr>
          <w:trHeight w:val="20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312F" w14:textId="77777777" w:rsidR="004B4CB8" w:rsidRDefault="004B4CB8" w:rsidP="00DC70DD">
            <w:pPr>
              <w:rPr>
                <w:b/>
              </w:rPr>
            </w:pPr>
            <w:r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B4CB8" w14:paraId="06D7AB8C" w14:textId="77777777" w:rsidTr="004B4C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D486" w14:textId="77777777" w:rsidR="004B4CB8" w:rsidRDefault="004B4CB8" w:rsidP="00DC70DD">
            <w:r>
              <w:t>Минимальный отступ от границ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DCA4" w14:textId="77777777" w:rsidR="004B4CB8" w:rsidRDefault="004B4CB8" w:rsidP="00DC70DD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4FC0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6039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511" w14:textId="77777777" w:rsidR="004B4CB8" w:rsidRDefault="004B4CB8" w:rsidP="00DC70D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087B" w14:textId="77777777" w:rsidR="004B4CB8" w:rsidRDefault="004B4CB8" w:rsidP="00DC70D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1F36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543A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0757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7F60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7FEF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C98B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</w:tr>
      <w:tr w:rsidR="004B4CB8" w14:paraId="0E176F5F" w14:textId="77777777" w:rsidTr="004B4C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C95E" w14:textId="77777777" w:rsidR="004B4CB8" w:rsidRDefault="004B4CB8" w:rsidP="00DC70DD">
            <w:r>
              <w:t>Минимальный отступ от границ земельного участка (со стороны красных линий)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4C5" w14:textId="77777777" w:rsidR="004B4CB8" w:rsidRDefault="004B4CB8" w:rsidP="00DC70DD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730" w14:textId="77777777" w:rsidR="004B4CB8" w:rsidRDefault="004B4CB8" w:rsidP="00DC70D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388" w14:textId="77777777" w:rsidR="004B4CB8" w:rsidRDefault="004B4CB8" w:rsidP="00DC70D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F56D" w14:textId="77777777" w:rsidR="004B4CB8" w:rsidRDefault="004B4CB8" w:rsidP="00DC70D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3B87" w14:textId="77777777" w:rsidR="004B4CB8" w:rsidRDefault="004B4CB8" w:rsidP="00DC70D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774B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81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75B0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CF3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238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CF3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</w:t>
            </w:r>
          </w:p>
        </w:tc>
      </w:tr>
      <w:tr w:rsidR="004B4CB8" w14:paraId="639D70F0" w14:textId="77777777" w:rsidTr="004B4C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41DD" w14:textId="77777777" w:rsidR="004B4CB8" w:rsidRDefault="004B4CB8" w:rsidP="00DC70DD">
            <w:r>
              <w:lastRenderedPageBreak/>
              <w:t>Предельное количество этажей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9786" w14:textId="77777777" w:rsidR="004B4CB8" w:rsidRDefault="004B4CB8" w:rsidP="00DC70DD">
            <w:pPr>
              <w:jc w:val="center"/>
            </w:pPr>
            <w: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BA29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7F80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2BB7" w14:textId="77777777" w:rsidR="004B4CB8" w:rsidRDefault="004B4CB8" w:rsidP="00DC70D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9A1" w14:textId="77777777" w:rsidR="004B4CB8" w:rsidRDefault="004B4CB8" w:rsidP="00DC70DD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0A3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9D77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A650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1ADD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4EC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3E5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3</w:t>
            </w:r>
          </w:p>
        </w:tc>
      </w:tr>
      <w:tr w:rsidR="004B4CB8" w14:paraId="601ACA26" w14:textId="77777777" w:rsidTr="004B4C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A4D8" w14:textId="77777777" w:rsidR="004B4CB8" w:rsidRDefault="004B4CB8" w:rsidP="00DC70DD">
            <w:r>
              <w:t>Максимальный процент застройки в границах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BD66" w14:textId="77777777" w:rsidR="004B4CB8" w:rsidRDefault="004B4CB8" w:rsidP="00DC70DD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BE1B" w14:textId="77777777" w:rsidR="004B4CB8" w:rsidRDefault="004B4CB8" w:rsidP="00DC70DD">
            <w:pPr>
              <w:spacing w:before="60"/>
              <w:contextualSpacing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9A8" w14:textId="77777777" w:rsidR="004B4CB8" w:rsidRDefault="004B4CB8" w:rsidP="00DC70DD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8F2" w14:textId="77777777" w:rsidR="004B4CB8" w:rsidRDefault="004B4CB8" w:rsidP="00DC70DD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3995" w14:textId="77777777" w:rsidR="004B4CB8" w:rsidRDefault="004B4CB8" w:rsidP="00DC70DD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CF6A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D785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E421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50, для плоскостных сооружений - 100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586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CFDD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E05" w14:textId="77777777" w:rsidR="004B4CB8" w:rsidRDefault="004B4CB8" w:rsidP="00DC70DD">
            <w:pPr>
              <w:spacing w:before="60" w:after="60"/>
              <w:contextualSpacing/>
              <w:jc w:val="center"/>
            </w:pPr>
            <w:r>
              <w:t>60</w:t>
            </w:r>
          </w:p>
        </w:tc>
      </w:tr>
      <w:tr w:rsidR="004B4CB8" w14:paraId="27747929" w14:textId="77777777" w:rsidTr="004B4CB8"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06D1" w14:textId="77777777" w:rsidR="004B4CB8" w:rsidRDefault="004B4CB8" w:rsidP="00DC70DD">
            <w:pPr>
              <w:rPr>
                <w:b/>
              </w:rPr>
            </w:pPr>
            <w:r>
              <w:rPr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B4CB8" w14:paraId="4933D0A2" w14:textId="77777777" w:rsidTr="004B4CB8"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FD7" w14:textId="77777777" w:rsidR="004B4CB8" w:rsidRDefault="004B4CB8" w:rsidP="00DC70DD">
            <w:pPr>
              <w:jc w:val="both"/>
            </w:pPr>
            <w:r>
              <w:t>1. При строительстве (реконструкции) объектов капитального строительства освещение, цветовое решение фасадов, кровель, элементов благоустройства, комплексное благоустройство территории необходимо согласовывать с органами градостроительства и архитектуры.</w:t>
            </w:r>
          </w:p>
          <w:p w14:paraId="00F5CBB3" w14:textId="77777777" w:rsidR="004B4CB8" w:rsidRDefault="004B4CB8" w:rsidP="00DC70DD">
            <w:pPr>
              <w:jc w:val="both"/>
            </w:pPr>
            <w:r>
              <w:t>2. Минимальный процент озеленения – 10, для объектов спорта – 25, для объектов обеспечения научной деятельности – 30.</w:t>
            </w:r>
          </w:p>
          <w:p w14:paraId="7094352B" w14:textId="77777777" w:rsidR="004B4CB8" w:rsidRDefault="004B4CB8" w:rsidP="00DC70DD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 При строительстве (реконструкции) объектов капитального строительства освещение, цветовое решение фасадов, кровель, элементов благоустройства, комплексное благоустройство территории необходимо согласовывать с органами градостроительства и архитектуры (за исключением объектов индивидуального жилищного строительства).</w:t>
            </w:r>
          </w:p>
          <w:p w14:paraId="00C893BC" w14:textId="77777777" w:rsidR="004B4CB8" w:rsidRDefault="004B4CB8" w:rsidP="00DC70DD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 Расстояния до границы соседнего земельного участка по санитарно-бытовым условиям должны быть не менее:</w:t>
            </w:r>
          </w:p>
          <w:p w14:paraId="29D83B89" w14:textId="77777777" w:rsidR="004B4CB8" w:rsidRDefault="004B4CB8" w:rsidP="00DC70DD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постройки для содержания скота и птицы – 4 м;</w:t>
            </w:r>
          </w:p>
          <w:p w14:paraId="6770BF00" w14:textId="77777777" w:rsidR="004B4CB8" w:rsidRDefault="004B4CB8" w:rsidP="00DC70DD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других построек (сарая, бани, автостоянки и др.) – 1 м;</w:t>
            </w:r>
          </w:p>
          <w:p w14:paraId="6B5C4C3C" w14:textId="77777777" w:rsidR="004B4CB8" w:rsidRDefault="004B4CB8" w:rsidP="00DC70DD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стволов высокорослых деревьев – 4 м;</w:t>
            </w:r>
          </w:p>
          <w:p w14:paraId="4EE58B3D" w14:textId="77777777" w:rsidR="004B4CB8" w:rsidRDefault="004B4CB8" w:rsidP="00DC70DD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стволов среднерослых деревьев – 2 м;</w:t>
            </w:r>
          </w:p>
          <w:p w14:paraId="571B7D4C" w14:textId="77777777" w:rsidR="004B4CB8" w:rsidRDefault="004B4CB8" w:rsidP="00DC70DD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кустарника – 1 м.</w:t>
            </w:r>
          </w:p>
          <w:p w14:paraId="54A2BA27" w14:textId="77777777" w:rsidR="004B4CB8" w:rsidRDefault="004B4CB8" w:rsidP="00DC70DD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 Расстояние от дворового туалета до стен соседнего дома следует принимать не менее 12 м, до источника водоснабжения (колодца) – не менее 25 м.</w:t>
            </w:r>
          </w:p>
          <w:p w14:paraId="01CC5971" w14:textId="77777777" w:rsidR="004B4CB8" w:rsidRDefault="004B4CB8" w:rsidP="00DC70DD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6. 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</w:t>
            </w:r>
          </w:p>
          <w:p w14:paraId="178FED6A" w14:textId="77777777" w:rsidR="004B4CB8" w:rsidRDefault="004B4CB8" w:rsidP="00DC70DD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менее 6 м.</w:t>
            </w:r>
          </w:p>
          <w:p w14:paraId="0793B92E" w14:textId="77777777" w:rsidR="004B4CB8" w:rsidRDefault="004B4CB8" w:rsidP="00DC70DD">
            <w:pPr>
              <w:jc w:val="both"/>
            </w:pPr>
            <w:r>
              <w:rPr>
                <w:rFonts w:eastAsia="Calibri"/>
                <w:lang w:eastAsia="en-US"/>
              </w:rPr>
              <w:t>7. Минимальный процент озеленения для земельных участков жилой застройки – 25, для объектов дошкольного, начального и среднего общего образования – 50.</w:t>
            </w:r>
          </w:p>
        </w:tc>
      </w:tr>
    </w:tbl>
    <w:p w14:paraId="63D7B629" w14:textId="77777777" w:rsidR="004B4CB8" w:rsidRDefault="004B4CB8" w:rsidP="004B4CB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 1. 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установлению.</w:t>
      </w:r>
    </w:p>
    <w:p w14:paraId="65741E88" w14:textId="77777777" w:rsidR="004B4CB8" w:rsidRPr="00F95D51" w:rsidRDefault="004B4CB8" w:rsidP="004B4CB8">
      <w:pPr>
        <w:pStyle w:val="S"/>
        <w:tabs>
          <w:tab w:val="left" w:pos="0"/>
          <w:tab w:val="left" w:pos="142"/>
        </w:tabs>
        <w:ind w:firstLine="0"/>
      </w:pPr>
    </w:p>
    <w:p w14:paraId="32C426DE" w14:textId="77777777" w:rsidR="005F05E2" w:rsidRPr="005F05E2" w:rsidRDefault="005F05E2" w:rsidP="005F05E2">
      <w:pPr>
        <w:tabs>
          <w:tab w:val="left" w:pos="0"/>
          <w:tab w:val="left" w:pos="14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14:paraId="2A13D5DC" w14:textId="77777777" w:rsidR="005F05E2" w:rsidRPr="005F05E2" w:rsidRDefault="005F05E2" w:rsidP="005F05E2">
      <w:pPr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56003023" w14:textId="77777777" w:rsidR="005F05E2" w:rsidRPr="005F05E2" w:rsidRDefault="005F05E2" w:rsidP="005F05E2">
      <w:pPr>
        <w:adjustRightInd w:val="0"/>
        <w:ind w:firstLine="709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5F05E2">
        <w:rPr>
          <w:rFonts w:eastAsiaTheme="minorHAnsi"/>
          <w:sz w:val="26"/>
          <w:szCs w:val="26"/>
          <w:lang w:eastAsia="en-US"/>
        </w:rPr>
        <w:t>______________</w:t>
      </w:r>
    </w:p>
    <w:p w14:paraId="60439909" w14:textId="77777777" w:rsidR="005F05E2" w:rsidRPr="00DB6BF9" w:rsidRDefault="005F05E2" w:rsidP="005F05E2">
      <w:pPr>
        <w:rPr>
          <w:sz w:val="26"/>
          <w:szCs w:val="26"/>
          <w:lang w:eastAsia="x-none"/>
        </w:rPr>
      </w:pPr>
    </w:p>
    <w:bookmarkEnd w:id="0"/>
    <w:bookmarkEnd w:id="1"/>
    <w:bookmarkEnd w:id="2"/>
    <w:bookmarkEnd w:id="3"/>
    <w:bookmarkEnd w:id="4"/>
    <w:sectPr w:rsidR="005F05E2" w:rsidRPr="00DB6BF9" w:rsidSect="00697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AE6D" w14:textId="77777777" w:rsidR="00C939DC" w:rsidRDefault="00C939DC" w:rsidP="00C939DC">
      <w:r>
        <w:separator/>
      </w:r>
    </w:p>
  </w:endnote>
  <w:endnote w:type="continuationSeparator" w:id="0">
    <w:p w14:paraId="16900C94" w14:textId="77777777" w:rsidR="00C939DC" w:rsidRDefault="00C939DC" w:rsidP="00C9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2DC8" w14:textId="77777777" w:rsidR="00C939DC" w:rsidRDefault="00C939DC" w:rsidP="00C939DC">
      <w:r>
        <w:separator/>
      </w:r>
    </w:p>
  </w:footnote>
  <w:footnote w:type="continuationSeparator" w:id="0">
    <w:p w14:paraId="32168066" w14:textId="77777777" w:rsidR="00C939DC" w:rsidRDefault="00C939DC" w:rsidP="00C9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2F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9D04DD"/>
    <w:multiLevelType w:val="hybridMultilevel"/>
    <w:tmpl w:val="ECDAEC42"/>
    <w:lvl w:ilvl="0" w:tplc="AF18C9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4C0FB5"/>
    <w:multiLevelType w:val="multilevel"/>
    <w:tmpl w:val="6F72F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4" w15:restartNumberingAfterBreak="0">
    <w:nsid w:val="44A414CD"/>
    <w:multiLevelType w:val="hybridMultilevel"/>
    <w:tmpl w:val="819A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6BCC"/>
    <w:multiLevelType w:val="hybridMultilevel"/>
    <w:tmpl w:val="939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10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ECC33FF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53C06E7"/>
    <w:multiLevelType w:val="hybridMultilevel"/>
    <w:tmpl w:val="1CC4C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6F9308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A"/>
    <w:rsid w:val="00167D40"/>
    <w:rsid w:val="001855B8"/>
    <w:rsid w:val="001A7D88"/>
    <w:rsid w:val="001D4432"/>
    <w:rsid w:val="002B28A0"/>
    <w:rsid w:val="002F6F50"/>
    <w:rsid w:val="003251AB"/>
    <w:rsid w:val="00364145"/>
    <w:rsid w:val="003C62C7"/>
    <w:rsid w:val="00423F39"/>
    <w:rsid w:val="004322B7"/>
    <w:rsid w:val="004416F8"/>
    <w:rsid w:val="004464FE"/>
    <w:rsid w:val="00456DEA"/>
    <w:rsid w:val="004578EF"/>
    <w:rsid w:val="004624E2"/>
    <w:rsid w:val="0046345A"/>
    <w:rsid w:val="00481622"/>
    <w:rsid w:val="004B4CB8"/>
    <w:rsid w:val="00510AD3"/>
    <w:rsid w:val="005E00CE"/>
    <w:rsid w:val="005E153C"/>
    <w:rsid w:val="005F05E2"/>
    <w:rsid w:val="00600674"/>
    <w:rsid w:val="00600F9B"/>
    <w:rsid w:val="00611AD1"/>
    <w:rsid w:val="006340A2"/>
    <w:rsid w:val="006616CC"/>
    <w:rsid w:val="0067034A"/>
    <w:rsid w:val="00697970"/>
    <w:rsid w:val="006D0018"/>
    <w:rsid w:val="006D74CF"/>
    <w:rsid w:val="0076415B"/>
    <w:rsid w:val="0078369A"/>
    <w:rsid w:val="007C62C8"/>
    <w:rsid w:val="007D0973"/>
    <w:rsid w:val="007E6F2E"/>
    <w:rsid w:val="00833886"/>
    <w:rsid w:val="00872462"/>
    <w:rsid w:val="008A2603"/>
    <w:rsid w:val="00952192"/>
    <w:rsid w:val="00994C5E"/>
    <w:rsid w:val="00997173"/>
    <w:rsid w:val="009D731C"/>
    <w:rsid w:val="00A25EDC"/>
    <w:rsid w:val="00A663A0"/>
    <w:rsid w:val="00AD09C1"/>
    <w:rsid w:val="00B21BEC"/>
    <w:rsid w:val="00B22B09"/>
    <w:rsid w:val="00B51E98"/>
    <w:rsid w:val="00B61F38"/>
    <w:rsid w:val="00B82ACC"/>
    <w:rsid w:val="00C04804"/>
    <w:rsid w:val="00C05DAB"/>
    <w:rsid w:val="00C569B3"/>
    <w:rsid w:val="00C56C9B"/>
    <w:rsid w:val="00C939DC"/>
    <w:rsid w:val="00D33DCF"/>
    <w:rsid w:val="00D6179A"/>
    <w:rsid w:val="00D61D45"/>
    <w:rsid w:val="00DD3DB6"/>
    <w:rsid w:val="00DE4206"/>
    <w:rsid w:val="00E0152C"/>
    <w:rsid w:val="00E048E3"/>
    <w:rsid w:val="00E33C08"/>
    <w:rsid w:val="00E44EC2"/>
    <w:rsid w:val="00E618E0"/>
    <w:rsid w:val="00EF37FC"/>
    <w:rsid w:val="00F2745C"/>
    <w:rsid w:val="00F614FA"/>
    <w:rsid w:val="00FE03DD"/>
    <w:rsid w:val="00FE7062"/>
    <w:rsid w:val="00FF1EEE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01CF"/>
  <w15:docId w15:val="{6102BBA0-F780-4D09-9B30-0813AA3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31C"/>
    <w:pPr>
      <w:keepNext/>
      <w:widowControl w:val="0"/>
      <w:adjustRightInd w:val="0"/>
      <w:spacing w:line="276" w:lineRule="auto"/>
      <w:ind w:firstLine="567"/>
      <w:jc w:val="center"/>
      <w:outlineLvl w:val="2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731C"/>
    <w:rPr>
      <w:rFonts w:ascii="Times New Roman" w:eastAsia="Times New Roman" w:hAnsi="Times New Roman" w:cs="Times New Roman"/>
      <w:b/>
      <w:bCs/>
      <w:sz w:val="28"/>
      <w:szCs w:val="16"/>
    </w:rPr>
  </w:style>
  <w:style w:type="paragraph" w:styleId="a9">
    <w:name w:val="No Spacing"/>
    <w:link w:val="aa"/>
    <w:uiPriority w:val="1"/>
    <w:qFormat/>
    <w:rsid w:val="00364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64145"/>
    <w:rPr>
      <w:rFonts w:ascii="Calibri" w:eastAsia="Calibri" w:hAnsi="Calibri" w:cs="Times New Roman"/>
    </w:rPr>
  </w:style>
  <w:style w:type="character" w:styleId="ab">
    <w:name w:val="Emphasis"/>
    <w:qFormat/>
    <w:rsid w:val="00364145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F05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939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939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9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 Елена Александровна</dc:creator>
  <cp:lastModifiedBy>Василий</cp:lastModifiedBy>
  <cp:revision>7</cp:revision>
  <cp:lastPrinted>2024-11-14T14:36:00Z</cp:lastPrinted>
  <dcterms:created xsi:type="dcterms:W3CDTF">2024-10-24T08:22:00Z</dcterms:created>
  <dcterms:modified xsi:type="dcterms:W3CDTF">2024-11-14T14:36:00Z</dcterms:modified>
</cp:coreProperties>
</file>