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39" w:rsidRPr="0007569D" w:rsidRDefault="00162415" w:rsidP="00823839">
      <w:pPr>
        <w:jc w:val="center"/>
        <w:rPr>
          <w:sz w:val="16"/>
          <w:szCs w:val="16"/>
        </w:rPr>
      </w:pPr>
      <w:r w:rsidRPr="0007569D">
        <w:rPr>
          <w:noProof/>
          <w:sz w:val="26"/>
          <w:szCs w:val="26"/>
        </w:rPr>
        <w:drawing>
          <wp:inline distT="0" distB="0" distL="0" distR="0">
            <wp:extent cx="482600" cy="607060"/>
            <wp:effectExtent l="0" t="0" r="0" b="254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607060"/>
                    </a:xfrm>
                    <a:prstGeom prst="rect">
                      <a:avLst/>
                    </a:prstGeom>
                    <a:noFill/>
                    <a:ln>
                      <a:noFill/>
                    </a:ln>
                  </pic:spPr>
                </pic:pic>
              </a:graphicData>
            </a:graphic>
          </wp:inline>
        </w:drawing>
      </w:r>
    </w:p>
    <w:p w:rsidR="00823839" w:rsidRPr="0007569D" w:rsidRDefault="00823839" w:rsidP="00823839">
      <w:pPr>
        <w:jc w:val="both"/>
        <w:rPr>
          <w:sz w:val="16"/>
          <w:szCs w:val="16"/>
        </w:rPr>
      </w:pPr>
    </w:p>
    <w:p w:rsidR="00823839" w:rsidRDefault="00823839" w:rsidP="00823839">
      <w:pPr>
        <w:jc w:val="both"/>
        <w:rPr>
          <w:sz w:val="22"/>
          <w:szCs w:val="22"/>
        </w:rPr>
      </w:pPr>
      <w:r w:rsidRPr="0007569D">
        <w:rPr>
          <w:sz w:val="22"/>
          <w:szCs w:val="22"/>
        </w:rPr>
        <w:t>МУНИЦИПАЛЬНОЕ ОБРАЗОВАНИЕ «МУНИЦИПАЛЬНЫЙ РАЙОН «ЗАПОЛЯРНЫЙ РАЙОН»</w:t>
      </w:r>
    </w:p>
    <w:p w:rsidR="009568DC" w:rsidRPr="0007569D" w:rsidRDefault="009568DC" w:rsidP="009568DC">
      <w:pPr>
        <w:jc w:val="center"/>
        <w:rPr>
          <w:sz w:val="22"/>
          <w:szCs w:val="22"/>
        </w:rPr>
      </w:pPr>
      <w:r>
        <w:rPr>
          <w:sz w:val="22"/>
          <w:szCs w:val="22"/>
        </w:rPr>
        <w:t>НЕНЕЦКОГО АВТОНОМНОГО ОКРУГА»</w:t>
      </w:r>
    </w:p>
    <w:p w:rsidR="00823839" w:rsidRPr="0007569D" w:rsidRDefault="00823839" w:rsidP="00823839">
      <w:pPr>
        <w:jc w:val="center"/>
        <w:rPr>
          <w:b/>
        </w:rPr>
      </w:pPr>
      <w:r w:rsidRPr="0007569D">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823839" w:rsidRPr="0007569D" w:rsidTr="00EC3F1F">
        <w:trPr>
          <w:trHeight w:val="179"/>
        </w:trPr>
        <w:tc>
          <w:tcPr>
            <w:tcW w:w="9914" w:type="dxa"/>
            <w:tcBorders>
              <w:top w:val="single" w:sz="4" w:space="0" w:color="auto"/>
              <w:left w:val="nil"/>
              <w:bottom w:val="nil"/>
              <w:right w:val="nil"/>
            </w:tcBorders>
            <w:shd w:val="clear" w:color="auto" w:fill="auto"/>
          </w:tcPr>
          <w:p w:rsidR="00823839" w:rsidRPr="0007569D" w:rsidRDefault="00823839" w:rsidP="00563B25">
            <w:pPr>
              <w:jc w:val="center"/>
              <w:rPr>
                <w:sz w:val="16"/>
                <w:szCs w:val="16"/>
              </w:rPr>
            </w:pPr>
            <w:r w:rsidRPr="0007569D">
              <w:rPr>
                <w:sz w:val="16"/>
                <w:szCs w:val="16"/>
              </w:rPr>
              <w:t>166700 п.</w:t>
            </w:r>
            <w:r w:rsidR="008C2BD7">
              <w:rPr>
                <w:sz w:val="16"/>
                <w:szCs w:val="16"/>
              </w:rPr>
              <w:t xml:space="preserve"> </w:t>
            </w:r>
            <w:r w:rsidRPr="0007569D">
              <w:rPr>
                <w:sz w:val="16"/>
                <w:szCs w:val="16"/>
              </w:rPr>
              <w:t>Искателей, Ненецкий автономный округ, ул.</w:t>
            </w:r>
            <w:r w:rsidR="00E12820">
              <w:rPr>
                <w:sz w:val="16"/>
                <w:szCs w:val="16"/>
              </w:rPr>
              <w:t xml:space="preserve"> </w:t>
            </w:r>
            <w:r w:rsidRPr="0007569D">
              <w:rPr>
                <w:sz w:val="16"/>
                <w:szCs w:val="16"/>
              </w:rPr>
              <w:t>Губкина, д.</w:t>
            </w:r>
            <w:r w:rsidR="00D02C03" w:rsidRPr="0007569D">
              <w:rPr>
                <w:sz w:val="16"/>
                <w:szCs w:val="16"/>
              </w:rPr>
              <w:t>10</w:t>
            </w:r>
            <w:r w:rsidRPr="0007569D">
              <w:rPr>
                <w:sz w:val="16"/>
                <w:szCs w:val="16"/>
              </w:rPr>
              <w:t>, тел. (81853) 4-81-</w:t>
            </w:r>
            <w:r w:rsidR="00D02C03" w:rsidRPr="0007569D">
              <w:rPr>
                <w:sz w:val="16"/>
                <w:szCs w:val="16"/>
              </w:rPr>
              <w:t>44</w:t>
            </w:r>
            <w:r w:rsidRPr="0007569D">
              <w:rPr>
                <w:sz w:val="16"/>
                <w:szCs w:val="16"/>
              </w:rPr>
              <w:t xml:space="preserve">, </w:t>
            </w:r>
            <w:r w:rsidR="00563B25" w:rsidRPr="0007569D">
              <w:rPr>
                <w:sz w:val="16"/>
                <w:szCs w:val="16"/>
              </w:rPr>
              <w:t>факс. (81853) 4-79</w:t>
            </w:r>
            <w:r w:rsidRPr="0007569D">
              <w:rPr>
                <w:sz w:val="16"/>
                <w:szCs w:val="16"/>
              </w:rPr>
              <w:t>-</w:t>
            </w:r>
            <w:r w:rsidR="00563B25" w:rsidRPr="0007569D">
              <w:rPr>
                <w:sz w:val="16"/>
                <w:szCs w:val="16"/>
              </w:rPr>
              <w:t>6</w:t>
            </w:r>
            <w:r w:rsidR="00D02C03" w:rsidRPr="0007569D">
              <w:rPr>
                <w:sz w:val="16"/>
                <w:szCs w:val="16"/>
              </w:rPr>
              <w:t>4</w:t>
            </w:r>
            <w:r w:rsidRPr="0007569D">
              <w:rPr>
                <w:sz w:val="16"/>
                <w:szCs w:val="16"/>
              </w:rPr>
              <w:t xml:space="preserve">, </w:t>
            </w:r>
            <w:r w:rsidRPr="0007569D">
              <w:rPr>
                <w:sz w:val="16"/>
                <w:szCs w:val="16"/>
                <w:lang w:val="en-US"/>
              </w:rPr>
              <w:t>e</w:t>
            </w:r>
            <w:r w:rsidRPr="0007569D">
              <w:rPr>
                <w:sz w:val="16"/>
                <w:szCs w:val="16"/>
              </w:rPr>
              <w:t>-</w:t>
            </w:r>
            <w:r w:rsidRPr="0007569D">
              <w:rPr>
                <w:sz w:val="16"/>
                <w:szCs w:val="16"/>
                <w:lang w:val="en-US"/>
              </w:rPr>
              <w:t>mail</w:t>
            </w:r>
            <w:r w:rsidRPr="0007569D">
              <w:rPr>
                <w:sz w:val="16"/>
                <w:szCs w:val="16"/>
              </w:rPr>
              <w:t xml:space="preserve">: </w:t>
            </w:r>
            <w:r w:rsidRPr="0007569D">
              <w:rPr>
                <w:sz w:val="16"/>
                <w:szCs w:val="16"/>
                <w:lang w:val="en-US"/>
              </w:rPr>
              <w:t>ksp</w:t>
            </w:r>
            <w:r w:rsidRPr="0007569D">
              <w:rPr>
                <w:sz w:val="16"/>
                <w:szCs w:val="16"/>
              </w:rPr>
              <w:t>-</w:t>
            </w:r>
            <w:r w:rsidRPr="0007569D">
              <w:rPr>
                <w:sz w:val="16"/>
                <w:szCs w:val="16"/>
                <w:lang w:val="en-US"/>
              </w:rPr>
              <w:t>zr</w:t>
            </w:r>
            <w:r w:rsidRPr="0007569D">
              <w:rPr>
                <w:sz w:val="16"/>
                <w:szCs w:val="16"/>
              </w:rPr>
              <w:t>@</w:t>
            </w:r>
            <w:r w:rsidRPr="0007569D">
              <w:rPr>
                <w:sz w:val="16"/>
                <w:szCs w:val="16"/>
                <w:lang w:val="en-US"/>
              </w:rPr>
              <w:t>mail</w:t>
            </w:r>
            <w:r w:rsidRPr="0007569D">
              <w:rPr>
                <w:sz w:val="16"/>
                <w:szCs w:val="16"/>
              </w:rPr>
              <w:t>.</w:t>
            </w:r>
            <w:r w:rsidRPr="0007569D">
              <w:rPr>
                <w:sz w:val="16"/>
                <w:szCs w:val="16"/>
                <w:lang w:val="en-US"/>
              </w:rPr>
              <w:t>ru</w:t>
            </w:r>
          </w:p>
        </w:tc>
      </w:tr>
    </w:tbl>
    <w:p w:rsidR="00823839" w:rsidRPr="0007569D" w:rsidRDefault="00823839" w:rsidP="00823839">
      <w:pPr>
        <w:shd w:val="clear" w:color="auto" w:fill="FFFFFF"/>
        <w:tabs>
          <w:tab w:val="left" w:pos="851"/>
          <w:tab w:val="left" w:pos="993"/>
          <w:tab w:val="left" w:pos="1134"/>
          <w:tab w:val="left" w:pos="9214"/>
        </w:tabs>
        <w:ind w:right="-2" w:firstLine="709"/>
        <w:jc w:val="right"/>
        <w:rPr>
          <w:sz w:val="16"/>
          <w:szCs w:val="16"/>
        </w:rPr>
      </w:pPr>
    </w:p>
    <w:tbl>
      <w:tblPr>
        <w:tblW w:w="10137" w:type="dxa"/>
        <w:tblInd w:w="108" w:type="dxa"/>
        <w:tblBorders>
          <w:insideH w:val="single" w:sz="4" w:space="0" w:color="auto"/>
        </w:tblBorders>
        <w:tblLook w:val="01E0" w:firstRow="1" w:lastRow="1" w:firstColumn="1" w:lastColumn="1" w:noHBand="0" w:noVBand="0"/>
      </w:tblPr>
      <w:tblGrid>
        <w:gridCol w:w="5176"/>
        <w:gridCol w:w="4961"/>
      </w:tblGrid>
      <w:tr w:rsidR="004478AF" w:rsidRPr="0007569D" w:rsidTr="00D02C03">
        <w:trPr>
          <w:trHeight w:val="598"/>
        </w:trPr>
        <w:tc>
          <w:tcPr>
            <w:tcW w:w="5176" w:type="dxa"/>
          </w:tcPr>
          <w:p w:rsidR="00823839" w:rsidRPr="0007569D" w:rsidRDefault="00804EE9" w:rsidP="00B17908">
            <w:pPr>
              <w:ind w:right="-2"/>
              <w:rPr>
                <w:sz w:val="26"/>
                <w:szCs w:val="26"/>
              </w:rPr>
            </w:pPr>
            <w:r w:rsidRPr="003479BE">
              <w:rPr>
                <w:sz w:val="26"/>
                <w:szCs w:val="26"/>
              </w:rPr>
              <w:t>03 м</w:t>
            </w:r>
            <w:r>
              <w:rPr>
                <w:sz w:val="26"/>
                <w:szCs w:val="26"/>
              </w:rPr>
              <w:t>ая</w:t>
            </w:r>
            <w:r w:rsidR="009568DC">
              <w:rPr>
                <w:sz w:val="26"/>
                <w:szCs w:val="26"/>
              </w:rPr>
              <w:t xml:space="preserve"> 202</w:t>
            </w:r>
            <w:r w:rsidR="00B17908">
              <w:rPr>
                <w:sz w:val="26"/>
                <w:szCs w:val="26"/>
              </w:rPr>
              <w:t>3</w:t>
            </w:r>
            <w:r w:rsidR="00A21AEE">
              <w:rPr>
                <w:sz w:val="26"/>
                <w:szCs w:val="26"/>
              </w:rPr>
              <w:t xml:space="preserve"> года</w:t>
            </w:r>
          </w:p>
        </w:tc>
        <w:tc>
          <w:tcPr>
            <w:tcW w:w="4961" w:type="dxa"/>
          </w:tcPr>
          <w:p w:rsidR="00823839" w:rsidRPr="0007569D" w:rsidRDefault="00823839" w:rsidP="00EC3F1F">
            <w:pPr>
              <w:ind w:right="-2" w:firstLine="709"/>
              <w:jc w:val="right"/>
              <w:rPr>
                <w:sz w:val="26"/>
                <w:szCs w:val="26"/>
              </w:rPr>
            </w:pPr>
          </w:p>
        </w:tc>
      </w:tr>
    </w:tbl>
    <w:p w:rsidR="00E0310E" w:rsidRPr="0007569D" w:rsidRDefault="00E0310E" w:rsidP="000941FE">
      <w:pPr>
        <w:ind w:right="-2"/>
        <w:jc w:val="center"/>
        <w:outlineLvl w:val="0"/>
        <w:rPr>
          <w:sz w:val="26"/>
          <w:szCs w:val="26"/>
        </w:rPr>
      </w:pPr>
    </w:p>
    <w:p w:rsidR="0038003C" w:rsidRPr="00BD3536" w:rsidRDefault="0038003C" w:rsidP="000941FE">
      <w:pPr>
        <w:ind w:right="-2"/>
        <w:jc w:val="center"/>
        <w:outlineLvl w:val="0"/>
        <w:rPr>
          <w:sz w:val="26"/>
          <w:szCs w:val="26"/>
        </w:rPr>
      </w:pPr>
      <w:r w:rsidRPr="00BD3536">
        <w:rPr>
          <w:sz w:val="26"/>
          <w:szCs w:val="26"/>
        </w:rPr>
        <w:t>ЗАКЛЮЧЕНИЕ</w:t>
      </w:r>
    </w:p>
    <w:p w:rsidR="00EE241E" w:rsidRPr="00BD3536" w:rsidRDefault="00EE241E" w:rsidP="000941FE">
      <w:pPr>
        <w:ind w:right="-2"/>
        <w:jc w:val="center"/>
        <w:outlineLvl w:val="0"/>
        <w:rPr>
          <w:sz w:val="26"/>
          <w:szCs w:val="26"/>
        </w:rPr>
      </w:pPr>
      <w:r w:rsidRPr="00BD3536">
        <w:rPr>
          <w:sz w:val="26"/>
          <w:szCs w:val="26"/>
        </w:rPr>
        <w:t xml:space="preserve">на отчет об исполнении </w:t>
      </w:r>
      <w:r w:rsidR="00264EAA" w:rsidRPr="00BD3536">
        <w:rPr>
          <w:sz w:val="26"/>
          <w:szCs w:val="26"/>
        </w:rPr>
        <w:t xml:space="preserve">местного </w:t>
      </w:r>
      <w:r w:rsidRPr="00BD3536">
        <w:rPr>
          <w:sz w:val="26"/>
          <w:szCs w:val="26"/>
        </w:rPr>
        <w:t xml:space="preserve">бюджета </w:t>
      </w:r>
      <w:r w:rsidR="009C3F45" w:rsidRPr="00BD3536">
        <w:rPr>
          <w:sz w:val="26"/>
          <w:szCs w:val="26"/>
        </w:rPr>
        <w:t>Сельского поселения</w:t>
      </w:r>
      <w:r w:rsidRPr="00BD3536">
        <w:rPr>
          <w:sz w:val="26"/>
          <w:szCs w:val="26"/>
        </w:rPr>
        <w:t xml:space="preserve"> </w:t>
      </w:r>
    </w:p>
    <w:p w:rsidR="000B20E4" w:rsidRPr="00BD3536" w:rsidRDefault="00EE241E" w:rsidP="00652DCB">
      <w:pPr>
        <w:ind w:right="-2"/>
        <w:jc w:val="center"/>
        <w:outlineLvl w:val="0"/>
        <w:rPr>
          <w:sz w:val="26"/>
          <w:szCs w:val="26"/>
        </w:rPr>
      </w:pPr>
      <w:r w:rsidRPr="00BD3536">
        <w:rPr>
          <w:sz w:val="26"/>
          <w:szCs w:val="26"/>
        </w:rPr>
        <w:t>«Хоседа-Хардский сельсовет»</w:t>
      </w:r>
      <w:r w:rsidR="009C3F45" w:rsidRPr="00BD3536">
        <w:rPr>
          <w:sz w:val="26"/>
          <w:szCs w:val="26"/>
        </w:rPr>
        <w:t xml:space="preserve"> Заполярного района</w:t>
      </w:r>
      <w:r w:rsidRPr="00BD3536">
        <w:rPr>
          <w:sz w:val="26"/>
          <w:szCs w:val="26"/>
        </w:rPr>
        <w:t xml:space="preserve"> Ненецкого автономного округа </w:t>
      </w:r>
    </w:p>
    <w:p w:rsidR="0005665F" w:rsidRPr="00BD3536" w:rsidRDefault="0005665F" w:rsidP="0005665F">
      <w:pPr>
        <w:jc w:val="center"/>
        <w:outlineLvl w:val="0"/>
        <w:rPr>
          <w:sz w:val="26"/>
          <w:szCs w:val="26"/>
        </w:rPr>
      </w:pPr>
      <w:r w:rsidRPr="00BD3536">
        <w:rPr>
          <w:sz w:val="26"/>
          <w:szCs w:val="26"/>
        </w:rPr>
        <w:t xml:space="preserve">за </w:t>
      </w:r>
      <w:r w:rsidR="00623597" w:rsidRPr="00BD3536">
        <w:rPr>
          <w:sz w:val="26"/>
          <w:szCs w:val="26"/>
        </w:rPr>
        <w:t>первый квартал 202</w:t>
      </w:r>
      <w:r w:rsidR="00B17908">
        <w:rPr>
          <w:sz w:val="26"/>
          <w:szCs w:val="26"/>
        </w:rPr>
        <w:t>3</w:t>
      </w:r>
      <w:r w:rsidRPr="00BD3536">
        <w:rPr>
          <w:sz w:val="26"/>
          <w:szCs w:val="26"/>
        </w:rPr>
        <w:t> года</w:t>
      </w:r>
    </w:p>
    <w:p w:rsidR="0038003C" w:rsidRPr="00B17908" w:rsidRDefault="0038003C" w:rsidP="00652DCB">
      <w:pPr>
        <w:ind w:right="-2" w:firstLine="709"/>
        <w:jc w:val="center"/>
        <w:rPr>
          <w:bCs/>
          <w:sz w:val="26"/>
          <w:szCs w:val="26"/>
        </w:rPr>
      </w:pPr>
    </w:p>
    <w:p w:rsidR="0005665F" w:rsidRPr="00B17908" w:rsidRDefault="0038003C" w:rsidP="0005665F">
      <w:pPr>
        <w:ind w:firstLine="709"/>
        <w:jc w:val="both"/>
        <w:outlineLvl w:val="0"/>
        <w:rPr>
          <w:sz w:val="26"/>
          <w:szCs w:val="26"/>
        </w:rPr>
      </w:pPr>
      <w:r w:rsidRPr="00B17908">
        <w:rPr>
          <w:sz w:val="26"/>
          <w:szCs w:val="26"/>
        </w:rPr>
        <w:t>В соответствии с пунктом 1.2. «Соглашения о передаче Контрольно-счётной палате Заполярного района полномочий контрольно-счётного органа муниципального образования «Хоседа-Хардский</w:t>
      </w:r>
      <w:r w:rsidR="006324E7" w:rsidRPr="00B17908">
        <w:rPr>
          <w:sz w:val="26"/>
          <w:szCs w:val="26"/>
        </w:rPr>
        <w:t xml:space="preserve"> </w:t>
      </w:r>
      <w:r w:rsidRPr="00B17908">
        <w:rPr>
          <w:sz w:val="26"/>
          <w:szCs w:val="26"/>
        </w:rPr>
        <w:t xml:space="preserve">сельсовет» Ненецкого автономного округа по осуществлению внешнего муниципального финансового контроля» от </w:t>
      </w:r>
      <w:r w:rsidR="00321E69" w:rsidRPr="00B17908">
        <w:rPr>
          <w:sz w:val="26"/>
          <w:szCs w:val="26"/>
        </w:rPr>
        <w:t>07</w:t>
      </w:r>
      <w:r w:rsidRPr="00B17908">
        <w:rPr>
          <w:sz w:val="26"/>
          <w:szCs w:val="26"/>
        </w:rPr>
        <w:t>.1</w:t>
      </w:r>
      <w:r w:rsidR="00321E69" w:rsidRPr="00B17908">
        <w:rPr>
          <w:sz w:val="26"/>
          <w:szCs w:val="26"/>
        </w:rPr>
        <w:t>2</w:t>
      </w:r>
      <w:r w:rsidRPr="00B17908">
        <w:rPr>
          <w:sz w:val="26"/>
          <w:szCs w:val="26"/>
        </w:rPr>
        <w:t>.2011</w:t>
      </w:r>
      <w:r w:rsidR="00D8394C" w:rsidRPr="00B17908">
        <w:rPr>
          <w:sz w:val="26"/>
          <w:szCs w:val="26"/>
        </w:rPr>
        <w:t xml:space="preserve"> года </w:t>
      </w:r>
      <w:r w:rsidRPr="00B17908">
        <w:rPr>
          <w:sz w:val="26"/>
          <w:szCs w:val="26"/>
        </w:rPr>
        <w:t>проведена проверка отчёта об</w:t>
      </w:r>
      <w:r w:rsidR="00074727" w:rsidRPr="00B17908">
        <w:rPr>
          <w:sz w:val="26"/>
          <w:szCs w:val="26"/>
        </w:rPr>
        <w:t xml:space="preserve"> исполнении местного бюджета за</w:t>
      </w:r>
      <w:r w:rsidR="00074727" w:rsidRPr="00B17908">
        <w:rPr>
          <w:bCs/>
          <w:sz w:val="26"/>
          <w:szCs w:val="26"/>
        </w:rPr>
        <w:t xml:space="preserve"> </w:t>
      </w:r>
      <w:r w:rsidR="00434819" w:rsidRPr="00B17908">
        <w:rPr>
          <w:sz w:val="26"/>
          <w:szCs w:val="26"/>
        </w:rPr>
        <w:t>первый квартал 202</w:t>
      </w:r>
      <w:r w:rsidR="00B17908" w:rsidRPr="00B17908">
        <w:rPr>
          <w:sz w:val="26"/>
          <w:szCs w:val="26"/>
        </w:rPr>
        <w:t>3</w:t>
      </w:r>
      <w:r w:rsidR="0005665F" w:rsidRPr="00B17908">
        <w:rPr>
          <w:sz w:val="26"/>
          <w:szCs w:val="26"/>
        </w:rPr>
        <w:t> года.</w:t>
      </w:r>
    </w:p>
    <w:p w:rsidR="0038003C" w:rsidRPr="00B17908" w:rsidRDefault="0038003C" w:rsidP="000F4251">
      <w:pPr>
        <w:ind w:right="-2" w:firstLine="709"/>
        <w:jc w:val="both"/>
        <w:rPr>
          <w:sz w:val="26"/>
          <w:szCs w:val="26"/>
        </w:rPr>
      </w:pPr>
      <w:r w:rsidRPr="00B17908">
        <w:rPr>
          <w:sz w:val="26"/>
          <w:szCs w:val="26"/>
        </w:rPr>
        <w:t xml:space="preserve">Отчёт об исполнении </w:t>
      </w:r>
      <w:r w:rsidR="00264EAA" w:rsidRPr="00B17908">
        <w:rPr>
          <w:sz w:val="26"/>
          <w:szCs w:val="26"/>
        </w:rPr>
        <w:t xml:space="preserve">местного </w:t>
      </w:r>
      <w:r w:rsidRPr="00B17908">
        <w:rPr>
          <w:sz w:val="26"/>
          <w:szCs w:val="26"/>
        </w:rPr>
        <w:t xml:space="preserve">бюджета </w:t>
      </w:r>
      <w:r w:rsidR="000F4251" w:rsidRPr="00B17908">
        <w:rPr>
          <w:sz w:val="26"/>
          <w:szCs w:val="26"/>
        </w:rPr>
        <w:t xml:space="preserve">Сельского поселения «Хоседа-Хардский сельсовет» Заполярного района Ненецкого автономного округа (далее – Сельское поселение </w:t>
      </w:r>
      <w:r w:rsidRPr="00B17908">
        <w:rPr>
          <w:sz w:val="26"/>
          <w:szCs w:val="26"/>
        </w:rPr>
        <w:t>«Хоседа-Хардский</w:t>
      </w:r>
      <w:r w:rsidR="006324E7" w:rsidRPr="00B17908">
        <w:rPr>
          <w:sz w:val="26"/>
          <w:szCs w:val="26"/>
        </w:rPr>
        <w:t xml:space="preserve"> </w:t>
      </w:r>
      <w:r w:rsidRPr="00B17908">
        <w:rPr>
          <w:sz w:val="26"/>
          <w:szCs w:val="26"/>
        </w:rPr>
        <w:t xml:space="preserve">сельсовет» </w:t>
      </w:r>
      <w:r w:rsidR="009C3F45" w:rsidRPr="00B17908">
        <w:rPr>
          <w:sz w:val="26"/>
          <w:szCs w:val="26"/>
        </w:rPr>
        <w:t xml:space="preserve">ЗР </w:t>
      </w:r>
      <w:r w:rsidRPr="00B17908">
        <w:rPr>
          <w:sz w:val="26"/>
          <w:szCs w:val="26"/>
        </w:rPr>
        <w:t>НАО</w:t>
      </w:r>
      <w:r w:rsidR="000F4251" w:rsidRPr="00B17908">
        <w:rPr>
          <w:sz w:val="26"/>
          <w:szCs w:val="26"/>
        </w:rPr>
        <w:t>)</w:t>
      </w:r>
      <w:r w:rsidRPr="00B17908">
        <w:rPr>
          <w:sz w:val="26"/>
          <w:szCs w:val="26"/>
        </w:rPr>
        <w:t xml:space="preserve"> </w:t>
      </w:r>
      <w:r w:rsidR="0005665F" w:rsidRPr="00B17908">
        <w:rPr>
          <w:sz w:val="26"/>
          <w:szCs w:val="26"/>
        </w:rPr>
        <w:t>за</w:t>
      </w:r>
      <w:r w:rsidR="0005665F" w:rsidRPr="00B17908">
        <w:rPr>
          <w:bCs/>
          <w:sz w:val="26"/>
          <w:szCs w:val="26"/>
        </w:rPr>
        <w:t xml:space="preserve"> </w:t>
      </w:r>
      <w:r w:rsidR="000F4251" w:rsidRPr="00B17908">
        <w:rPr>
          <w:sz w:val="26"/>
          <w:szCs w:val="26"/>
        </w:rPr>
        <w:t>первый квартал 202</w:t>
      </w:r>
      <w:r w:rsidR="00B17908" w:rsidRPr="00B17908">
        <w:rPr>
          <w:sz w:val="26"/>
          <w:szCs w:val="26"/>
        </w:rPr>
        <w:t>3</w:t>
      </w:r>
      <w:r w:rsidR="0005665F" w:rsidRPr="00B17908">
        <w:rPr>
          <w:sz w:val="26"/>
          <w:szCs w:val="26"/>
        </w:rPr>
        <w:t> года</w:t>
      </w:r>
      <w:r w:rsidRPr="00B17908">
        <w:rPr>
          <w:sz w:val="26"/>
          <w:szCs w:val="26"/>
        </w:rPr>
        <w:t xml:space="preserve"> утверждён постановлением Администрации </w:t>
      </w:r>
      <w:r w:rsidR="00494FBD" w:rsidRPr="00B17908">
        <w:rPr>
          <w:sz w:val="26"/>
          <w:szCs w:val="26"/>
        </w:rPr>
        <w:t>Сельского поселения</w:t>
      </w:r>
      <w:r w:rsidRPr="00B17908">
        <w:rPr>
          <w:sz w:val="26"/>
          <w:szCs w:val="26"/>
        </w:rPr>
        <w:t xml:space="preserve"> «Хоседа-Хардский</w:t>
      </w:r>
      <w:r w:rsidR="00C2550F" w:rsidRPr="00B17908">
        <w:rPr>
          <w:sz w:val="26"/>
          <w:szCs w:val="26"/>
        </w:rPr>
        <w:t xml:space="preserve"> </w:t>
      </w:r>
      <w:r w:rsidRPr="00B17908">
        <w:rPr>
          <w:sz w:val="26"/>
          <w:szCs w:val="26"/>
        </w:rPr>
        <w:t xml:space="preserve">сельсовет» </w:t>
      </w:r>
      <w:r w:rsidR="00494FBD" w:rsidRPr="00B17908">
        <w:rPr>
          <w:sz w:val="26"/>
          <w:szCs w:val="26"/>
        </w:rPr>
        <w:t xml:space="preserve">ЗР </w:t>
      </w:r>
      <w:r w:rsidRPr="00B17908">
        <w:rPr>
          <w:sz w:val="26"/>
          <w:szCs w:val="26"/>
        </w:rPr>
        <w:t xml:space="preserve">НАО от </w:t>
      </w:r>
      <w:r w:rsidR="00B17908" w:rsidRPr="00B17908">
        <w:rPr>
          <w:sz w:val="26"/>
          <w:szCs w:val="26"/>
        </w:rPr>
        <w:t>12.04.2023</w:t>
      </w:r>
      <w:r w:rsidRPr="00B17908">
        <w:rPr>
          <w:sz w:val="26"/>
          <w:szCs w:val="26"/>
        </w:rPr>
        <w:t xml:space="preserve"> №</w:t>
      </w:r>
      <w:r w:rsidR="00581804" w:rsidRPr="00B17908">
        <w:rPr>
          <w:sz w:val="26"/>
          <w:szCs w:val="26"/>
        </w:rPr>
        <w:t> </w:t>
      </w:r>
      <w:r w:rsidR="00B17908" w:rsidRPr="00B17908">
        <w:rPr>
          <w:sz w:val="26"/>
          <w:szCs w:val="26"/>
        </w:rPr>
        <w:t>42</w:t>
      </w:r>
      <w:r w:rsidRPr="00B17908">
        <w:rPr>
          <w:sz w:val="26"/>
          <w:szCs w:val="26"/>
        </w:rPr>
        <w:t xml:space="preserve">п (далее – Постановление </w:t>
      </w:r>
      <w:r w:rsidR="00B17908" w:rsidRPr="00B17908">
        <w:rPr>
          <w:sz w:val="26"/>
          <w:szCs w:val="26"/>
        </w:rPr>
        <w:t>№ 42п</w:t>
      </w:r>
      <w:r w:rsidR="00C42B33">
        <w:rPr>
          <w:sz w:val="26"/>
          <w:szCs w:val="26"/>
        </w:rPr>
        <w:t>, Администрация поселения</w:t>
      </w:r>
      <w:r w:rsidRPr="00B17908">
        <w:rPr>
          <w:sz w:val="26"/>
          <w:szCs w:val="26"/>
        </w:rPr>
        <w:t>) и представлен в Контрольно-счётную палату Заполярного района</w:t>
      </w:r>
      <w:r w:rsidR="003D32E4" w:rsidRPr="00B17908">
        <w:rPr>
          <w:sz w:val="26"/>
          <w:szCs w:val="26"/>
        </w:rPr>
        <w:t xml:space="preserve"> </w:t>
      </w:r>
      <w:r w:rsidRPr="00B17908">
        <w:rPr>
          <w:sz w:val="26"/>
          <w:szCs w:val="26"/>
        </w:rPr>
        <w:t>в электронно</w:t>
      </w:r>
      <w:r w:rsidR="00D85C5B" w:rsidRPr="00B17908">
        <w:rPr>
          <w:sz w:val="26"/>
          <w:szCs w:val="26"/>
        </w:rPr>
        <w:t>м</w:t>
      </w:r>
      <w:r w:rsidRPr="00B17908">
        <w:rPr>
          <w:sz w:val="26"/>
          <w:szCs w:val="26"/>
        </w:rPr>
        <w:t xml:space="preserve"> </w:t>
      </w:r>
      <w:r w:rsidR="00D85C5B" w:rsidRPr="00B17908">
        <w:rPr>
          <w:sz w:val="26"/>
          <w:szCs w:val="26"/>
        </w:rPr>
        <w:t>виде</w:t>
      </w:r>
      <w:r w:rsidRPr="00B17908">
        <w:rPr>
          <w:sz w:val="26"/>
          <w:szCs w:val="26"/>
        </w:rPr>
        <w:t xml:space="preserve"> </w:t>
      </w:r>
      <w:r w:rsidR="00B17908" w:rsidRPr="00B17908">
        <w:rPr>
          <w:sz w:val="26"/>
          <w:szCs w:val="26"/>
        </w:rPr>
        <w:t>1</w:t>
      </w:r>
      <w:r w:rsidR="00274AEF" w:rsidRPr="00B17908">
        <w:rPr>
          <w:sz w:val="26"/>
          <w:szCs w:val="26"/>
        </w:rPr>
        <w:t>7.04.202</w:t>
      </w:r>
      <w:r w:rsidR="0037524B">
        <w:rPr>
          <w:sz w:val="26"/>
          <w:szCs w:val="26"/>
        </w:rPr>
        <w:t>3</w:t>
      </w:r>
      <w:r w:rsidR="00D42392">
        <w:rPr>
          <w:sz w:val="26"/>
          <w:szCs w:val="26"/>
        </w:rPr>
        <w:t xml:space="preserve"> года</w:t>
      </w:r>
      <w:r w:rsidR="00274AEF" w:rsidRPr="00B17908">
        <w:rPr>
          <w:sz w:val="26"/>
          <w:szCs w:val="26"/>
        </w:rPr>
        <w:t>.</w:t>
      </w:r>
    </w:p>
    <w:p w:rsidR="00E459C9" w:rsidRPr="00B17908" w:rsidRDefault="000941FE" w:rsidP="00E459C9">
      <w:pPr>
        <w:ind w:right="-2" w:firstLine="709"/>
        <w:jc w:val="both"/>
        <w:rPr>
          <w:sz w:val="26"/>
          <w:szCs w:val="26"/>
        </w:rPr>
      </w:pPr>
      <w:r w:rsidRPr="00B17908">
        <w:rPr>
          <w:sz w:val="26"/>
          <w:szCs w:val="26"/>
        </w:rPr>
        <w:t>Дополнительно к</w:t>
      </w:r>
      <w:r w:rsidR="00E459C9" w:rsidRPr="00B17908">
        <w:rPr>
          <w:sz w:val="26"/>
          <w:szCs w:val="26"/>
        </w:rPr>
        <w:t xml:space="preserve"> Постановлени</w:t>
      </w:r>
      <w:r w:rsidRPr="00B17908">
        <w:rPr>
          <w:sz w:val="26"/>
          <w:szCs w:val="26"/>
        </w:rPr>
        <w:t>ю</w:t>
      </w:r>
      <w:r w:rsidR="000B20E4" w:rsidRPr="00B17908">
        <w:rPr>
          <w:sz w:val="26"/>
          <w:szCs w:val="26"/>
        </w:rPr>
        <w:t xml:space="preserve"> </w:t>
      </w:r>
      <w:r w:rsidR="00B17908" w:rsidRPr="00B17908">
        <w:rPr>
          <w:sz w:val="26"/>
          <w:szCs w:val="26"/>
        </w:rPr>
        <w:t>№ 42п</w:t>
      </w:r>
      <w:r w:rsidR="00E459C9" w:rsidRPr="00B17908">
        <w:rPr>
          <w:sz w:val="26"/>
          <w:szCs w:val="26"/>
        </w:rPr>
        <w:t xml:space="preserve"> для осуществления контроля за исполнением бюджета </w:t>
      </w:r>
      <w:r w:rsidR="008C2C12" w:rsidRPr="00B17908">
        <w:rPr>
          <w:sz w:val="26"/>
          <w:szCs w:val="26"/>
        </w:rPr>
        <w:t>Сельского поселения</w:t>
      </w:r>
      <w:r w:rsidR="00E459C9" w:rsidRPr="00B17908">
        <w:rPr>
          <w:sz w:val="26"/>
          <w:szCs w:val="26"/>
        </w:rPr>
        <w:t xml:space="preserve"> «Хоседа-Хардский сельсовет» </w:t>
      </w:r>
      <w:r w:rsidR="009C3F45" w:rsidRPr="00B17908">
        <w:rPr>
          <w:sz w:val="26"/>
          <w:szCs w:val="26"/>
        </w:rPr>
        <w:t xml:space="preserve">ЗР </w:t>
      </w:r>
      <w:r w:rsidR="00E459C9" w:rsidRPr="00B17908">
        <w:rPr>
          <w:sz w:val="26"/>
          <w:szCs w:val="26"/>
        </w:rPr>
        <w:t xml:space="preserve">НАО </w:t>
      </w:r>
      <w:r w:rsidR="00BA435C" w:rsidRPr="00B17908">
        <w:rPr>
          <w:sz w:val="26"/>
          <w:szCs w:val="26"/>
        </w:rPr>
        <w:t>в К</w:t>
      </w:r>
      <w:r w:rsidR="008C2C12" w:rsidRPr="00B17908">
        <w:rPr>
          <w:sz w:val="26"/>
          <w:szCs w:val="26"/>
        </w:rPr>
        <w:t xml:space="preserve">онтрольно-счетную палату Заполярного района </w:t>
      </w:r>
      <w:r w:rsidR="0080715D" w:rsidRPr="00B17908">
        <w:rPr>
          <w:sz w:val="26"/>
          <w:szCs w:val="26"/>
        </w:rPr>
        <w:t xml:space="preserve">в электронном виде </w:t>
      </w:r>
      <w:r w:rsidR="00E459C9" w:rsidRPr="00B17908">
        <w:rPr>
          <w:sz w:val="26"/>
          <w:szCs w:val="26"/>
        </w:rPr>
        <w:t>представлены следующие документы:</w:t>
      </w:r>
    </w:p>
    <w:p w:rsidR="0068004D" w:rsidRPr="00B17908" w:rsidRDefault="00B17908" w:rsidP="009C7C86">
      <w:pPr>
        <w:pStyle w:val="af2"/>
        <w:numPr>
          <w:ilvl w:val="0"/>
          <w:numId w:val="29"/>
        </w:numPr>
        <w:ind w:left="1069"/>
        <w:jc w:val="both"/>
        <w:rPr>
          <w:sz w:val="26"/>
          <w:szCs w:val="26"/>
        </w:rPr>
      </w:pPr>
      <w:r w:rsidRPr="00B17908">
        <w:rPr>
          <w:sz w:val="26"/>
          <w:szCs w:val="26"/>
        </w:rPr>
        <w:t>о</w:t>
      </w:r>
      <w:r w:rsidR="00E459C9" w:rsidRPr="00B17908">
        <w:rPr>
          <w:sz w:val="26"/>
          <w:szCs w:val="26"/>
        </w:rPr>
        <w:t>тчет</w:t>
      </w:r>
      <w:r w:rsidRPr="00B17908">
        <w:rPr>
          <w:sz w:val="26"/>
          <w:szCs w:val="26"/>
        </w:rPr>
        <w:t>ы</w:t>
      </w:r>
      <w:r w:rsidR="00E459C9" w:rsidRPr="00B17908">
        <w:rPr>
          <w:sz w:val="26"/>
          <w:szCs w:val="26"/>
        </w:rPr>
        <w:t xml:space="preserve"> об исполнении бюджета (ф.0503117)</w:t>
      </w:r>
      <w:r w:rsidR="005273EE" w:rsidRPr="00B17908">
        <w:rPr>
          <w:sz w:val="26"/>
          <w:szCs w:val="26"/>
        </w:rPr>
        <w:t>;</w:t>
      </w:r>
    </w:p>
    <w:p w:rsidR="0068004D" w:rsidRPr="00B17908" w:rsidRDefault="00B17908" w:rsidP="009C7C86">
      <w:pPr>
        <w:pStyle w:val="af2"/>
        <w:numPr>
          <w:ilvl w:val="0"/>
          <w:numId w:val="29"/>
        </w:numPr>
        <w:ind w:left="1069"/>
        <w:jc w:val="both"/>
        <w:rPr>
          <w:sz w:val="26"/>
          <w:szCs w:val="26"/>
        </w:rPr>
      </w:pPr>
      <w:r w:rsidRPr="00B17908">
        <w:rPr>
          <w:sz w:val="26"/>
          <w:szCs w:val="26"/>
        </w:rPr>
        <w:t>п</w:t>
      </w:r>
      <w:r w:rsidR="00E459C9" w:rsidRPr="00B17908">
        <w:rPr>
          <w:sz w:val="26"/>
          <w:szCs w:val="26"/>
        </w:rPr>
        <w:t>ояснительная записка (ф.0503160)</w:t>
      </w:r>
      <w:r w:rsidR="005273EE" w:rsidRPr="00B17908">
        <w:rPr>
          <w:sz w:val="26"/>
          <w:szCs w:val="26"/>
        </w:rPr>
        <w:t>;</w:t>
      </w:r>
    </w:p>
    <w:p w:rsidR="0068004D" w:rsidRPr="00B17908" w:rsidRDefault="00B17908" w:rsidP="009C7C86">
      <w:pPr>
        <w:pStyle w:val="af2"/>
        <w:numPr>
          <w:ilvl w:val="0"/>
          <w:numId w:val="29"/>
        </w:numPr>
        <w:ind w:left="1069"/>
        <w:jc w:val="both"/>
        <w:rPr>
          <w:sz w:val="26"/>
          <w:szCs w:val="26"/>
        </w:rPr>
      </w:pPr>
      <w:r w:rsidRPr="00B17908">
        <w:rPr>
          <w:sz w:val="26"/>
          <w:szCs w:val="26"/>
        </w:rPr>
        <w:t>сводная б</w:t>
      </w:r>
      <w:r w:rsidR="00E459C9" w:rsidRPr="00B17908">
        <w:rPr>
          <w:sz w:val="26"/>
          <w:szCs w:val="26"/>
        </w:rPr>
        <w:t xml:space="preserve">юджетная роспись </w:t>
      </w:r>
      <w:r w:rsidR="0040514F" w:rsidRPr="00B17908">
        <w:rPr>
          <w:sz w:val="26"/>
          <w:szCs w:val="26"/>
        </w:rPr>
        <w:t xml:space="preserve">состоянию на </w:t>
      </w:r>
      <w:r w:rsidR="005273EE" w:rsidRPr="00B17908">
        <w:rPr>
          <w:sz w:val="26"/>
          <w:szCs w:val="26"/>
        </w:rPr>
        <w:t>3</w:t>
      </w:r>
      <w:r w:rsidRPr="00B17908">
        <w:rPr>
          <w:sz w:val="26"/>
          <w:szCs w:val="26"/>
        </w:rPr>
        <w:t>0</w:t>
      </w:r>
      <w:r w:rsidR="005273EE" w:rsidRPr="00B17908">
        <w:rPr>
          <w:sz w:val="26"/>
          <w:szCs w:val="26"/>
        </w:rPr>
        <w:t>.03.202</w:t>
      </w:r>
      <w:r w:rsidRPr="00B17908">
        <w:rPr>
          <w:sz w:val="26"/>
          <w:szCs w:val="26"/>
        </w:rPr>
        <w:t>3</w:t>
      </w:r>
      <w:r w:rsidR="005273EE" w:rsidRPr="00B17908">
        <w:rPr>
          <w:sz w:val="26"/>
          <w:szCs w:val="26"/>
        </w:rPr>
        <w:t>;</w:t>
      </w:r>
    </w:p>
    <w:p w:rsidR="00B17908" w:rsidRPr="00B17908" w:rsidRDefault="00B17908" w:rsidP="009C7C86">
      <w:pPr>
        <w:pStyle w:val="af2"/>
        <w:numPr>
          <w:ilvl w:val="0"/>
          <w:numId w:val="29"/>
        </w:numPr>
        <w:ind w:left="1069"/>
        <w:jc w:val="both"/>
        <w:rPr>
          <w:sz w:val="26"/>
          <w:szCs w:val="26"/>
        </w:rPr>
      </w:pPr>
      <w:r w:rsidRPr="00B17908">
        <w:rPr>
          <w:sz w:val="26"/>
          <w:szCs w:val="26"/>
        </w:rPr>
        <w:t>кассовый план по состоянию на 30.03.2023.</w:t>
      </w:r>
    </w:p>
    <w:p w:rsidR="00B17908" w:rsidRPr="00B17908" w:rsidRDefault="00B17908" w:rsidP="00B56DA3">
      <w:pPr>
        <w:ind w:firstLine="709"/>
        <w:jc w:val="both"/>
        <w:rPr>
          <w:sz w:val="26"/>
          <w:szCs w:val="26"/>
        </w:rPr>
      </w:pPr>
    </w:p>
    <w:p w:rsidR="00E459C9" w:rsidRPr="00A03171" w:rsidRDefault="00E459C9" w:rsidP="00B56DA3">
      <w:pPr>
        <w:ind w:firstLine="709"/>
        <w:jc w:val="both"/>
        <w:rPr>
          <w:sz w:val="26"/>
          <w:szCs w:val="26"/>
        </w:rPr>
      </w:pPr>
      <w:r w:rsidRPr="00A03171">
        <w:rPr>
          <w:sz w:val="26"/>
          <w:szCs w:val="26"/>
        </w:rPr>
        <w:t xml:space="preserve">Бюджет </w:t>
      </w:r>
      <w:r w:rsidR="00F8273C" w:rsidRPr="00A03171">
        <w:rPr>
          <w:sz w:val="26"/>
          <w:szCs w:val="26"/>
        </w:rPr>
        <w:t>Сельского поселения</w:t>
      </w:r>
      <w:r w:rsidRPr="00A03171">
        <w:rPr>
          <w:sz w:val="26"/>
          <w:szCs w:val="26"/>
        </w:rPr>
        <w:t xml:space="preserve"> «</w:t>
      </w:r>
      <w:r w:rsidR="00090FB2" w:rsidRPr="00A03171">
        <w:rPr>
          <w:sz w:val="26"/>
          <w:szCs w:val="26"/>
        </w:rPr>
        <w:t>Хоседа-Хардский</w:t>
      </w:r>
      <w:r w:rsidRPr="00A03171">
        <w:rPr>
          <w:sz w:val="26"/>
          <w:szCs w:val="26"/>
        </w:rPr>
        <w:t xml:space="preserve"> сельсовет»</w:t>
      </w:r>
      <w:r w:rsidR="009C3F45" w:rsidRPr="00A03171">
        <w:rPr>
          <w:sz w:val="26"/>
          <w:szCs w:val="26"/>
        </w:rPr>
        <w:t xml:space="preserve"> ЗР</w:t>
      </w:r>
      <w:r w:rsidRPr="00A03171">
        <w:rPr>
          <w:sz w:val="26"/>
          <w:szCs w:val="26"/>
        </w:rPr>
        <w:t xml:space="preserve"> НАО на 20</w:t>
      </w:r>
      <w:r w:rsidR="00F8273C" w:rsidRPr="00A03171">
        <w:rPr>
          <w:sz w:val="26"/>
          <w:szCs w:val="26"/>
        </w:rPr>
        <w:t>2</w:t>
      </w:r>
      <w:r w:rsidR="00B17908" w:rsidRPr="00A03171">
        <w:rPr>
          <w:sz w:val="26"/>
          <w:szCs w:val="26"/>
        </w:rPr>
        <w:t>3</w:t>
      </w:r>
      <w:r w:rsidRPr="00A03171">
        <w:rPr>
          <w:sz w:val="26"/>
          <w:szCs w:val="26"/>
        </w:rPr>
        <w:t xml:space="preserve"> год утвержден решением Совета депутатов </w:t>
      </w:r>
      <w:r w:rsidR="00F8273C" w:rsidRPr="00A03171">
        <w:rPr>
          <w:sz w:val="26"/>
          <w:szCs w:val="26"/>
        </w:rPr>
        <w:t>Сельского поселения</w:t>
      </w:r>
      <w:r w:rsidRPr="00A03171">
        <w:rPr>
          <w:sz w:val="26"/>
          <w:szCs w:val="26"/>
        </w:rPr>
        <w:t xml:space="preserve"> «</w:t>
      </w:r>
      <w:r w:rsidR="00090FB2" w:rsidRPr="00A03171">
        <w:rPr>
          <w:sz w:val="26"/>
          <w:szCs w:val="26"/>
        </w:rPr>
        <w:t>Хоседа-Хардский</w:t>
      </w:r>
      <w:r w:rsidRPr="00A03171">
        <w:rPr>
          <w:sz w:val="26"/>
          <w:szCs w:val="26"/>
        </w:rPr>
        <w:t xml:space="preserve"> сельсовет» </w:t>
      </w:r>
      <w:r w:rsidR="00F8273C" w:rsidRPr="00A03171">
        <w:rPr>
          <w:sz w:val="26"/>
          <w:szCs w:val="26"/>
        </w:rPr>
        <w:t xml:space="preserve">ЗР </w:t>
      </w:r>
      <w:r w:rsidRPr="00A03171">
        <w:rPr>
          <w:sz w:val="26"/>
          <w:szCs w:val="26"/>
        </w:rPr>
        <w:t xml:space="preserve">НАО от </w:t>
      </w:r>
      <w:r w:rsidR="00B36DE1" w:rsidRPr="00A03171">
        <w:rPr>
          <w:sz w:val="26"/>
          <w:szCs w:val="26"/>
        </w:rPr>
        <w:t>28</w:t>
      </w:r>
      <w:r w:rsidRPr="00A03171">
        <w:rPr>
          <w:sz w:val="26"/>
          <w:szCs w:val="26"/>
        </w:rPr>
        <w:t>.12.20</w:t>
      </w:r>
      <w:r w:rsidR="00B36DE1" w:rsidRPr="00A03171">
        <w:rPr>
          <w:sz w:val="26"/>
          <w:szCs w:val="26"/>
        </w:rPr>
        <w:t>2</w:t>
      </w:r>
      <w:r w:rsidR="00B17908" w:rsidRPr="00A03171">
        <w:rPr>
          <w:sz w:val="26"/>
          <w:szCs w:val="26"/>
        </w:rPr>
        <w:t>2</w:t>
      </w:r>
      <w:r w:rsidRPr="00A03171">
        <w:rPr>
          <w:sz w:val="26"/>
          <w:szCs w:val="26"/>
        </w:rPr>
        <w:t xml:space="preserve"> № </w:t>
      </w:r>
      <w:r w:rsidR="00B17908" w:rsidRPr="00A03171">
        <w:rPr>
          <w:sz w:val="26"/>
          <w:szCs w:val="26"/>
        </w:rPr>
        <w:t>23</w:t>
      </w:r>
      <w:r w:rsidRPr="00A03171">
        <w:rPr>
          <w:sz w:val="26"/>
          <w:szCs w:val="26"/>
        </w:rPr>
        <w:t xml:space="preserve"> «О местном бюджете на 20</w:t>
      </w:r>
      <w:r w:rsidR="009F0165" w:rsidRPr="00A03171">
        <w:rPr>
          <w:sz w:val="26"/>
          <w:szCs w:val="26"/>
        </w:rPr>
        <w:t>2</w:t>
      </w:r>
      <w:r w:rsidR="00B17908" w:rsidRPr="00A03171">
        <w:rPr>
          <w:sz w:val="26"/>
          <w:szCs w:val="26"/>
        </w:rPr>
        <w:t>3</w:t>
      </w:r>
      <w:r w:rsidRPr="00A03171">
        <w:rPr>
          <w:sz w:val="26"/>
          <w:szCs w:val="26"/>
        </w:rPr>
        <w:t xml:space="preserve"> год» </w:t>
      </w:r>
      <w:r w:rsidR="005D3337" w:rsidRPr="00A03171">
        <w:rPr>
          <w:sz w:val="26"/>
          <w:szCs w:val="26"/>
        </w:rPr>
        <w:t xml:space="preserve">(далее – Решение о </w:t>
      </w:r>
      <w:r w:rsidR="005872C6" w:rsidRPr="00A03171">
        <w:rPr>
          <w:sz w:val="26"/>
          <w:szCs w:val="26"/>
        </w:rPr>
        <w:t xml:space="preserve">местном </w:t>
      </w:r>
      <w:r w:rsidR="005D3337" w:rsidRPr="00A03171">
        <w:rPr>
          <w:sz w:val="26"/>
          <w:szCs w:val="26"/>
        </w:rPr>
        <w:t xml:space="preserve">бюджете) </w:t>
      </w:r>
      <w:r w:rsidRPr="00A03171">
        <w:rPr>
          <w:sz w:val="26"/>
          <w:szCs w:val="26"/>
        </w:rPr>
        <w:t>с утверждением следующих основных характеристик местного бюджета на 20</w:t>
      </w:r>
      <w:r w:rsidR="009F0165" w:rsidRPr="00A03171">
        <w:rPr>
          <w:sz w:val="26"/>
          <w:szCs w:val="26"/>
        </w:rPr>
        <w:t>2</w:t>
      </w:r>
      <w:r w:rsidR="00B17908" w:rsidRPr="00A03171">
        <w:rPr>
          <w:sz w:val="26"/>
          <w:szCs w:val="26"/>
        </w:rPr>
        <w:t>3</w:t>
      </w:r>
      <w:r w:rsidRPr="00A03171">
        <w:rPr>
          <w:sz w:val="26"/>
          <w:szCs w:val="26"/>
        </w:rPr>
        <w:t> год:</w:t>
      </w:r>
    </w:p>
    <w:p w:rsidR="00E459C9" w:rsidRPr="00A03171" w:rsidRDefault="00E459C9" w:rsidP="00B56DA3">
      <w:pPr>
        <w:numPr>
          <w:ilvl w:val="0"/>
          <w:numId w:val="4"/>
        </w:numPr>
        <w:ind w:left="0" w:firstLine="709"/>
        <w:jc w:val="both"/>
        <w:rPr>
          <w:sz w:val="26"/>
          <w:szCs w:val="26"/>
        </w:rPr>
      </w:pPr>
      <w:r w:rsidRPr="00A03171">
        <w:rPr>
          <w:sz w:val="26"/>
          <w:szCs w:val="26"/>
        </w:rPr>
        <w:t xml:space="preserve">прогнозируемый </w:t>
      </w:r>
      <w:r w:rsidR="002A04A2" w:rsidRPr="00A03171">
        <w:rPr>
          <w:sz w:val="26"/>
          <w:szCs w:val="26"/>
        </w:rPr>
        <w:t xml:space="preserve">общий </w:t>
      </w:r>
      <w:r w:rsidRPr="00A03171">
        <w:rPr>
          <w:sz w:val="26"/>
          <w:szCs w:val="26"/>
        </w:rPr>
        <w:t xml:space="preserve">объём доходов местного бюджета в сумме </w:t>
      </w:r>
      <w:r w:rsidR="00B56DA3" w:rsidRPr="00A03171">
        <w:rPr>
          <w:sz w:val="26"/>
          <w:szCs w:val="26"/>
        </w:rPr>
        <w:t>35</w:t>
      </w:r>
      <w:r w:rsidR="00B17908" w:rsidRPr="00A03171">
        <w:rPr>
          <w:sz w:val="26"/>
          <w:szCs w:val="26"/>
        </w:rPr>
        <w:t> 870,1</w:t>
      </w:r>
      <w:r w:rsidR="00EC3F1F" w:rsidRPr="00A03171">
        <w:rPr>
          <w:sz w:val="26"/>
          <w:szCs w:val="26"/>
        </w:rPr>
        <w:t> </w:t>
      </w:r>
      <w:r w:rsidRPr="00A03171">
        <w:rPr>
          <w:sz w:val="26"/>
          <w:szCs w:val="26"/>
        </w:rPr>
        <w:t>тыс.</w:t>
      </w:r>
      <w:r w:rsidR="00DB3B27" w:rsidRPr="00A03171">
        <w:rPr>
          <w:sz w:val="26"/>
          <w:szCs w:val="26"/>
        </w:rPr>
        <w:t xml:space="preserve"> </w:t>
      </w:r>
      <w:r w:rsidRPr="00A03171">
        <w:rPr>
          <w:sz w:val="26"/>
          <w:szCs w:val="26"/>
        </w:rPr>
        <w:t>руб</w:t>
      </w:r>
      <w:r w:rsidR="00581804" w:rsidRPr="00A03171">
        <w:rPr>
          <w:sz w:val="26"/>
          <w:szCs w:val="26"/>
        </w:rPr>
        <w:t>.</w:t>
      </w:r>
      <w:r w:rsidRPr="00A03171">
        <w:rPr>
          <w:sz w:val="26"/>
          <w:szCs w:val="26"/>
        </w:rPr>
        <w:t>;</w:t>
      </w:r>
    </w:p>
    <w:p w:rsidR="00E459C9" w:rsidRPr="00A03171" w:rsidRDefault="00E459C9" w:rsidP="00B56DA3">
      <w:pPr>
        <w:numPr>
          <w:ilvl w:val="0"/>
          <w:numId w:val="4"/>
        </w:numPr>
        <w:ind w:left="0" w:firstLine="709"/>
        <w:jc w:val="both"/>
        <w:rPr>
          <w:sz w:val="26"/>
          <w:szCs w:val="26"/>
        </w:rPr>
      </w:pPr>
      <w:r w:rsidRPr="00A03171">
        <w:rPr>
          <w:sz w:val="26"/>
          <w:szCs w:val="26"/>
        </w:rPr>
        <w:t xml:space="preserve">общий объём расходов местного бюджета в сумме </w:t>
      </w:r>
      <w:r w:rsidR="00B17908" w:rsidRPr="00A03171">
        <w:rPr>
          <w:sz w:val="26"/>
          <w:szCs w:val="26"/>
        </w:rPr>
        <w:t>35 870,1 </w:t>
      </w:r>
      <w:r w:rsidRPr="00A03171">
        <w:rPr>
          <w:sz w:val="26"/>
          <w:szCs w:val="26"/>
        </w:rPr>
        <w:t>тыс.</w:t>
      </w:r>
      <w:r w:rsidR="003F78A6" w:rsidRPr="00A03171">
        <w:rPr>
          <w:sz w:val="26"/>
          <w:szCs w:val="26"/>
        </w:rPr>
        <w:t xml:space="preserve"> </w:t>
      </w:r>
      <w:r w:rsidRPr="00A03171">
        <w:rPr>
          <w:sz w:val="26"/>
          <w:szCs w:val="26"/>
        </w:rPr>
        <w:t>руб</w:t>
      </w:r>
      <w:r w:rsidR="00581804" w:rsidRPr="00A03171">
        <w:rPr>
          <w:sz w:val="26"/>
          <w:szCs w:val="26"/>
        </w:rPr>
        <w:t>.</w:t>
      </w:r>
      <w:r w:rsidRPr="00A03171">
        <w:rPr>
          <w:sz w:val="26"/>
          <w:szCs w:val="26"/>
        </w:rPr>
        <w:t>;</w:t>
      </w:r>
    </w:p>
    <w:p w:rsidR="00DD14E0" w:rsidRPr="00A03171" w:rsidRDefault="00730431" w:rsidP="00E33A7E">
      <w:pPr>
        <w:numPr>
          <w:ilvl w:val="0"/>
          <w:numId w:val="7"/>
        </w:numPr>
        <w:ind w:left="0" w:firstLine="709"/>
        <w:jc w:val="both"/>
        <w:rPr>
          <w:sz w:val="26"/>
          <w:szCs w:val="26"/>
        </w:rPr>
      </w:pPr>
      <w:r w:rsidRPr="00A03171">
        <w:rPr>
          <w:sz w:val="26"/>
          <w:szCs w:val="26"/>
        </w:rPr>
        <w:t>дефицит (профицит) местного бюджета не планировался</w:t>
      </w:r>
      <w:r w:rsidR="008B603C" w:rsidRPr="00A03171">
        <w:rPr>
          <w:sz w:val="26"/>
          <w:szCs w:val="26"/>
        </w:rPr>
        <w:t>.</w:t>
      </w:r>
    </w:p>
    <w:p w:rsidR="00E33A7E" w:rsidRPr="00A03171" w:rsidRDefault="00E33A7E" w:rsidP="00E33A7E">
      <w:pPr>
        <w:ind w:firstLine="709"/>
        <w:jc w:val="both"/>
        <w:rPr>
          <w:sz w:val="26"/>
          <w:szCs w:val="26"/>
        </w:rPr>
      </w:pPr>
    </w:p>
    <w:p w:rsidR="00935BDD" w:rsidRPr="00A03171" w:rsidRDefault="00935BDD" w:rsidP="00E33A7E">
      <w:pPr>
        <w:ind w:firstLine="709"/>
        <w:jc w:val="both"/>
        <w:rPr>
          <w:sz w:val="26"/>
          <w:szCs w:val="26"/>
        </w:rPr>
      </w:pPr>
      <w:r w:rsidRPr="00A03171">
        <w:rPr>
          <w:sz w:val="26"/>
          <w:szCs w:val="26"/>
        </w:rPr>
        <w:lastRenderedPageBreak/>
        <w:t xml:space="preserve">За отчетный период изменения </w:t>
      </w:r>
      <w:r w:rsidR="00A7495C" w:rsidRPr="00A03171">
        <w:rPr>
          <w:sz w:val="26"/>
          <w:szCs w:val="26"/>
        </w:rPr>
        <w:t xml:space="preserve">в местный бюджет вносились </w:t>
      </w:r>
      <w:r w:rsidR="0096624F" w:rsidRPr="00A03171">
        <w:rPr>
          <w:sz w:val="26"/>
          <w:szCs w:val="26"/>
        </w:rPr>
        <w:t>Р</w:t>
      </w:r>
      <w:r w:rsidR="00A7495C" w:rsidRPr="00A03171">
        <w:rPr>
          <w:sz w:val="26"/>
          <w:szCs w:val="26"/>
        </w:rPr>
        <w:t>ешениями</w:t>
      </w:r>
      <w:r w:rsidRPr="00A03171">
        <w:rPr>
          <w:sz w:val="26"/>
          <w:szCs w:val="26"/>
        </w:rPr>
        <w:t xml:space="preserve"> </w:t>
      </w:r>
      <w:r w:rsidR="00A7495C" w:rsidRPr="00A03171">
        <w:rPr>
          <w:sz w:val="26"/>
          <w:szCs w:val="26"/>
        </w:rPr>
        <w:t xml:space="preserve">Совета депутатов Сельского поселения «Хоседа-Хардский сельсовет» ЗР НАО </w:t>
      </w:r>
      <w:r w:rsidR="00D42392">
        <w:rPr>
          <w:sz w:val="26"/>
          <w:szCs w:val="26"/>
        </w:rPr>
        <w:t>2</w:t>
      </w:r>
      <w:r w:rsidRPr="00A03171">
        <w:rPr>
          <w:sz w:val="26"/>
          <w:szCs w:val="26"/>
        </w:rPr>
        <w:t xml:space="preserve"> раз</w:t>
      </w:r>
      <w:r w:rsidR="00D42392">
        <w:rPr>
          <w:sz w:val="26"/>
          <w:szCs w:val="26"/>
        </w:rPr>
        <w:t>а</w:t>
      </w:r>
      <w:r w:rsidR="00A7495C" w:rsidRPr="00A03171">
        <w:rPr>
          <w:sz w:val="26"/>
          <w:szCs w:val="26"/>
        </w:rPr>
        <w:t>:</w:t>
      </w:r>
      <w:r w:rsidRPr="00A03171">
        <w:rPr>
          <w:sz w:val="26"/>
          <w:szCs w:val="26"/>
        </w:rPr>
        <w:t xml:space="preserve"> </w:t>
      </w:r>
    </w:p>
    <w:p w:rsidR="00623F05" w:rsidRPr="00A03171" w:rsidRDefault="00623F05" w:rsidP="00623F05">
      <w:pPr>
        <w:ind w:firstLine="709"/>
        <w:jc w:val="right"/>
        <w:rPr>
          <w:sz w:val="20"/>
        </w:rPr>
      </w:pPr>
      <w:r w:rsidRPr="00A03171">
        <w:rPr>
          <w:sz w:val="20"/>
        </w:rPr>
        <w:t>Таблица 1 (тыс. руб.)</w:t>
      </w:r>
    </w:p>
    <w:tbl>
      <w:tblPr>
        <w:tblW w:w="9826" w:type="dxa"/>
        <w:tblLook w:val="04A0" w:firstRow="1" w:lastRow="0" w:firstColumn="1" w:lastColumn="0" w:noHBand="0" w:noVBand="1"/>
      </w:tblPr>
      <w:tblGrid>
        <w:gridCol w:w="960"/>
        <w:gridCol w:w="1186"/>
        <w:gridCol w:w="2580"/>
        <w:gridCol w:w="1700"/>
        <w:gridCol w:w="1507"/>
        <w:gridCol w:w="1893"/>
      </w:tblGrid>
      <w:tr w:rsidR="00891AFD" w:rsidRPr="00891AFD" w:rsidTr="00C52D3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95C" w:rsidRPr="00891AFD" w:rsidRDefault="00A7495C" w:rsidP="00A7495C">
            <w:pPr>
              <w:jc w:val="center"/>
              <w:rPr>
                <w:bCs/>
                <w:sz w:val="20"/>
              </w:rPr>
            </w:pPr>
            <w:r w:rsidRPr="00891AFD">
              <w:rPr>
                <w:bCs/>
                <w:sz w:val="20"/>
              </w:rPr>
              <w:t xml:space="preserve">№ </w:t>
            </w:r>
          </w:p>
          <w:p w:rsidR="00A7495C" w:rsidRPr="00891AFD" w:rsidRDefault="00A7495C" w:rsidP="00A7495C">
            <w:pPr>
              <w:jc w:val="center"/>
              <w:rPr>
                <w:bCs/>
                <w:sz w:val="20"/>
              </w:rPr>
            </w:pPr>
            <w:r w:rsidRPr="00891AFD">
              <w:rPr>
                <w:bCs/>
                <w:sz w:val="20"/>
              </w:rPr>
              <w:t>п/п</w:t>
            </w:r>
          </w:p>
        </w:tc>
        <w:tc>
          <w:tcPr>
            <w:tcW w:w="3766" w:type="dxa"/>
            <w:gridSpan w:val="2"/>
            <w:tcBorders>
              <w:top w:val="single" w:sz="4" w:space="0" w:color="auto"/>
              <w:left w:val="nil"/>
              <w:bottom w:val="nil"/>
              <w:right w:val="single" w:sz="4" w:space="0" w:color="auto"/>
            </w:tcBorders>
            <w:shd w:val="clear" w:color="auto" w:fill="auto"/>
            <w:noWrap/>
            <w:vAlign w:val="center"/>
            <w:hideMark/>
          </w:tcPr>
          <w:p w:rsidR="00A7495C" w:rsidRPr="00891AFD" w:rsidRDefault="00A7495C" w:rsidP="00A7495C">
            <w:pPr>
              <w:jc w:val="center"/>
              <w:rPr>
                <w:bCs/>
                <w:sz w:val="20"/>
              </w:rPr>
            </w:pPr>
            <w:r w:rsidRPr="00891AFD">
              <w:rPr>
                <w:bCs/>
                <w:sz w:val="20"/>
              </w:rPr>
              <w:t>Основание</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7495C" w:rsidRPr="00891AFD" w:rsidRDefault="00A7495C" w:rsidP="00A7495C">
            <w:pPr>
              <w:jc w:val="center"/>
              <w:rPr>
                <w:bCs/>
                <w:sz w:val="20"/>
              </w:rPr>
            </w:pPr>
            <w:r w:rsidRPr="00891AFD">
              <w:rPr>
                <w:bCs/>
                <w:sz w:val="20"/>
              </w:rPr>
              <w:t>Доходы,</w:t>
            </w:r>
          </w:p>
          <w:p w:rsidR="00A7495C" w:rsidRPr="00891AFD" w:rsidRDefault="00A7495C" w:rsidP="00A7495C">
            <w:pPr>
              <w:jc w:val="center"/>
              <w:rPr>
                <w:bCs/>
                <w:sz w:val="20"/>
              </w:rPr>
            </w:pPr>
            <w:r w:rsidRPr="00891AFD">
              <w:rPr>
                <w:bCs/>
                <w:sz w:val="20"/>
              </w:rPr>
              <w:t>тыс. руб.</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A7495C" w:rsidRPr="00891AFD" w:rsidRDefault="00A7495C" w:rsidP="00A7495C">
            <w:pPr>
              <w:jc w:val="center"/>
              <w:rPr>
                <w:bCs/>
                <w:sz w:val="20"/>
              </w:rPr>
            </w:pPr>
            <w:r w:rsidRPr="00891AFD">
              <w:rPr>
                <w:bCs/>
                <w:sz w:val="20"/>
              </w:rPr>
              <w:t>Расходы,</w:t>
            </w:r>
          </w:p>
          <w:p w:rsidR="00A7495C" w:rsidRPr="00891AFD" w:rsidRDefault="00A7495C" w:rsidP="00A7495C">
            <w:pPr>
              <w:jc w:val="center"/>
              <w:rPr>
                <w:bCs/>
                <w:sz w:val="20"/>
              </w:rPr>
            </w:pPr>
            <w:r w:rsidRPr="00891AFD">
              <w:rPr>
                <w:bCs/>
                <w:sz w:val="20"/>
              </w:rPr>
              <w:t>тыс. руб.</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A7495C" w:rsidRPr="00891AFD" w:rsidRDefault="00A7495C" w:rsidP="00A7495C">
            <w:pPr>
              <w:jc w:val="center"/>
              <w:rPr>
                <w:bCs/>
                <w:sz w:val="20"/>
              </w:rPr>
            </w:pPr>
            <w:r w:rsidRPr="00891AFD">
              <w:rPr>
                <w:bCs/>
                <w:sz w:val="20"/>
              </w:rPr>
              <w:t>Дефицит (-) / профицит (+)</w:t>
            </w:r>
          </w:p>
        </w:tc>
      </w:tr>
      <w:tr w:rsidR="00891AFD" w:rsidRPr="00891AFD" w:rsidTr="00C52D3A">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891AFD" w:rsidRDefault="00A7495C" w:rsidP="00A7495C">
            <w:pPr>
              <w:jc w:val="center"/>
              <w:rPr>
                <w:sz w:val="20"/>
              </w:rPr>
            </w:pPr>
            <w:r w:rsidRPr="00891AFD">
              <w:rPr>
                <w:sz w:val="20"/>
              </w:rPr>
              <w:t>1</w:t>
            </w:r>
          </w:p>
        </w:tc>
        <w:tc>
          <w:tcPr>
            <w:tcW w:w="1186" w:type="dxa"/>
            <w:tcBorders>
              <w:top w:val="single" w:sz="4" w:space="0" w:color="auto"/>
              <w:left w:val="single" w:sz="4" w:space="0" w:color="auto"/>
              <w:bottom w:val="single" w:sz="4" w:space="0" w:color="auto"/>
              <w:right w:val="nil"/>
            </w:tcBorders>
            <w:shd w:val="clear" w:color="auto" w:fill="auto"/>
            <w:noWrap/>
            <w:vAlign w:val="bottom"/>
            <w:hideMark/>
          </w:tcPr>
          <w:p w:rsidR="00A7495C" w:rsidRPr="00891AFD" w:rsidRDefault="00A7495C" w:rsidP="00A7495C">
            <w:pPr>
              <w:jc w:val="center"/>
              <w:rPr>
                <w:sz w:val="20"/>
              </w:rPr>
            </w:pPr>
            <w:r w:rsidRPr="00891AFD">
              <w:rPr>
                <w:sz w:val="20"/>
              </w:rPr>
              <w:t>Решение</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A7495C" w:rsidRPr="00891AFD" w:rsidRDefault="00A7495C" w:rsidP="00B5317C">
            <w:pPr>
              <w:jc w:val="center"/>
              <w:rPr>
                <w:sz w:val="20"/>
              </w:rPr>
            </w:pPr>
            <w:r w:rsidRPr="00891AFD">
              <w:rPr>
                <w:sz w:val="20"/>
              </w:rPr>
              <w:t xml:space="preserve">от </w:t>
            </w:r>
            <w:r w:rsidR="004120DB" w:rsidRPr="00891AFD">
              <w:rPr>
                <w:sz w:val="20"/>
              </w:rPr>
              <w:t>28.12.202</w:t>
            </w:r>
            <w:r w:rsidR="00B5317C" w:rsidRPr="00891AFD">
              <w:rPr>
                <w:sz w:val="20"/>
              </w:rPr>
              <w:t>2</w:t>
            </w:r>
            <w:r w:rsidR="004120DB" w:rsidRPr="00891AFD">
              <w:rPr>
                <w:sz w:val="20"/>
              </w:rPr>
              <w:t xml:space="preserve"> № </w:t>
            </w:r>
            <w:r w:rsidR="00B5317C" w:rsidRPr="00891AFD">
              <w:rPr>
                <w:sz w:val="20"/>
              </w:rPr>
              <w:t>23</w:t>
            </w:r>
          </w:p>
        </w:tc>
        <w:tc>
          <w:tcPr>
            <w:tcW w:w="1700" w:type="dxa"/>
            <w:tcBorders>
              <w:top w:val="nil"/>
              <w:left w:val="nil"/>
              <w:bottom w:val="single" w:sz="4" w:space="0" w:color="auto"/>
              <w:right w:val="single" w:sz="4" w:space="0" w:color="auto"/>
            </w:tcBorders>
            <w:shd w:val="clear" w:color="auto" w:fill="auto"/>
            <w:noWrap/>
            <w:vAlign w:val="bottom"/>
            <w:hideMark/>
          </w:tcPr>
          <w:p w:rsidR="00A7495C" w:rsidRPr="00891AFD" w:rsidRDefault="004120DB" w:rsidP="00B5317C">
            <w:pPr>
              <w:jc w:val="center"/>
              <w:rPr>
                <w:sz w:val="20"/>
              </w:rPr>
            </w:pPr>
            <w:r w:rsidRPr="00891AFD">
              <w:rPr>
                <w:sz w:val="20"/>
              </w:rPr>
              <w:t>35</w:t>
            </w:r>
            <w:r w:rsidR="00B5317C" w:rsidRPr="00891AFD">
              <w:rPr>
                <w:sz w:val="20"/>
              </w:rPr>
              <w:t> 870,1</w:t>
            </w:r>
          </w:p>
        </w:tc>
        <w:tc>
          <w:tcPr>
            <w:tcW w:w="1507" w:type="dxa"/>
            <w:tcBorders>
              <w:top w:val="nil"/>
              <w:left w:val="nil"/>
              <w:bottom w:val="single" w:sz="4" w:space="0" w:color="auto"/>
              <w:right w:val="single" w:sz="4" w:space="0" w:color="auto"/>
            </w:tcBorders>
            <w:shd w:val="clear" w:color="auto" w:fill="auto"/>
            <w:noWrap/>
            <w:vAlign w:val="bottom"/>
            <w:hideMark/>
          </w:tcPr>
          <w:p w:rsidR="00A7495C" w:rsidRPr="00891AFD" w:rsidRDefault="004120DB" w:rsidP="00B5317C">
            <w:pPr>
              <w:jc w:val="center"/>
              <w:rPr>
                <w:sz w:val="20"/>
              </w:rPr>
            </w:pPr>
            <w:r w:rsidRPr="00891AFD">
              <w:rPr>
                <w:sz w:val="20"/>
              </w:rPr>
              <w:t>35</w:t>
            </w:r>
            <w:r w:rsidR="00B5317C" w:rsidRPr="00891AFD">
              <w:rPr>
                <w:sz w:val="20"/>
              </w:rPr>
              <w:t> 870,1</w:t>
            </w:r>
          </w:p>
        </w:tc>
        <w:tc>
          <w:tcPr>
            <w:tcW w:w="1893" w:type="dxa"/>
            <w:tcBorders>
              <w:top w:val="nil"/>
              <w:left w:val="nil"/>
              <w:bottom w:val="single" w:sz="4" w:space="0" w:color="auto"/>
              <w:right w:val="single" w:sz="4" w:space="0" w:color="auto"/>
            </w:tcBorders>
            <w:shd w:val="clear" w:color="auto" w:fill="auto"/>
            <w:noWrap/>
            <w:vAlign w:val="bottom"/>
            <w:hideMark/>
          </w:tcPr>
          <w:p w:rsidR="00A7495C" w:rsidRPr="00891AFD" w:rsidRDefault="00A7495C" w:rsidP="00A7495C">
            <w:pPr>
              <w:jc w:val="center"/>
              <w:rPr>
                <w:sz w:val="20"/>
              </w:rPr>
            </w:pPr>
            <w:r w:rsidRPr="00891AFD">
              <w:rPr>
                <w:sz w:val="20"/>
              </w:rPr>
              <w:t>0,0</w:t>
            </w:r>
          </w:p>
        </w:tc>
      </w:tr>
      <w:tr w:rsidR="00411B4A" w:rsidRPr="00891AFD" w:rsidTr="004120DB">
        <w:trPr>
          <w:trHeight w:val="315"/>
        </w:trPr>
        <w:tc>
          <w:tcPr>
            <w:tcW w:w="960" w:type="dxa"/>
            <w:tcBorders>
              <w:top w:val="nil"/>
              <w:left w:val="single" w:sz="4" w:space="0" w:color="auto"/>
              <w:bottom w:val="single" w:sz="4" w:space="0" w:color="auto"/>
              <w:right w:val="nil"/>
            </w:tcBorders>
            <w:shd w:val="clear" w:color="auto" w:fill="auto"/>
            <w:noWrap/>
            <w:vAlign w:val="bottom"/>
          </w:tcPr>
          <w:p w:rsidR="00411B4A" w:rsidRPr="00891AFD" w:rsidRDefault="00411B4A" w:rsidP="00A7495C">
            <w:pPr>
              <w:jc w:val="center"/>
              <w:rPr>
                <w:sz w:val="20"/>
              </w:rPr>
            </w:pPr>
            <w:r>
              <w:rPr>
                <w:sz w:val="20"/>
              </w:rPr>
              <w:t>2</w:t>
            </w:r>
          </w:p>
        </w:tc>
        <w:tc>
          <w:tcPr>
            <w:tcW w:w="1186" w:type="dxa"/>
            <w:tcBorders>
              <w:top w:val="nil"/>
              <w:left w:val="single" w:sz="4" w:space="0" w:color="auto"/>
              <w:bottom w:val="single" w:sz="4" w:space="0" w:color="auto"/>
              <w:right w:val="nil"/>
            </w:tcBorders>
            <w:shd w:val="clear" w:color="auto" w:fill="auto"/>
            <w:noWrap/>
            <w:vAlign w:val="bottom"/>
          </w:tcPr>
          <w:p w:rsidR="00411B4A" w:rsidRPr="00891AFD" w:rsidRDefault="00F550AC" w:rsidP="00A7495C">
            <w:pPr>
              <w:jc w:val="center"/>
              <w:rPr>
                <w:sz w:val="20"/>
              </w:rPr>
            </w:pPr>
            <w:r>
              <w:rPr>
                <w:sz w:val="20"/>
              </w:rPr>
              <w:t xml:space="preserve">Решение </w:t>
            </w:r>
          </w:p>
        </w:tc>
        <w:tc>
          <w:tcPr>
            <w:tcW w:w="2580" w:type="dxa"/>
            <w:tcBorders>
              <w:top w:val="nil"/>
              <w:left w:val="nil"/>
              <w:bottom w:val="single" w:sz="4" w:space="0" w:color="auto"/>
              <w:right w:val="single" w:sz="4" w:space="0" w:color="auto"/>
            </w:tcBorders>
            <w:shd w:val="clear" w:color="auto" w:fill="auto"/>
            <w:noWrap/>
            <w:vAlign w:val="bottom"/>
          </w:tcPr>
          <w:p w:rsidR="00411B4A" w:rsidRPr="00891AFD" w:rsidRDefault="00F550AC" w:rsidP="00B5317C">
            <w:pPr>
              <w:jc w:val="center"/>
              <w:rPr>
                <w:sz w:val="20"/>
              </w:rPr>
            </w:pPr>
            <w:r>
              <w:rPr>
                <w:sz w:val="20"/>
              </w:rPr>
              <w:t>от 06.02.2023 № 27</w:t>
            </w:r>
          </w:p>
        </w:tc>
        <w:tc>
          <w:tcPr>
            <w:tcW w:w="1700" w:type="dxa"/>
            <w:tcBorders>
              <w:top w:val="nil"/>
              <w:left w:val="nil"/>
              <w:bottom w:val="single" w:sz="4" w:space="0" w:color="auto"/>
              <w:right w:val="single" w:sz="4" w:space="0" w:color="auto"/>
            </w:tcBorders>
            <w:shd w:val="clear" w:color="auto" w:fill="auto"/>
            <w:noWrap/>
            <w:vAlign w:val="bottom"/>
          </w:tcPr>
          <w:p w:rsidR="00411B4A" w:rsidRPr="00891AFD" w:rsidRDefault="00BA033F" w:rsidP="00B5317C">
            <w:pPr>
              <w:jc w:val="center"/>
              <w:rPr>
                <w:sz w:val="20"/>
              </w:rPr>
            </w:pPr>
            <w:r w:rsidRPr="00BA033F">
              <w:rPr>
                <w:sz w:val="20"/>
              </w:rPr>
              <w:t>35</w:t>
            </w:r>
            <w:r>
              <w:rPr>
                <w:sz w:val="20"/>
              </w:rPr>
              <w:t> </w:t>
            </w:r>
            <w:r w:rsidRPr="00BA033F">
              <w:rPr>
                <w:sz w:val="20"/>
              </w:rPr>
              <w:t>957,0</w:t>
            </w:r>
          </w:p>
        </w:tc>
        <w:tc>
          <w:tcPr>
            <w:tcW w:w="1507" w:type="dxa"/>
            <w:tcBorders>
              <w:top w:val="nil"/>
              <w:left w:val="nil"/>
              <w:bottom w:val="single" w:sz="4" w:space="0" w:color="auto"/>
              <w:right w:val="single" w:sz="4" w:space="0" w:color="auto"/>
            </w:tcBorders>
            <w:shd w:val="clear" w:color="auto" w:fill="auto"/>
            <w:noWrap/>
            <w:vAlign w:val="bottom"/>
          </w:tcPr>
          <w:p w:rsidR="00411B4A" w:rsidRPr="00891AFD" w:rsidRDefault="00BA033F" w:rsidP="00E4210F">
            <w:pPr>
              <w:jc w:val="center"/>
              <w:rPr>
                <w:sz w:val="20"/>
              </w:rPr>
            </w:pPr>
            <w:r w:rsidRPr="00BA033F">
              <w:rPr>
                <w:sz w:val="20"/>
              </w:rPr>
              <w:t>3</w:t>
            </w:r>
            <w:r w:rsidR="00E4210F">
              <w:rPr>
                <w:sz w:val="20"/>
              </w:rPr>
              <w:t>7 271,1</w:t>
            </w:r>
          </w:p>
        </w:tc>
        <w:tc>
          <w:tcPr>
            <w:tcW w:w="1893" w:type="dxa"/>
            <w:tcBorders>
              <w:top w:val="nil"/>
              <w:left w:val="nil"/>
              <w:bottom w:val="single" w:sz="4" w:space="0" w:color="auto"/>
              <w:right w:val="single" w:sz="4" w:space="0" w:color="auto"/>
            </w:tcBorders>
            <w:shd w:val="clear" w:color="auto" w:fill="auto"/>
            <w:noWrap/>
            <w:vAlign w:val="bottom"/>
          </w:tcPr>
          <w:p w:rsidR="00411B4A" w:rsidRPr="00891AFD" w:rsidRDefault="00BA033F" w:rsidP="00E4210F">
            <w:pPr>
              <w:jc w:val="center"/>
              <w:rPr>
                <w:sz w:val="20"/>
              </w:rPr>
            </w:pPr>
            <w:r>
              <w:rPr>
                <w:sz w:val="20"/>
              </w:rPr>
              <w:t>-</w:t>
            </w:r>
            <w:r w:rsidR="00E4210F">
              <w:rPr>
                <w:sz w:val="20"/>
              </w:rPr>
              <w:t>1 314,1</w:t>
            </w:r>
          </w:p>
        </w:tc>
      </w:tr>
      <w:tr w:rsidR="00891AFD" w:rsidRPr="00891AFD" w:rsidTr="004120DB">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A7495C" w:rsidRPr="00891AFD" w:rsidRDefault="00411B4A" w:rsidP="00A7495C">
            <w:pPr>
              <w:jc w:val="center"/>
              <w:rPr>
                <w:sz w:val="20"/>
              </w:rPr>
            </w:pPr>
            <w:r>
              <w:rPr>
                <w:sz w:val="20"/>
              </w:rPr>
              <w:t>3</w:t>
            </w:r>
          </w:p>
        </w:tc>
        <w:tc>
          <w:tcPr>
            <w:tcW w:w="1186" w:type="dxa"/>
            <w:tcBorders>
              <w:top w:val="nil"/>
              <w:left w:val="single" w:sz="4" w:space="0" w:color="auto"/>
              <w:bottom w:val="single" w:sz="4" w:space="0" w:color="auto"/>
              <w:right w:val="nil"/>
            </w:tcBorders>
            <w:shd w:val="clear" w:color="auto" w:fill="auto"/>
            <w:noWrap/>
            <w:vAlign w:val="bottom"/>
            <w:hideMark/>
          </w:tcPr>
          <w:p w:rsidR="00A7495C" w:rsidRPr="00891AFD" w:rsidRDefault="00A7495C" w:rsidP="00A7495C">
            <w:pPr>
              <w:jc w:val="center"/>
              <w:rPr>
                <w:sz w:val="20"/>
              </w:rPr>
            </w:pPr>
            <w:r w:rsidRPr="00891AFD">
              <w:rPr>
                <w:sz w:val="20"/>
              </w:rPr>
              <w:t>Решение</w:t>
            </w:r>
          </w:p>
        </w:tc>
        <w:tc>
          <w:tcPr>
            <w:tcW w:w="2580" w:type="dxa"/>
            <w:tcBorders>
              <w:top w:val="nil"/>
              <w:left w:val="nil"/>
              <w:bottom w:val="single" w:sz="4" w:space="0" w:color="auto"/>
              <w:right w:val="single" w:sz="4" w:space="0" w:color="auto"/>
            </w:tcBorders>
            <w:shd w:val="clear" w:color="auto" w:fill="auto"/>
            <w:noWrap/>
            <w:vAlign w:val="bottom"/>
            <w:hideMark/>
          </w:tcPr>
          <w:p w:rsidR="00A7495C" w:rsidRPr="00891AFD" w:rsidRDefault="00A7495C" w:rsidP="00B5317C">
            <w:pPr>
              <w:jc w:val="center"/>
              <w:rPr>
                <w:sz w:val="20"/>
              </w:rPr>
            </w:pPr>
            <w:r w:rsidRPr="00891AFD">
              <w:rPr>
                <w:sz w:val="20"/>
              </w:rPr>
              <w:t xml:space="preserve">от </w:t>
            </w:r>
            <w:r w:rsidR="00B5317C" w:rsidRPr="00891AFD">
              <w:rPr>
                <w:sz w:val="20"/>
              </w:rPr>
              <w:t>30.03.2023</w:t>
            </w:r>
            <w:r w:rsidRPr="00891AFD">
              <w:rPr>
                <w:sz w:val="20"/>
              </w:rPr>
              <w:t xml:space="preserve"> № </w:t>
            </w:r>
            <w:r w:rsidR="00B5317C" w:rsidRPr="00891AFD">
              <w:rPr>
                <w:sz w:val="20"/>
              </w:rPr>
              <w:t>40</w:t>
            </w:r>
          </w:p>
        </w:tc>
        <w:tc>
          <w:tcPr>
            <w:tcW w:w="1700" w:type="dxa"/>
            <w:tcBorders>
              <w:top w:val="nil"/>
              <w:left w:val="nil"/>
              <w:bottom w:val="single" w:sz="4" w:space="0" w:color="auto"/>
              <w:right w:val="single" w:sz="4" w:space="0" w:color="auto"/>
            </w:tcBorders>
            <w:shd w:val="clear" w:color="auto" w:fill="auto"/>
            <w:noWrap/>
            <w:vAlign w:val="bottom"/>
          </w:tcPr>
          <w:p w:rsidR="00A7495C" w:rsidRPr="00891AFD" w:rsidRDefault="006236B3" w:rsidP="00B5317C">
            <w:pPr>
              <w:jc w:val="center"/>
              <w:rPr>
                <w:sz w:val="20"/>
              </w:rPr>
            </w:pPr>
            <w:r w:rsidRPr="00891AFD">
              <w:rPr>
                <w:sz w:val="20"/>
              </w:rPr>
              <w:t>3</w:t>
            </w:r>
            <w:r w:rsidR="00B5317C" w:rsidRPr="00891AFD">
              <w:rPr>
                <w:sz w:val="20"/>
              </w:rPr>
              <w:t>6 283,8</w:t>
            </w:r>
          </w:p>
        </w:tc>
        <w:tc>
          <w:tcPr>
            <w:tcW w:w="1507" w:type="dxa"/>
            <w:tcBorders>
              <w:top w:val="nil"/>
              <w:left w:val="nil"/>
              <w:bottom w:val="single" w:sz="4" w:space="0" w:color="auto"/>
              <w:right w:val="single" w:sz="4" w:space="0" w:color="auto"/>
            </w:tcBorders>
            <w:shd w:val="clear" w:color="auto" w:fill="auto"/>
            <w:noWrap/>
            <w:vAlign w:val="bottom"/>
          </w:tcPr>
          <w:p w:rsidR="00B5317C" w:rsidRPr="00891AFD" w:rsidRDefault="006236B3" w:rsidP="00B5317C">
            <w:pPr>
              <w:jc w:val="center"/>
              <w:rPr>
                <w:sz w:val="20"/>
              </w:rPr>
            </w:pPr>
            <w:r w:rsidRPr="00891AFD">
              <w:rPr>
                <w:sz w:val="20"/>
              </w:rPr>
              <w:t>3</w:t>
            </w:r>
            <w:r w:rsidR="00B5317C" w:rsidRPr="00891AFD">
              <w:rPr>
                <w:sz w:val="20"/>
              </w:rPr>
              <w:t>8 232,3</w:t>
            </w:r>
          </w:p>
        </w:tc>
        <w:tc>
          <w:tcPr>
            <w:tcW w:w="1893" w:type="dxa"/>
            <w:tcBorders>
              <w:top w:val="nil"/>
              <w:left w:val="nil"/>
              <w:bottom w:val="single" w:sz="4" w:space="0" w:color="auto"/>
              <w:right w:val="single" w:sz="4" w:space="0" w:color="auto"/>
            </w:tcBorders>
            <w:shd w:val="clear" w:color="auto" w:fill="auto"/>
            <w:noWrap/>
            <w:vAlign w:val="bottom"/>
          </w:tcPr>
          <w:p w:rsidR="00A7495C" w:rsidRPr="00891AFD" w:rsidRDefault="006236B3" w:rsidP="00B5317C">
            <w:pPr>
              <w:jc w:val="center"/>
              <w:rPr>
                <w:sz w:val="20"/>
              </w:rPr>
            </w:pPr>
            <w:r w:rsidRPr="00891AFD">
              <w:rPr>
                <w:sz w:val="20"/>
              </w:rPr>
              <w:t xml:space="preserve">- </w:t>
            </w:r>
            <w:r w:rsidR="00B5317C" w:rsidRPr="00891AFD">
              <w:rPr>
                <w:sz w:val="20"/>
              </w:rPr>
              <w:t>1 948,5</w:t>
            </w:r>
          </w:p>
        </w:tc>
      </w:tr>
    </w:tbl>
    <w:p w:rsidR="00483EA9" w:rsidRPr="00891AFD" w:rsidRDefault="00483EA9" w:rsidP="00483EA9">
      <w:pPr>
        <w:ind w:firstLine="709"/>
        <w:jc w:val="both"/>
        <w:rPr>
          <w:sz w:val="26"/>
          <w:szCs w:val="26"/>
        </w:rPr>
      </w:pPr>
    </w:p>
    <w:p w:rsidR="005872C6" w:rsidRPr="002F3044" w:rsidRDefault="005872C6" w:rsidP="005872C6">
      <w:pPr>
        <w:tabs>
          <w:tab w:val="left" w:pos="1134"/>
        </w:tabs>
        <w:ind w:firstLine="709"/>
        <w:jc w:val="both"/>
        <w:rPr>
          <w:sz w:val="26"/>
          <w:szCs w:val="26"/>
        </w:rPr>
      </w:pPr>
      <w:r w:rsidRPr="002F3044">
        <w:rPr>
          <w:sz w:val="26"/>
          <w:szCs w:val="26"/>
        </w:rPr>
        <w:t xml:space="preserve">Динамика изменений основных характеристик местного бюджета (доходы, расходы, дефицит) в результате внесенных изменений в </w:t>
      </w:r>
      <w:r>
        <w:rPr>
          <w:sz w:val="26"/>
          <w:szCs w:val="26"/>
        </w:rPr>
        <w:t>Р</w:t>
      </w:r>
      <w:r w:rsidRPr="002F3044">
        <w:rPr>
          <w:sz w:val="26"/>
          <w:szCs w:val="26"/>
        </w:rPr>
        <w:t xml:space="preserve">ешение о </w:t>
      </w:r>
      <w:r>
        <w:rPr>
          <w:sz w:val="26"/>
          <w:szCs w:val="26"/>
        </w:rPr>
        <w:t xml:space="preserve">местном </w:t>
      </w:r>
      <w:r w:rsidRPr="002F3044">
        <w:rPr>
          <w:sz w:val="26"/>
          <w:szCs w:val="26"/>
        </w:rPr>
        <w:t xml:space="preserve">бюджете представлена в приложении </w:t>
      </w:r>
      <w:r>
        <w:rPr>
          <w:sz w:val="26"/>
          <w:szCs w:val="26"/>
        </w:rPr>
        <w:t>№ </w:t>
      </w:r>
      <w:r w:rsidRPr="002F3044">
        <w:rPr>
          <w:sz w:val="26"/>
          <w:szCs w:val="26"/>
        </w:rPr>
        <w:t>1 к настоящему заключению.</w:t>
      </w:r>
    </w:p>
    <w:p w:rsidR="007E5E9A" w:rsidRPr="007E5E9A" w:rsidRDefault="007E5E9A" w:rsidP="007E5E9A">
      <w:pPr>
        <w:spacing w:before="120"/>
        <w:ind w:firstLine="709"/>
        <w:jc w:val="both"/>
        <w:rPr>
          <w:sz w:val="26"/>
          <w:szCs w:val="26"/>
        </w:rPr>
      </w:pPr>
      <w:r w:rsidRPr="007E5E9A">
        <w:rPr>
          <w:sz w:val="26"/>
          <w:szCs w:val="26"/>
        </w:rPr>
        <w:t>Внесение изменений в утвержденный бюджет в основном связано:</w:t>
      </w:r>
    </w:p>
    <w:p w:rsidR="007E5E9A" w:rsidRPr="007E5E9A" w:rsidRDefault="007E5E9A" w:rsidP="007E5E9A">
      <w:pPr>
        <w:numPr>
          <w:ilvl w:val="0"/>
          <w:numId w:val="45"/>
        </w:numPr>
        <w:tabs>
          <w:tab w:val="left" w:pos="993"/>
        </w:tabs>
        <w:ind w:left="0" w:right="-2" w:firstLine="709"/>
        <w:jc w:val="both"/>
        <w:rPr>
          <w:sz w:val="26"/>
          <w:szCs w:val="26"/>
        </w:rPr>
      </w:pPr>
      <w:r w:rsidRPr="007E5E9A">
        <w:rPr>
          <w:sz w:val="26"/>
          <w:szCs w:val="26"/>
        </w:rPr>
        <w:t>с уточнением плановых назначений по налоговым доходам;</w:t>
      </w:r>
    </w:p>
    <w:p w:rsidR="007E5E9A" w:rsidRPr="007E5E9A" w:rsidRDefault="007E5E9A" w:rsidP="007E5E9A">
      <w:pPr>
        <w:numPr>
          <w:ilvl w:val="0"/>
          <w:numId w:val="45"/>
        </w:numPr>
        <w:tabs>
          <w:tab w:val="left" w:pos="993"/>
        </w:tabs>
        <w:autoSpaceDE w:val="0"/>
        <w:autoSpaceDN w:val="0"/>
        <w:adjustRightInd w:val="0"/>
        <w:ind w:left="0" w:firstLine="709"/>
        <w:jc w:val="both"/>
        <w:rPr>
          <w:sz w:val="26"/>
          <w:szCs w:val="26"/>
        </w:rPr>
      </w:pPr>
      <w:r w:rsidRPr="007E5E9A">
        <w:rPr>
          <w:sz w:val="26"/>
          <w:szCs w:val="26"/>
        </w:rPr>
        <w:t>с необходимостью отражения в доходной и расходной частях местного бюджета изменений объемов безвозмездных поступлений;</w:t>
      </w:r>
    </w:p>
    <w:p w:rsidR="007E5E9A" w:rsidRPr="007E5E9A" w:rsidRDefault="007E5E9A" w:rsidP="007E5E9A">
      <w:pPr>
        <w:numPr>
          <w:ilvl w:val="0"/>
          <w:numId w:val="45"/>
        </w:numPr>
        <w:tabs>
          <w:tab w:val="left" w:pos="993"/>
        </w:tabs>
        <w:ind w:left="0" w:right="-2" w:firstLine="709"/>
        <w:jc w:val="both"/>
        <w:rPr>
          <w:sz w:val="26"/>
          <w:szCs w:val="26"/>
        </w:rPr>
      </w:pPr>
      <w:r w:rsidRPr="007E5E9A">
        <w:rPr>
          <w:sz w:val="26"/>
          <w:szCs w:val="26"/>
        </w:rPr>
        <w:t xml:space="preserve">с </w:t>
      </w:r>
      <w:r w:rsidRPr="007E5E9A">
        <w:rPr>
          <w:bCs/>
          <w:sz w:val="26"/>
          <w:szCs w:val="26"/>
        </w:rPr>
        <w:t>уточнением объема расходов за счет остатков средств на счете местного бюджета</w:t>
      </w:r>
      <w:r w:rsidR="00113E50" w:rsidRPr="00062A13">
        <w:rPr>
          <w:bCs/>
          <w:sz w:val="26"/>
          <w:szCs w:val="26"/>
        </w:rPr>
        <w:t xml:space="preserve"> по состоянию</w:t>
      </w:r>
      <w:r w:rsidRPr="007E5E9A">
        <w:rPr>
          <w:bCs/>
          <w:sz w:val="26"/>
          <w:szCs w:val="26"/>
        </w:rPr>
        <w:t xml:space="preserve"> на 01.01.</w:t>
      </w:r>
      <w:r w:rsidRPr="007E5E9A">
        <w:rPr>
          <w:sz w:val="26"/>
          <w:szCs w:val="26"/>
        </w:rPr>
        <w:t>202</w:t>
      </w:r>
      <w:r w:rsidR="009F71C1" w:rsidRPr="00062A13">
        <w:rPr>
          <w:sz w:val="26"/>
          <w:szCs w:val="26"/>
        </w:rPr>
        <w:t>3</w:t>
      </w:r>
      <w:r w:rsidRPr="007E5E9A">
        <w:rPr>
          <w:sz w:val="26"/>
          <w:szCs w:val="26"/>
        </w:rPr>
        <w:t>.</w:t>
      </w:r>
    </w:p>
    <w:p w:rsidR="005872C6" w:rsidRPr="00062A13" w:rsidRDefault="005872C6" w:rsidP="00483EA9">
      <w:pPr>
        <w:ind w:firstLine="709"/>
        <w:jc w:val="both"/>
        <w:rPr>
          <w:sz w:val="26"/>
          <w:szCs w:val="26"/>
        </w:rPr>
      </w:pPr>
    </w:p>
    <w:p w:rsidR="00483EA9" w:rsidRPr="00643636" w:rsidRDefault="00483EA9" w:rsidP="00483EA9">
      <w:pPr>
        <w:ind w:firstLine="709"/>
        <w:jc w:val="both"/>
        <w:rPr>
          <w:sz w:val="26"/>
          <w:szCs w:val="26"/>
        </w:rPr>
      </w:pPr>
      <w:r w:rsidRPr="00643636">
        <w:rPr>
          <w:sz w:val="26"/>
          <w:szCs w:val="26"/>
        </w:rPr>
        <w:t xml:space="preserve">Плановые назначения на отчетный период с учетом изменений, внесенных </w:t>
      </w:r>
      <w:r w:rsidR="00A03171" w:rsidRPr="00643636">
        <w:rPr>
          <w:sz w:val="26"/>
          <w:szCs w:val="26"/>
        </w:rPr>
        <w:t>вышеуказанным</w:t>
      </w:r>
      <w:r w:rsidR="00FB0147">
        <w:rPr>
          <w:sz w:val="26"/>
          <w:szCs w:val="26"/>
        </w:rPr>
        <w:t>и</w:t>
      </w:r>
      <w:r w:rsidR="00062A13">
        <w:rPr>
          <w:sz w:val="26"/>
          <w:szCs w:val="26"/>
        </w:rPr>
        <w:t xml:space="preserve"> решения</w:t>
      </w:r>
      <w:r w:rsidR="00A03171" w:rsidRPr="00643636">
        <w:rPr>
          <w:sz w:val="26"/>
          <w:szCs w:val="26"/>
        </w:rPr>
        <w:t>м</w:t>
      </w:r>
      <w:r w:rsidR="00FB0147">
        <w:rPr>
          <w:sz w:val="26"/>
          <w:szCs w:val="26"/>
        </w:rPr>
        <w:t>и</w:t>
      </w:r>
      <w:r w:rsidR="00A03171" w:rsidRPr="00643636">
        <w:rPr>
          <w:sz w:val="26"/>
          <w:szCs w:val="26"/>
        </w:rPr>
        <w:t xml:space="preserve"> о внесении изменений в Решение о местном бюджете</w:t>
      </w:r>
      <w:r w:rsidRPr="00643636">
        <w:rPr>
          <w:sz w:val="26"/>
          <w:szCs w:val="26"/>
        </w:rPr>
        <w:t>, по</w:t>
      </w:r>
      <w:r w:rsidR="00FB3730">
        <w:rPr>
          <w:sz w:val="26"/>
          <w:szCs w:val="26"/>
        </w:rPr>
        <w:t> </w:t>
      </w:r>
      <w:r w:rsidRPr="00643636">
        <w:rPr>
          <w:sz w:val="26"/>
          <w:szCs w:val="26"/>
        </w:rPr>
        <w:t xml:space="preserve">сравнению с первоначально утвержденной редакцией бюджета, увеличились по доходам на </w:t>
      </w:r>
      <w:r w:rsidR="00A03171" w:rsidRPr="00643636">
        <w:rPr>
          <w:sz w:val="26"/>
          <w:szCs w:val="26"/>
        </w:rPr>
        <w:t>413,7</w:t>
      </w:r>
      <w:r w:rsidRPr="00643636">
        <w:rPr>
          <w:sz w:val="26"/>
          <w:szCs w:val="26"/>
        </w:rPr>
        <w:t xml:space="preserve"> тыс. руб., по расходам на сумму </w:t>
      </w:r>
      <w:r w:rsidR="00A03171" w:rsidRPr="00643636">
        <w:rPr>
          <w:sz w:val="26"/>
          <w:szCs w:val="26"/>
        </w:rPr>
        <w:t>2 362,2</w:t>
      </w:r>
      <w:r w:rsidRPr="00643636">
        <w:rPr>
          <w:sz w:val="26"/>
          <w:szCs w:val="26"/>
        </w:rPr>
        <w:t> тыс. руб. и составили:</w:t>
      </w:r>
    </w:p>
    <w:p w:rsidR="00483EA9" w:rsidRPr="00643636" w:rsidRDefault="00483EA9" w:rsidP="00483EA9">
      <w:pPr>
        <w:numPr>
          <w:ilvl w:val="0"/>
          <w:numId w:val="31"/>
        </w:numPr>
        <w:tabs>
          <w:tab w:val="left" w:pos="993"/>
        </w:tabs>
        <w:autoSpaceDE w:val="0"/>
        <w:autoSpaceDN w:val="0"/>
        <w:adjustRightInd w:val="0"/>
        <w:ind w:left="0" w:firstLine="709"/>
        <w:jc w:val="both"/>
        <w:rPr>
          <w:sz w:val="26"/>
          <w:szCs w:val="26"/>
        </w:rPr>
      </w:pPr>
      <w:r w:rsidRPr="00643636">
        <w:rPr>
          <w:sz w:val="26"/>
          <w:szCs w:val="26"/>
        </w:rPr>
        <w:t xml:space="preserve">прогнозируемый общий объём доходов местного бюджета -  </w:t>
      </w:r>
      <w:r w:rsidR="004953E2" w:rsidRPr="00643636">
        <w:rPr>
          <w:sz w:val="26"/>
          <w:szCs w:val="26"/>
        </w:rPr>
        <w:t>36</w:t>
      </w:r>
      <w:r w:rsidR="00A03171" w:rsidRPr="00643636">
        <w:rPr>
          <w:sz w:val="26"/>
          <w:szCs w:val="26"/>
          <w:lang w:val="en-US"/>
        </w:rPr>
        <w:t> </w:t>
      </w:r>
      <w:r w:rsidR="00A03171" w:rsidRPr="00643636">
        <w:rPr>
          <w:sz w:val="26"/>
          <w:szCs w:val="26"/>
        </w:rPr>
        <w:t>283,8</w:t>
      </w:r>
      <w:r w:rsidRPr="00643636">
        <w:rPr>
          <w:sz w:val="26"/>
          <w:szCs w:val="26"/>
        </w:rPr>
        <w:t> тыс.</w:t>
      </w:r>
      <w:r w:rsidR="00A03171" w:rsidRPr="00643636">
        <w:rPr>
          <w:sz w:val="26"/>
          <w:szCs w:val="26"/>
        </w:rPr>
        <w:t> </w:t>
      </w:r>
      <w:r w:rsidRPr="00643636">
        <w:rPr>
          <w:sz w:val="26"/>
          <w:szCs w:val="26"/>
        </w:rPr>
        <w:t>руб.;</w:t>
      </w:r>
    </w:p>
    <w:p w:rsidR="00483EA9" w:rsidRPr="00643636" w:rsidRDefault="00483EA9" w:rsidP="00483EA9">
      <w:pPr>
        <w:numPr>
          <w:ilvl w:val="0"/>
          <w:numId w:val="31"/>
        </w:numPr>
        <w:tabs>
          <w:tab w:val="left" w:pos="993"/>
        </w:tabs>
        <w:autoSpaceDE w:val="0"/>
        <w:autoSpaceDN w:val="0"/>
        <w:adjustRightInd w:val="0"/>
        <w:ind w:left="0" w:firstLine="709"/>
        <w:jc w:val="both"/>
        <w:rPr>
          <w:sz w:val="26"/>
          <w:szCs w:val="26"/>
        </w:rPr>
      </w:pPr>
      <w:r w:rsidRPr="00643636">
        <w:rPr>
          <w:sz w:val="26"/>
          <w:szCs w:val="26"/>
        </w:rPr>
        <w:t xml:space="preserve">общий объём расходов местного бюджета в сумме </w:t>
      </w:r>
      <w:r w:rsidR="004953E2" w:rsidRPr="00643636">
        <w:rPr>
          <w:sz w:val="26"/>
          <w:szCs w:val="26"/>
        </w:rPr>
        <w:t>38</w:t>
      </w:r>
      <w:r w:rsidR="00A03171" w:rsidRPr="00643636">
        <w:rPr>
          <w:sz w:val="26"/>
          <w:szCs w:val="26"/>
        </w:rPr>
        <w:t> 232,3</w:t>
      </w:r>
      <w:r w:rsidRPr="00643636">
        <w:rPr>
          <w:sz w:val="26"/>
          <w:szCs w:val="26"/>
        </w:rPr>
        <w:t> тыс. руб.;</w:t>
      </w:r>
    </w:p>
    <w:p w:rsidR="004953E2" w:rsidRPr="00643636" w:rsidRDefault="004953E2" w:rsidP="00A03171">
      <w:pPr>
        <w:numPr>
          <w:ilvl w:val="0"/>
          <w:numId w:val="30"/>
        </w:numPr>
        <w:tabs>
          <w:tab w:val="num" w:pos="-426"/>
          <w:tab w:val="left" w:pos="0"/>
        </w:tabs>
        <w:ind w:left="0" w:firstLine="709"/>
        <w:jc w:val="both"/>
        <w:rPr>
          <w:bCs/>
          <w:sz w:val="26"/>
          <w:szCs w:val="26"/>
        </w:rPr>
      </w:pPr>
      <w:r w:rsidRPr="00643636">
        <w:rPr>
          <w:sz w:val="26"/>
          <w:szCs w:val="26"/>
        </w:rPr>
        <w:t xml:space="preserve">дефицит </w:t>
      </w:r>
      <w:r w:rsidR="00483EA9" w:rsidRPr="00643636">
        <w:rPr>
          <w:sz w:val="26"/>
          <w:szCs w:val="26"/>
        </w:rPr>
        <w:t>мес</w:t>
      </w:r>
      <w:r w:rsidRPr="00643636">
        <w:rPr>
          <w:sz w:val="26"/>
          <w:szCs w:val="26"/>
        </w:rPr>
        <w:t xml:space="preserve">тного бюджета составил – </w:t>
      </w:r>
      <w:r w:rsidR="00A03171" w:rsidRPr="00643636">
        <w:rPr>
          <w:sz w:val="26"/>
          <w:szCs w:val="26"/>
        </w:rPr>
        <w:t>1 948,5</w:t>
      </w:r>
      <w:r w:rsidRPr="00643636">
        <w:rPr>
          <w:sz w:val="26"/>
          <w:szCs w:val="26"/>
        </w:rPr>
        <w:t xml:space="preserve"> тыс. руб</w:t>
      </w:r>
      <w:r w:rsidR="00483EA9" w:rsidRPr="00643636">
        <w:rPr>
          <w:sz w:val="26"/>
          <w:szCs w:val="26"/>
        </w:rPr>
        <w:t>.</w:t>
      </w:r>
      <w:r w:rsidRPr="00643636">
        <w:rPr>
          <w:sz w:val="26"/>
          <w:szCs w:val="26"/>
        </w:rPr>
        <w:t xml:space="preserve"> или </w:t>
      </w:r>
      <w:r w:rsidR="00A03171" w:rsidRPr="00643636">
        <w:rPr>
          <w:sz w:val="26"/>
          <w:szCs w:val="26"/>
        </w:rPr>
        <w:t>41,1</w:t>
      </w:r>
      <w:r w:rsidR="00301380" w:rsidRPr="00643636">
        <w:rPr>
          <w:sz w:val="26"/>
          <w:szCs w:val="26"/>
        </w:rPr>
        <w:t xml:space="preserve"> </w:t>
      </w:r>
      <w:r w:rsidRPr="00643636">
        <w:rPr>
          <w:sz w:val="26"/>
          <w:szCs w:val="26"/>
        </w:rPr>
        <w:t xml:space="preserve">% от </w:t>
      </w:r>
      <w:r w:rsidRPr="00643636">
        <w:rPr>
          <w:bCs/>
          <w:sz w:val="26"/>
          <w:szCs w:val="26"/>
        </w:rPr>
        <w:t xml:space="preserve">общего годового объема доходов бюджета без учета </w:t>
      </w:r>
      <w:r w:rsidR="00A03171" w:rsidRPr="00643636">
        <w:rPr>
          <w:sz w:val="26"/>
          <w:szCs w:val="26"/>
        </w:rPr>
        <w:t>ут</w:t>
      </w:r>
      <w:r w:rsidRPr="00643636">
        <w:rPr>
          <w:bCs/>
          <w:sz w:val="26"/>
          <w:szCs w:val="26"/>
        </w:rPr>
        <w:t>вержденного объема безвозмездных поступлений.</w:t>
      </w:r>
    </w:p>
    <w:p w:rsidR="004953E2" w:rsidRPr="00643636" w:rsidRDefault="004953E2" w:rsidP="004953E2">
      <w:pPr>
        <w:ind w:firstLine="709"/>
        <w:jc w:val="both"/>
        <w:outlineLvl w:val="0"/>
        <w:rPr>
          <w:sz w:val="26"/>
          <w:szCs w:val="26"/>
        </w:rPr>
      </w:pPr>
      <w:r w:rsidRPr="00643636">
        <w:rPr>
          <w:sz w:val="26"/>
          <w:szCs w:val="26"/>
        </w:rPr>
        <w:t>Превышение предельного размера дефицита бюджета, установленного пунктом 3 статьи 92.1 Бюджетного кодекса Российской Федерации (далее - БК РФ), не противоречит бюджетному законодательству, так как дефицит местного бюджета покрывается остатками денежных средств на счете по учету средств бюджета (остато</w:t>
      </w:r>
      <w:r w:rsidR="005639AC" w:rsidRPr="00643636">
        <w:rPr>
          <w:sz w:val="26"/>
          <w:szCs w:val="26"/>
        </w:rPr>
        <w:t>к денежных средств на 01.01.202</w:t>
      </w:r>
      <w:r w:rsidR="00AF4842" w:rsidRPr="00643636">
        <w:rPr>
          <w:sz w:val="26"/>
          <w:szCs w:val="26"/>
        </w:rPr>
        <w:t>3</w:t>
      </w:r>
      <w:r w:rsidRPr="00643636">
        <w:rPr>
          <w:sz w:val="26"/>
          <w:szCs w:val="26"/>
        </w:rPr>
        <w:t xml:space="preserve"> – </w:t>
      </w:r>
      <w:r w:rsidR="00AF4842" w:rsidRPr="00643636">
        <w:rPr>
          <w:sz w:val="26"/>
          <w:szCs w:val="26"/>
        </w:rPr>
        <w:t>3 218 148,59</w:t>
      </w:r>
      <w:r w:rsidRPr="00643636">
        <w:rPr>
          <w:sz w:val="26"/>
          <w:szCs w:val="26"/>
        </w:rPr>
        <w:t xml:space="preserve"> руб.).</w:t>
      </w:r>
    </w:p>
    <w:p w:rsidR="00DA3EDA" w:rsidRPr="00643636" w:rsidRDefault="00DA3EDA" w:rsidP="00483EA9">
      <w:pPr>
        <w:tabs>
          <w:tab w:val="left" w:pos="7938"/>
        </w:tabs>
        <w:ind w:firstLine="709"/>
        <w:jc w:val="both"/>
        <w:rPr>
          <w:sz w:val="26"/>
          <w:szCs w:val="26"/>
        </w:rPr>
      </w:pPr>
    </w:p>
    <w:p w:rsidR="00A03171" w:rsidRPr="00A03171" w:rsidRDefault="00A03171" w:rsidP="00A03171">
      <w:pPr>
        <w:ind w:firstLine="709"/>
        <w:jc w:val="both"/>
        <w:rPr>
          <w:sz w:val="26"/>
          <w:szCs w:val="26"/>
        </w:rPr>
      </w:pPr>
      <w:r w:rsidRPr="00A03171">
        <w:rPr>
          <w:sz w:val="26"/>
          <w:szCs w:val="26"/>
        </w:rPr>
        <w:t>Плановые показатели на 2023 год, отраженные в Постановлении № 42п, в отчете об исполнении бюджета (ф. 0503117), в сводной бюджетной росписи на 30.03.2023 года, соответствуют плановым показателям, утвержденным Решением о местном бюджете</w:t>
      </w:r>
      <w:r w:rsidR="00FD1F52">
        <w:rPr>
          <w:sz w:val="26"/>
          <w:szCs w:val="26"/>
        </w:rPr>
        <w:t>, за исключением неточностей, допущенных при оформлении приложений к Постановлению № 42п</w:t>
      </w:r>
      <w:r w:rsidR="009C7681">
        <w:rPr>
          <w:sz w:val="26"/>
          <w:szCs w:val="26"/>
        </w:rPr>
        <w:t xml:space="preserve"> и сводной бюджетной росписи</w:t>
      </w:r>
      <w:r w:rsidRPr="00A03171">
        <w:rPr>
          <w:sz w:val="26"/>
          <w:szCs w:val="26"/>
        </w:rPr>
        <w:t xml:space="preserve">. </w:t>
      </w:r>
    </w:p>
    <w:p w:rsidR="00A03171" w:rsidRPr="00643636" w:rsidRDefault="00A03171" w:rsidP="00483EA9">
      <w:pPr>
        <w:tabs>
          <w:tab w:val="left" w:pos="7938"/>
        </w:tabs>
        <w:ind w:firstLine="709"/>
        <w:jc w:val="both"/>
        <w:rPr>
          <w:sz w:val="26"/>
          <w:szCs w:val="26"/>
        </w:rPr>
      </w:pPr>
    </w:p>
    <w:p w:rsidR="00483EA9" w:rsidRPr="00643636" w:rsidRDefault="00483EA9" w:rsidP="00483EA9">
      <w:pPr>
        <w:tabs>
          <w:tab w:val="left" w:pos="7938"/>
        </w:tabs>
        <w:ind w:firstLine="709"/>
        <w:jc w:val="both"/>
        <w:rPr>
          <w:sz w:val="26"/>
          <w:szCs w:val="26"/>
        </w:rPr>
      </w:pPr>
      <w:r w:rsidRPr="00643636">
        <w:rPr>
          <w:sz w:val="26"/>
          <w:szCs w:val="26"/>
        </w:rPr>
        <w:t>Исполнение местного бюджета за первый кварта</w:t>
      </w:r>
      <w:r w:rsidR="00643636" w:rsidRPr="00643636">
        <w:rPr>
          <w:sz w:val="26"/>
          <w:szCs w:val="26"/>
        </w:rPr>
        <w:t>л</w:t>
      </w:r>
      <w:r w:rsidRPr="00643636">
        <w:rPr>
          <w:sz w:val="26"/>
          <w:szCs w:val="26"/>
        </w:rPr>
        <w:t xml:space="preserve"> 202</w:t>
      </w:r>
      <w:r w:rsidR="00643636" w:rsidRPr="00643636">
        <w:rPr>
          <w:sz w:val="26"/>
          <w:szCs w:val="26"/>
        </w:rPr>
        <w:t>3</w:t>
      </w:r>
      <w:r w:rsidRPr="00643636">
        <w:rPr>
          <w:sz w:val="26"/>
          <w:szCs w:val="26"/>
        </w:rPr>
        <w:t xml:space="preserve"> года рассматривается в соответствии с показателями, отраженными в </w:t>
      </w:r>
      <w:r w:rsidR="00643636" w:rsidRPr="00643636">
        <w:rPr>
          <w:sz w:val="26"/>
          <w:szCs w:val="26"/>
        </w:rPr>
        <w:t>отчете об исполнении бюджета (ф. </w:t>
      </w:r>
      <w:r w:rsidRPr="00643636">
        <w:rPr>
          <w:sz w:val="26"/>
          <w:szCs w:val="26"/>
        </w:rPr>
        <w:t>0503117</w:t>
      </w:r>
      <w:r w:rsidR="00643636" w:rsidRPr="00643636">
        <w:rPr>
          <w:sz w:val="26"/>
          <w:szCs w:val="26"/>
        </w:rPr>
        <w:t>)</w:t>
      </w:r>
      <w:r w:rsidRPr="00643636">
        <w:rPr>
          <w:sz w:val="26"/>
          <w:szCs w:val="26"/>
        </w:rPr>
        <w:t>.</w:t>
      </w:r>
    </w:p>
    <w:p w:rsidR="00483EA9" w:rsidRPr="00643636" w:rsidRDefault="00483EA9" w:rsidP="00483EA9">
      <w:pPr>
        <w:autoSpaceDE w:val="0"/>
        <w:autoSpaceDN w:val="0"/>
        <w:adjustRightInd w:val="0"/>
        <w:ind w:firstLine="710"/>
        <w:jc w:val="both"/>
        <w:rPr>
          <w:sz w:val="26"/>
          <w:szCs w:val="26"/>
        </w:rPr>
      </w:pPr>
      <w:r w:rsidRPr="00643636">
        <w:rPr>
          <w:sz w:val="26"/>
          <w:szCs w:val="26"/>
        </w:rPr>
        <w:t>Данные о фактическом исполнении плановых назначений, отраженные в Постановлении № </w:t>
      </w:r>
      <w:r w:rsidR="00643636" w:rsidRPr="00643636">
        <w:rPr>
          <w:sz w:val="26"/>
          <w:szCs w:val="26"/>
        </w:rPr>
        <w:t>42</w:t>
      </w:r>
      <w:r w:rsidR="00597B1A" w:rsidRPr="00643636">
        <w:rPr>
          <w:sz w:val="26"/>
          <w:szCs w:val="26"/>
        </w:rPr>
        <w:t>п</w:t>
      </w:r>
      <w:r w:rsidRPr="00643636">
        <w:rPr>
          <w:sz w:val="26"/>
          <w:szCs w:val="26"/>
        </w:rPr>
        <w:t xml:space="preserve">, соответствуют данным о фактическом исполнении плановых назначений, отраженным в отчете об исполнении бюджета </w:t>
      </w:r>
      <w:r w:rsidR="00643636" w:rsidRPr="00643636">
        <w:rPr>
          <w:sz w:val="26"/>
          <w:szCs w:val="26"/>
        </w:rPr>
        <w:t>(</w:t>
      </w:r>
      <w:r w:rsidRPr="00643636">
        <w:rPr>
          <w:sz w:val="26"/>
          <w:szCs w:val="26"/>
        </w:rPr>
        <w:t>ф.0503117</w:t>
      </w:r>
      <w:r w:rsidR="00643636" w:rsidRPr="00643636">
        <w:rPr>
          <w:sz w:val="26"/>
          <w:szCs w:val="26"/>
        </w:rPr>
        <w:t>)</w:t>
      </w:r>
      <w:r w:rsidRPr="00643636">
        <w:rPr>
          <w:sz w:val="26"/>
          <w:szCs w:val="26"/>
        </w:rPr>
        <w:t xml:space="preserve"> и в отчете по поступлениям и выбытиям </w:t>
      </w:r>
      <w:r w:rsidR="00643636" w:rsidRPr="00643636">
        <w:rPr>
          <w:sz w:val="26"/>
          <w:szCs w:val="26"/>
        </w:rPr>
        <w:t>(</w:t>
      </w:r>
      <w:r w:rsidRPr="00643636">
        <w:rPr>
          <w:sz w:val="26"/>
          <w:szCs w:val="26"/>
        </w:rPr>
        <w:t>ф.0503151</w:t>
      </w:r>
      <w:r w:rsidR="00643636" w:rsidRPr="00643636">
        <w:rPr>
          <w:sz w:val="26"/>
          <w:szCs w:val="26"/>
        </w:rPr>
        <w:t>)</w:t>
      </w:r>
      <w:r w:rsidRPr="00643636">
        <w:rPr>
          <w:sz w:val="26"/>
          <w:szCs w:val="26"/>
        </w:rPr>
        <w:t>.</w:t>
      </w:r>
    </w:p>
    <w:p w:rsidR="0003667B" w:rsidRDefault="0003667B" w:rsidP="00483EA9">
      <w:pPr>
        <w:ind w:firstLine="709"/>
        <w:jc w:val="both"/>
        <w:rPr>
          <w:sz w:val="26"/>
          <w:szCs w:val="26"/>
        </w:rPr>
      </w:pPr>
    </w:p>
    <w:p w:rsidR="00483EA9" w:rsidRDefault="00483EA9" w:rsidP="00483EA9">
      <w:pPr>
        <w:ind w:firstLine="709"/>
        <w:jc w:val="both"/>
        <w:rPr>
          <w:sz w:val="26"/>
          <w:szCs w:val="26"/>
        </w:rPr>
      </w:pPr>
      <w:r w:rsidRPr="00643636">
        <w:rPr>
          <w:sz w:val="26"/>
          <w:szCs w:val="26"/>
        </w:rPr>
        <w:t>Отчет об исполнении бюджета за первый квартал 202</w:t>
      </w:r>
      <w:r w:rsidR="00643636" w:rsidRPr="00643636">
        <w:rPr>
          <w:sz w:val="26"/>
          <w:szCs w:val="26"/>
        </w:rPr>
        <w:t>3</w:t>
      </w:r>
      <w:r w:rsidRPr="00643636">
        <w:rPr>
          <w:sz w:val="26"/>
          <w:szCs w:val="26"/>
        </w:rPr>
        <w:t xml:space="preserve">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8F5606" w:rsidRPr="00643636" w:rsidRDefault="008F5606" w:rsidP="00483EA9">
      <w:pPr>
        <w:ind w:firstLine="709"/>
        <w:jc w:val="both"/>
        <w:rPr>
          <w:sz w:val="26"/>
          <w:szCs w:val="26"/>
        </w:rPr>
      </w:pPr>
    </w:p>
    <w:p w:rsidR="005C050A" w:rsidRDefault="005C050A" w:rsidP="005C050A">
      <w:pPr>
        <w:ind w:firstLine="709"/>
        <w:jc w:val="both"/>
        <w:rPr>
          <w:sz w:val="26"/>
          <w:szCs w:val="26"/>
        </w:rPr>
      </w:pPr>
      <w:r w:rsidRPr="00DD5767">
        <w:rPr>
          <w:sz w:val="26"/>
          <w:szCs w:val="26"/>
        </w:rPr>
        <w:t>При проведении проверки отчёта об исполнении местного бюджета за первый квартал 202</w:t>
      </w:r>
      <w:r w:rsidR="00643636" w:rsidRPr="00DD5767">
        <w:rPr>
          <w:sz w:val="26"/>
          <w:szCs w:val="26"/>
        </w:rPr>
        <w:t>3</w:t>
      </w:r>
      <w:r w:rsidRPr="00DD5767">
        <w:rPr>
          <w:sz w:val="26"/>
          <w:szCs w:val="26"/>
        </w:rPr>
        <w:t xml:space="preserve"> года было установлено, что </w:t>
      </w:r>
      <w:r w:rsidR="00BF00F6" w:rsidRPr="00DD5767">
        <w:rPr>
          <w:sz w:val="26"/>
          <w:szCs w:val="26"/>
        </w:rPr>
        <w:t xml:space="preserve">были допущены </w:t>
      </w:r>
      <w:r w:rsidR="007E5E9A">
        <w:rPr>
          <w:sz w:val="26"/>
          <w:szCs w:val="26"/>
        </w:rPr>
        <w:t xml:space="preserve">следующие </w:t>
      </w:r>
      <w:r w:rsidR="00BF00F6" w:rsidRPr="00DD5767">
        <w:rPr>
          <w:sz w:val="26"/>
          <w:szCs w:val="26"/>
        </w:rPr>
        <w:t xml:space="preserve">неточности и несоответствия </w:t>
      </w:r>
      <w:r w:rsidRPr="00DD5767">
        <w:rPr>
          <w:sz w:val="26"/>
          <w:szCs w:val="26"/>
        </w:rPr>
        <w:t>при оформлении (формировании):</w:t>
      </w:r>
    </w:p>
    <w:p w:rsidR="0044259B" w:rsidRDefault="0044259B" w:rsidP="00D71A7B">
      <w:pPr>
        <w:pStyle w:val="af2"/>
        <w:numPr>
          <w:ilvl w:val="0"/>
          <w:numId w:val="43"/>
        </w:numPr>
        <w:ind w:left="0" w:firstLine="709"/>
        <w:jc w:val="both"/>
        <w:rPr>
          <w:sz w:val="26"/>
          <w:szCs w:val="26"/>
          <w:u w:val="single"/>
        </w:rPr>
      </w:pPr>
      <w:r w:rsidRPr="0044259B">
        <w:rPr>
          <w:sz w:val="26"/>
          <w:szCs w:val="26"/>
          <w:u w:val="single"/>
        </w:rPr>
        <w:t>Решение о местном бюджете:</w:t>
      </w:r>
    </w:p>
    <w:p w:rsidR="0044259B" w:rsidRDefault="0044259B" w:rsidP="008F0FAB">
      <w:pPr>
        <w:pStyle w:val="af2"/>
        <w:numPr>
          <w:ilvl w:val="1"/>
          <w:numId w:val="43"/>
        </w:numPr>
        <w:ind w:left="0" w:firstLine="709"/>
        <w:jc w:val="both"/>
        <w:rPr>
          <w:sz w:val="26"/>
          <w:szCs w:val="26"/>
        </w:rPr>
      </w:pPr>
      <w:r w:rsidRPr="0044259B">
        <w:rPr>
          <w:sz w:val="26"/>
          <w:szCs w:val="26"/>
        </w:rPr>
        <w:t xml:space="preserve">В приложении1 к Решению о местном бюджете </w:t>
      </w:r>
      <w:r w:rsidR="00113753">
        <w:rPr>
          <w:sz w:val="26"/>
          <w:szCs w:val="26"/>
        </w:rPr>
        <w:t xml:space="preserve">(ред. 30.03.2023) </w:t>
      </w:r>
      <w:r w:rsidRPr="0044259B">
        <w:rPr>
          <w:sz w:val="26"/>
          <w:szCs w:val="26"/>
        </w:rPr>
        <w:t xml:space="preserve">наименование субвенции, отраженной по строке с КБК 730 2 02 35118 10 0000 150, не соответствует наименованию субвенции, установленному для кода БК  000 2 02 35118 10 0000 150 в приложении № 1 к приказу Минфина России от 17.05.2022 № 75н «Об утверждении кодов (перечней кодов) бюджетной классификации Российской Федерации на 2023 год (на 2023 год и на плановый период 2024 и 2025 годов)»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p w:rsidR="0044259B" w:rsidRDefault="0044259B" w:rsidP="008F0FAB">
      <w:pPr>
        <w:pStyle w:val="af2"/>
        <w:numPr>
          <w:ilvl w:val="1"/>
          <w:numId w:val="43"/>
        </w:numPr>
        <w:ind w:left="0" w:firstLine="709"/>
        <w:jc w:val="both"/>
        <w:rPr>
          <w:sz w:val="26"/>
          <w:szCs w:val="26"/>
        </w:rPr>
      </w:pPr>
      <w:r w:rsidRPr="0044259B">
        <w:rPr>
          <w:sz w:val="26"/>
          <w:szCs w:val="26"/>
        </w:rPr>
        <w:t xml:space="preserve">В приложении 2 Решению о местном бюджете </w:t>
      </w:r>
      <w:r w:rsidR="00113753" w:rsidRPr="00113753">
        <w:rPr>
          <w:sz w:val="26"/>
          <w:szCs w:val="26"/>
        </w:rPr>
        <w:t xml:space="preserve">(ред. 30.03.2023) </w:t>
      </w:r>
      <w:r w:rsidRPr="0044259B">
        <w:rPr>
          <w:sz w:val="26"/>
          <w:szCs w:val="26"/>
        </w:rPr>
        <w:t xml:space="preserve">наименование направления расходов, отраженное по строке с </w:t>
      </w:r>
      <w:r w:rsidR="0003667B">
        <w:rPr>
          <w:sz w:val="26"/>
          <w:szCs w:val="26"/>
        </w:rPr>
        <w:t>К</w:t>
      </w:r>
      <w:r w:rsidRPr="0044259B">
        <w:rPr>
          <w:sz w:val="26"/>
          <w:szCs w:val="26"/>
        </w:rPr>
        <w:t>БК 730 02 03 95.0.00.</w:t>
      </w:r>
      <w:r w:rsidRPr="0003667B">
        <w:rPr>
          <w:sz w:val="26"/>
          <w:szCs w:val="26"/>
          <w:u w:val="single"/>
        </w:rPr>
        <w:t>51180</w:t>
      </w:r>
      <w:r w:rsidRPr="0044259B">
        <w:rPr>
          <w:sz w:val="26"/>
          <w:szCs w:val="26"/>
        </w:rPr>
        <w:t>, не соответствует наименованию направления расходов</w:t>
      </w:r>
      <w:r w:rsidR="0003667B">
        <w:rPr>
          <w:sz w:val="26"/>
          <w:szCs w:val="26"/>
        </w:rPr>
        <w:t xml:space="preserve"> с КБК </w:t>
      </w:r>
      <w:r w:rsidR="0003667B" w:rsidRPr="0003667B">
        <w:rPr>
          <w:sz w:val="26"/>
          <w:szCs w:val="26"/>
          <w:u w:val="single"/>
        </w:rPr>
        <w:t>51180</w:t>
      </w:r>
      <w:r w:rsidRPr="0044259B">
        <w:rPr>
          <w:sz w:val="26"/>
          <w:szCs w:val="26"/>
        </w:rPr>
        <w:t xml:space="preserve">, отраженному в приложении 8 к Закону НАО от 22.12.2022 № 372-ОЗ «Об окружном бюджете на 2023 год и на плановый период 2024 и 2025 годов» («Осуществление первичного воинского учёта органами местного самоуправления поселений, муниципальных и городских округов»). </w:t>
      </w:r>
    </w:p>
    <w:p w:rsidR="0044259B" w:rsidRPr="0044259B" w:rsidRDefault="0044259B" w:rsidP="0044259B">
      <w:pPr>
        <w:pStyle w:val="af2"/>
        <w:ind w:left="0" w:firstLine="709"/>
        <w:jc w:val="both"/>
        <w:rPr>
          <w:sz w:val="26"/>
          <w:szCs w:val="26"/>
        </w:rPr>
      </w:pPr>
      <w:r>
        <w:rPr>
          <w:sz w:val="26"/>
          <w:szCs w:val="26"/>
        </w:rPr>
        <w:t>Аналогичные</w:t>
      </w:r>
      <w:r w:rsidRPr="0044259B">
        <w:rPr>
          <w:sz w:val="26"/>
          <w:szCs w:val="26"/>
        </w:rPr>
        <w:t xml:space="preserve"> замечани</w:t>
      </w:r>
      <w:r>
        <w:rPr>
          <w:sz w:val="26"/>
          <w:szCs w:val="26"/>
        </w:rPr>
        <w:t>я</w:t>
      </w:r>
      <w:r w:rsidRPr="0044259B">
        <w:rPr>
          <w:sz w:val="26"/>
          <w:szCs w:val="26"/>
        </w:rPr>
        <w:t xml:space="preserve"> было </w:t>
      </w:r>
      <w:r>
        <w:rPr>
          <w:sz w:val="26"/>
          <w:szCs w:val="26"/>
        </w:rPr>
        <w:t>отражены</w:t>
      </w:r>
      <w:r w:rsidRPr="0044259B">
        <w:rPr>
          <w:sz w:val="26"/>
          <w:szCs w:val="26"/>
        </w:rPr>
        <w:t xml:space="preserve"> </w:t>
      </w:r>
      <w:r w:rsidRPr="0044259B">
        <w:rPr>
          <w:sz w:val="26"/>
          <w:szCs w:val="26"/>
          <w:u w:val="single"/>
        </w:rPr>
        <w:t>в заключениях Контрольно-счетной палате Заполярного района от 05.12.2022, от 27.01.2023 и от 29.03.2023</w:t>
      </w:r>
      <w:r w:rsidRPr="0044259B">
        <w:rPr>
          <w:sz w:val="26"/>
          <w:szCs w:val="26"/>
        </w:rPr>
        <w:t>.</w:t>
      </w:r>
    </w:p>
    <w:p w:rsidR="005C050A" w:rsidRDefault="005C050A" w:rsidP="00D71A7B">
      <w:pPr>
        <w:pStyle w:val="af2"/>
        <w:numPr>
          <w:ilvl w:val="0"/>
          <w:numId w:val="43"/>
        </w:numPr>
        <w:ind w:left="0" w:firstLine="709"/>
        <w:jc w:val="both"/>
        <w:rPr>
          <w:sz w:val="26"/>
          <w:szCs w:val="26"/>
        </w:rPr>
      </w:pPr>
      <w:r w:rsidRPr="003A0366">
        <w:rPr>
          <w:sz w:val="26"/>
          <w:szCs w:val="26"/>
          <w:u w:val="single"/>
        </w:rPr>
        <w:t>Постановления № </w:t>
      </w:r>
      <w:r w:rsidR="00643636" w:rsidRPr="003A0366">
        <w:rPr>
          <w:sz w:val="26"/>
          <w:szCs w:val="26"/>
          <w:u w:val="single"/>
        </w:rPr>
        <w:t>42</w:t>
      </w:r>
      <w:r w:rsidRPr="003A0366">
        <w:rPr>
          <w:sz w:val="26"/>
          <w:szCs w:val="26"/>
          <w:u w:val="single"/>
        </w:rPr>
        <w:t>п</w:t>
      </w:r>
      <w:r w:rsidRPr="00DD5767">
        <w:rPr>
          <w:sz w:val="26"/>
          <w:szCs w:val="26"/>
        </w:rPr>
        <w:t xml:space="preserve"> и приложений к нему:</w:t>
      </w:r>
    </w:p>
    <w:p w:rsidR="007F7C36" w:rsidRPr="007F7C36" w:rsidRDefault="007F7C36" w:rsidP="007F7C36">
      <w:pPr>
        <w:pStyle w:val="af2"/>
        <w:numPr>
          <w:ilvl w:val="1"/>
          <w:numId w:val="43"/>
        </w:numPr>
        <w:ind w:left="0" w:firstLine="709"/>
        <w:jc w:val="both"/>
        <w:rPr>
          <w:sz w:val="26"/>
          <w:szCs w:val="26"/>
        </w:rPr>
      </w:pPr>
      <w:r w:rsidRPr="007F7C36">
        <w:rPr>
          <w:sz w:val="26"/>
          <w:szCs w:val="26"/>
        </w:rPr>
        <w:t>В приложениях 1</w:t>
      </w:r>
      <w:r>
        <w:rPr>
          <w:sz w:val="26"/>
          <w:szCs w:val="26"/>
        </w:rPr>
        <w:t xml:space="preserve"> (КБК </w:t>
      </w:r>
      <w:r w:rsidRPr="007F7C36">
        <w:rPr>
          <w:sz w:val="26"/>
          <w:szCs w:val="26"/>
        </w:rPr>
        <w:t>730 2 02 35118 10 0000 150</w:t>
      </w:r>
      <w:r>
        <w:rPr>
          <w:sz w:val="26"/>
          <w:szCs w:val="26"/>
        </w:rPr>
        <w:t>)</w:t>
      </w:r>
      <w:r w:rsidRPr="007F7C36">
        <w:rPr>
          <w:sz w:val="26"/>
          <w:szCs w:val="26"/>
        </w:rPr>
        <w:t xml:space="preserve"> и 2 к Постановлению № 42п</w:t>
      </w:r>
      <w:r>
        <w:rPr>
          <w:sz w:val="26"/>
          <w:szCs w:val="26"/>
        </w:rPr>
        <w:t xml:space="preserve"> (КБК </w:t>
      </w:r>
      <w:r w:rsidRPr="007F7C36">
        <w:rPr>
          <w:sz w:val="26"/>
          <w:szCs w:val="26"/>
        </w:rPr>
        <w:t>730 02 03 95.0.00.51180</w:t>
      </w:r>
      <w:r>
        <w:rPr>
          <w:sz w:val="26"/>
          <w:szCs w:val="26"/>
        </w:rPr>
        <w:t>)</w:t>
      </w:r>
      <w:r w:rsidR="00337D90">
        <w:rPr>
          <w:sz w:val="26"/>
          <w:szCs w:val="26"/>
        </w:rPr>
        <w:t xml:space="preserve"> в наименованиях показателей </w:t>
      </w:r>
      <w:r w:rsidR="00925EF9">
        <w:rPr>
          <w:sz w:val="26"/>
          <w:szCs w:val="26"/>
        </w:rPr>
        <w:t xml:space="preserve">допущены </w:t>
      </w:r>
      <w:r w:rsidR="008F5606">
        <w:rPr>
          <w:sz w:val="26"/>
          <w:szCs w:val="26"/>
        </w:rPr>
        <w:t>несоответствия, указанные в вышеуказанных пунктах 1.1 и 1.2 настоящего заключения.</w:t>
      </w:r>
    </w:p>
    <w:p w:rsidR="00F57DC1" w:rsidRPr="00DD5767" w:rsidRDefault="00A20E6F" w:rsidP="00F57DC1">
      <w:pPr>
        <w:pStyle w:val="af2"/>
        <w:numPr>
          <w:ilvl w:val="1"/>
          <w:numId w:val="43"/>
        </w:numPr>
        <w:ind w:left="0" w:firstLine="709"/>
        <w:jc w:val="both"/>
        <w:rPr>
          <w:sz w:val="26"/>
          <w:szCs w:val="26"/>
        </w:rPr>
      </w:pPr>
      <w:r>
        <w:rPr>
          <w:sz w:val="26"/>
          <w:szCs w:val="26"/>
        </w:rPr>
        <w:t>В приложении</w:t>
      </w:r>
      <w:r w:rsidR="00F57DC1" w:rsidRPr="00DD5767">
        <w:rPr>
          <w:sz w:val="26"/>
          <w:szCs w:val="26"/>
        </w:rPr>
        <w:t xml:space="preserve"> 1 к Постановлению № 42п допущены неточности </w:t>
      </w:r>
      <w:r w:rsidR="007734D5">
        <w:rPr>
          <w:sz w:val="26"/>
          <w:szCs w:val="26"/>
        </w:rPr>
        <w:t xml:space="preserve">в наименованиях показателей </w:t>
      </w:r>
      <w:r w:rsidR="00F57DC1" w:rsidRPr="00DD5767">
        <w:rPr>
          <w:sz w:val="26"/>
          <w:szCs w:val="26"/>
        </w:rPr>
        <w:t xml:space="preserve">по отношению к наименованиям показателей, </w:t>
      </w:r>
      <w:r w:rsidR="00072D3B">
        <w:rPr>
          <w:sz w:val="26"/>
          <w:szCs w:val="26"/>
        </w:rPr>
        <w:t>утвержденным</w:t>
      </w:r>
      <w:r w:rsidR="00F57DC1" w:rsidRPr="00DD5767">
        <w:rPr>
          <w:sz w:val="26"/>
          <w:szCs w:val="26"/>
        </w:rPr>
        <w:t xml:space="preserve"> Решени</w:t>
      </w:r>
      <w:r w:rsidR="00072D3B">
        <w:rPr>
          <w:sz w:val="26"/>
          <w:szCs w:val="26"/>
        </w:rPr>
        <w:t>ем</w:t>
      </w:r>
      <w:r w:rsidR="00F57DC1" w:rsidRPr="00DD5767">
        <w:rPr>
          <w:sz w:val="26"/>
          <w:szCs w:val="26"/>
        </w:rPr>
        <w:t xml:space="preserve"> о местном бюджете</w:t>
      </w:r>
      <w:r w:rsidR="007734D5">
        <w:rPr>
          <w:sz w:val="26"/>
          <w:szCs w:val="26"/>
        </w:rPr>
        <w:t>,</w:t>
      </w:r>
      <w:r w:rsidR="00DD5767">
        <w:rPr>
          <w:sz w:val="26"/>
          <w:szCs w:val="26"/>
        </w:rPr>
        <w:t xml:space="preserve"> по строка</w:t>
      </w:r>
      <w:r w:rsidR="00323234">
        <w:rPr>
          <w:sz w:val="26"/>
          <w:szCs w:val="26"/>
        </w:rPr>
        <w:t>м</w:t>
      </w:r>
      <w:r w:rsidR="00DD5767">
        <w:rPr>
          <w:sz w:val="26"/>
          <w:szCs w:val="26"/>
        </w:rPr>
        <w:t xml:space="preserve"> с КБК</w:t>
      </w:r>
      <w:r w:rsidR="00F57DC1" w:rsidRPr="00DD5767">
        <w:rPr>
          <w:sz w:val="26"/>
          <w:szCs w:val="26"/>
        </w:rPr>
        <w:t>:</w:t>
      </w:r>
    </w:p>
    <w:p w:rsidR="00F57DC1" w:rsidRPr="00DD5767" w:rsidRDefault="00F57DC1" w:rsidP="00072D3B">
      <w:pPr>
        <w:pStyle w:val="af2"/>
        <w:ind w:left="709" w:firstLine="567"/>
        <w:jc w:val="both"/>
        <w:rPr>
          <w:sz w:val="26"/>
          <w:szCs w:val="26"/>
        </w:rPr>
      </w:pPr>
      <w:r w:rsidRPr="00DD5767">
        <w:rPr>
          <w:sz w:val="26"/>
          <w:szCs w:val="26"/>
        </w:rPr>
        <w:t>730 2 02 30024 10 0000 150 с суммой 37,6 тыс. руб.</w:t>
      </w:r>
      <w:r w:rsidR="007734D5">
        <w:rPr>
          <w:sz w:val="26"/>
          <w:szCs w:val="26"/>
        </w:rPr>
        <w:t xml:space="preserve"> (плановые назначения);</w:t>
      </w:r>
    </w:p>
    <w:p w:rsidR="00F57DC1" w:rsidRDefault="007734D5" w:rsidP="00925EF9">
      <w:pPr>
        <w:pStyle w:val="af2"/>
        <w:ind w:left="0" w:firstLine="1276"/>
        <w:jc w:val="both"/>
        <w:rPr>
          <w:sz w:val="26"/>
          <w:szCs w:val="26"/>
        </w:rPr>
      </w:pPr>
      <w:r w:rsidRPr="00DD5767">
        <w:rPr>
          <w:sz w:val="26"/>
          <w:szCs w:val="26"/>
        </w:rPr>
        <w:t>730 2 02 </w:t>
      </w:r>
      <w:r>
        <w:rPr>
          <w:sz w:val="26"/>
          <w:szCs w:val="26"/>
        </w:rPr>
        <w:t>4999</w:t>
      </w:r>
      <w:r w:rsidR="00D76CBC">
        <w:rPr>
          <w:sz w:val="26"/>
          <w:szCs w:val="26"/>
        </w:rPr>
        <w:t>9</w:t>
      </w:r>
      <w:r w:rsidRPr="00DD5767">
        <w:rPr>
          <w:sz w:val="26"/>
          <w:szCs w:val="26"/>
        </w:rPr>
        <w:t xml:space="preserve"> 10 0000 150 с суммой </w:t>
      </w:r>
      <w:r>
        <w:rPr>
          <w:sz w:val="26"/>
          <w:szCs w:val="26"/>
        </w:rPr>
        <w:t>692,6</w:t>
      </w:r>
      <w:r w:rsidRPr="00DD5767">
        <w:rPr>
          <w:sz w:val="26"/>
          <w:szCs w:val="26"/>
        </w:rPr>
        <w:t> тыс. руб.</w:t>
      </w:r>
      <w:r>
        <w:rPr>
          <w:sz w:val="26"/>
          <w:szCs w:val="26"/>
        </w:rPr>
        <w:t xml:space="preserve"> (плановые назначения);</w:t>
      </w:r>
    </w:p>
    <w:p w:rsidR="00A20E6F" w:rsidRDefault="00A20E6F" w:rsidP="007734D5">
      <w:pPr>
        <w:pStyle w:val="af2"/>
        <w:numPr>
          <w:ilvl w:val="1"/>
          <w:numId w:val="43"/>
        </w:numPr>
        <w:ind w:left="0" w:firstLine="709"/>
        <w:jc w:val="both"/>
        <w:rPr>
          <w:sz w:val="26"/>
          <w:szCs w:val="26"/>
        </w:rPr>
      </w:pPr>
      <w:r>
        <w:rPr>
          <w:sz w:val="26"/>
          <w:szCs w:val="26"/>
        </w:rPr>
        <w:t>В п</w:t>
      </w:r>
      <w:r w:rsidR="007734D5" w:rsidRPr="007734D5">
        <w:rPr>
          <w:sz w:val="26"/>
          <w:szCs w:val="26"/>
        </w:rPr>
        <w:t>риложени</w:t>
      </w:r>
      <w:r>
        <w:rPr>
          <w:sz w:val="26"/>
          <w:szCs w:val="26"/>
        </w:rPr>
        <w:t>и</w:t>
      </w:r>
      <w:r w:rsidR="007734D5" w:rsidRPr="007734D5">
        <w:rPr>
          <w:sz w:val="26"/>
          <w:szCs w:val="26"/>
        </w:rPr>
        <w:t xml:space="preserve"> 2 к Постановлению № 42п</w:t>
      </w:r>
      <w:r>
        <w:rPr>
          <w:sz w:val="26"/>
          <w:szCs w:val="26"/>
        </w:rPr>
        <w:t>:</w:t>
      </w:r>
    </w:p>
    <w:p w:rsidR="007734D5" w:rsidRDefault="007734D5" w:rsidP="00072D3B">
      <w:pPr>
        <w:pStyle w:val="af2"/>
        <w:ind w:left="0" w:firstLine="993"/>
        <w:jc w:val="both"/>
        <w:rPr>
          <w:sz w:val="26"/>
          <w:szCs w:val="26"/>
        </w:rPr>
      </w:pPr>
      <w:r w:rsidRPr="007734D5">
        <w:rPr>
          <w:sz w:val="26"/>
          <w:szCs w:val="26"/>
        </w:rPr>
        <w:t>допущены неточности в</w:t>
      </w:r>
      <w:r w:rsidR="00A20E6F">
        <w:rPr>
          <w:sz w:val="26"/>
          <w:szCs w:val="26"/>
        </w:rPr>
        <w:t> </w:t>
      </w:r>
      <w:r w:rsidRPr="007734D5">
        <w:rPr>
          <w:sz w:val="26"/>
          <w:szCs w:val="26"/>
        </w:rPr>
        <w:t xml:space="preserve">наименованиях показателей по отношению к наименованиям показателей, </w:t>
      </w:r>
      <w:r w:rsidR="00072D3B">
        <w:rPr>
          <w:sz w:val="26"/>
          <w:szCs w:val="26"/>
        </w:rPr>
        <w:t>утвержденным</w:t>
      </w:r>
      <w:r w:rsidR="00072D3B" w:rsidRPr="00DD5767">
        <w:rPr>
          <w:sz w:val="26"/>
          <w:szCs w:val="26"/>
        </w:rPr>
        <w:t xml:space="preserve"> Решени</w:t>
      </w:r>
      <w:r w:rsidR="00072D3B">
        <w:rPr>
          <w:sz w:val="26"/>
          <w:szCs w:val="26"/>
        </w:rPr>
        <w:t>ем</w:t>
      </w:r>
      <w:r w:rsidR="00072D3B" w:rsidRPr="00DD5767">
        <w:rPr>
          <w:sz w:val="26"/>
          <w:szCs w:val="26"/>
        </w:rPr>
        <w:t xml:space="preserve"> </w:t>
      </w:r>
      <w:r w:rsidRPr="007734D5">
        <w:rPr>
          <w:sz w:val="26"/>
          <w:szCs w:val="26"/>
        </w:rPr>
        <w:t>о местном бюджете, по строкам с КБК:</w:t>
      </w:r>
    </w:p>
    <w:p w:rsidR="007734D5" w:rsidRDefault="00D742EB" w:rsidP="00A20E6F">
      <w:pPr>
        <w:pStyle w:val="af2"/>
        <w:ind w:left="709" w:firstLine="425"/>
        <w:jc w:val="both"/>
        <w:rPr>
          <w:sz w:val="26"/>
          <w:szCs w:val="26"/>
        </w:rPr>
      </w:pPr>
      <w:r>
        <w:rPr>
          <w:sz w:val="26"/>
          <w:szCs w:val="26"/>
        </w:rPr>
        <w:t>730 03 10 33.0.00.89240</w:t>
      </w:r>
      <w:r w:rsidR="000A2BCA">
        <w:rPr>
          <w:sz w:val="26"/>
          <w:szCs w:val="26"/>
        </w:rPr>
        <w:t xml:space="preserve"> (неверно указан период действия программы)</w:t>
      </w:r>
      <w:r>
        <w:rPr>
          <w:sz w:val="26"/>
          <w:szCs w:val="26"/>
        </w:rPr>
        <w:t>;</w:t>
      </w:r>
    </w:p>
    <w:p w:rsidR="00072D3B" w:rsidRDefault="00072D3B" w:rsidP="00072D3B">
      <w:pPr>
        <w:pStyle w:val="af2"/>
        <w:ind w:left="0" w:firstLine="993"/>
        <w:jc w:val="both"/>
        <w:rPr>
          <w:sz w:val="26"/>
          <w:szCs w:val="26"/>
        </w:rPr>
      </w:pPr>
      <w:r>
        <w:rPr>
          <w:sz w:val="26"/>
          <w:szCs w:val="26"/>
        </w:rPr>
        <w:t xml:space="preserve">следующие КБК не соответствуют КБК, утвержденным Решением </w:t>
      </w:r>
      <w:r w:rsidR="000A2BCA">
        <w:rPr>
          <w:sz w:val="26"/>
          <w:szCs w:val="26"/>
        </w:rPr>
        <w:t>о</w:t>
      </w:r>
      <w:r>
        <w:rPr>
          <w:sz w:val="26"/>
          <w:szCs w:val="26"/>
        </w:rPr>
        <w:t xml:space="preserve"> местном бюджете:</w:t>
      </w:r>
    </w:p>
    <w:p w:rsidR="00072D3B" w:rsidRDefault="00072D3B" w:rsidP="00072D3B">
      <w:pPr>
        <w:pStyle w:val="af2"/>
        <w:ind w:left="0" w:firstLine="1134"/>
        <w:jc w:val="both"/>
        <w:rPr>
          <w:sz w:val="26"/>
          <w:szCs w:val="26"/>
        </w:rPr>
      </w:pPr>
      <w:r>
        <w:rPr>
          <w:sz w:val="26"/>
          <w:szCs w:val="26"/>
        </w:rPr>
        <w:t>730 04 08 39.</w:t>
      </w:r>
      <w:r w:rsidRPr="00072D3B">
        <w:rPr>
          <w:sz w:val="26"/>
          <w:szCs w:val="26"/>
          <w:u w:val="single"/>
        </w:rPr>
        <w:t>2</w:t>
      </w:r>
      <w:r>
        <w:rPr>
          <w:sz w:val="26"/>
          <w:szCs w:val="26"/>
        </w:rPr>
        <w:t>.00.892</w:t>
      </w:r>
      <w:r w:rsidRPr="00072D3B">
        <w:rPr>
          <w:sz w:val="26"/>
          <w:szCs w:val="26"/>
          <w:u w:val="single"/>
        </w:rPr>
        <w:t>2</w:t>
      </w:r>
      <w:r>
        <w:rPr>
          <w:sz w:val="26"/>
          <w:szCs w:val="26"/>
        </w:rPr>
        <w:t>0 (две строки);</w:t>
      </w:r>
    </w:p>
    <w:p w:rsidR="00072D3B" w:rsidRDefault="00072D3B" w:rsidP="00072D3B">
      <w:pPr>
        <w:pStyle w:val="af2"/>
        <w:ind w:left="0" w:firstLine="1134"/>
        <w:jc w:val="both"/>
        <w:rPr>
          <w:sz w:val="26"/>
          <w:szCs w:val="26"/>
        </w:rPr>
      </w:pPr>
      <w:r>
        <w:rPr>
          <w:sz w:val="26"/>
          <w:szCs w:val="26"/>
        </w:rPr>
        <w:t>730 04 08 39.</w:t>
      </w:r>
      <w:r w:rsidRPr="00072D3B">
        <w:rPr>
          <w:sz w:val="26"/>
          <w:szCs w:val="26"/>
          <w:u w:val="single"/>
        </w:rPr>
        <w:t>2</w:t>
      </w:r>
      <w:r>
        <w:rPr>
          <w:sz w:val="26"/>
          <w:szCs w:val="26"/>
        </w:rPr>
        <w:t>.00.892</w:t>
      </w:r>
      <w:r w:rsidRPr="00072D3B">
        <w:rPr>
          <w:sz w:val="26"/>
          <w:szCs w:val="26"/>
          <w:u w:val="single"/>
        </w:rPr>
        <w:t>2</w:t>
      </w:r>
      <w:r>
        <w:rPr>
          <w:sz w:val="26"/>
          <w:szCs w:val="26"/>
        </w:rPr>
        <w:t>0 200;</w:t>
      </w:r>
    </w:p>
    <w:p w:rsidR="00072D3B" w:rsidRDefault="00072D3B" w:rsidP="00072D3B">
      <w:pPr>
        <w:pStyle w:val="af2"/>
        <w:ind w:left="0" w:firstLine="1134"/>
        <w:jc w:val="both"/>
        <w:rPr>
          <w:sz w:val="26"/>
          <w:szCs w:val="26"/>
        </w:rPr>
      </w:pPr>
      <w:r>
        <w:rPr>
          <w:sz w:val="26"/>
          <w:szCs w:val="26"/>
        </w:rPr>
        <w:t>730 04 09 39.</w:t>
      </w:r>
      <w:r w:rsidRPr="00072D3B">
        <w:rPr>
          <w:sz w:val="26"/>
          <w:szCs w:val="26"/>
          <w:u w:val="single"/>
        </w:rPr>
        <w:t>2</w:t>
      </w:r>
      <w:r>
        <w:rPr>
          <w:sz w:val="26"/>
          <w:szCs w:val="26"/>
        </w:rPr>
        <w:t>.00.892</w:t>
      </w:r>
      <w:r w:rsidRPr="00072D3B">
        <w:rPr>
          <w:sz w:val="26"/>
          <w:szCs w:val="26"/>
          <w:u w:val="single"/>
        </w:rPr>
        <w:t>2</w:t>
      </w:r>
      <w:r>
        <w:rPr>
          <w:sz w:val="26"/>
          <w:szCs w:val="26"/>
        </w:rPr>
        <w:t>0 (две строки);</w:t>
      </w:r>
    </w:p>
    <w:p w:rsidR="00072D3B" w:rsidRDefault="00072D3B" w:rsidP="00072D3B">
      <w:pPr>
        <w:pStyle w:val="af2"/>
        <w:ind w:left="0" w:firstLine="1134"/>
        <w:jc w:val="both"/>
        <w:rPr>
          <w:sz w:val="26"/>
          <w:szCs w:val="26"/>
        </w:rPr>
      </w:pPr>
      <w:r>
        <w:rPr>
          <w:sz w:val="26"/>
          <w:szCs w:val="26"/>
        </w:rPr>
        <w:t>730 04 08 39.</w:t>
      </w:r>
      <w:r w:rsidRPr="00072D3B">
        <w:rPr>
          <w:sz w:val="26"/>
          <w:szCs w:val="26"/>
          <w:u w:val="single"/>
        </w:rPr>
        <w:t>2</w:t>
      </w:r>
      <w:r>
        <w:rPr>
          <w:sz w:val="26"/>
          <w:szCs w:val="26"/>
        </w:rPr>
        <w:t>.00.892</w:t>
      </w:r>
      <w:r w:rsidRPr="00072D3B">
        <w:rPr>
          <w:sz w:val="26"/>
          <w:szCs w:val="26"/>
          <w:u w:val="single"/>
        </w:rPr>
        <w:t>2</w:t>
      </w:r>
      <w:r>
        <w:rPr>
          <w:sz w:val="26"/>
          <w:szCs w:val="26"/>
        </w:rPr>
        <w:t>0 200;</w:t>
      </w:r>
    </w:p>
    <w:p w:rsidR="00BF00F6" w:rsidRPr="003F408F" w:rsidRDefault="00BF00F6" w:rsidP="00B82BA5">
      <w:pPr>
        <w:pStyle w:val="af2"/>
        <w:numPr>
          <w:ilvl w:val="0"/>
          <w:numId w:val="43"/>
        </w:numPr>
        <w:ind w:left="0" w:firstLine="709"/>
        <w:jc w:val="both"/>
        <w:rPr>
          <w:sz w:val="26"/>
          <w:szCs w:val="26"/>
          <w:u w:val="single"/>
        </w:rPr>
      </w:pPr>
      <w:r w:rsidRPr="003F408F">
        <w:rPr>
          <w:sz w:val="26"/>
          <w:szCs w:val="26"/>
          <w:u w:val="single"/>
        </w:rPr>
        <w:t>Сводной бюджетной росписи:</w:t>
      </w:r>
    </w:p>
    <w:p w:rsidR="00792899" w:rsidRDefault="00792899" w:rsidP="00246FBB">
      <w:pPr>
        <w:pStyle w:val="af2"/>
        <w:numPr>
          <w:ilvl w:val="1"/>
          <w:numId w:val="43"/>
        </w:numPr>
        <w:ind w:left="0" w:firstLine="709"/>
        <w:jc w:val="both"/>
        <w:rPr>
          <w:sz w:val="26"/>
          <w:szCs w:val="26"/>
        </w:rPr>
      </w:pPr>
      <w:r>
        <w:rPr>
          <w:sz w:val="26"/>
          <w:szCs w:val="26"/>
        </w:rPr>
        <w:t>Структура сво</w:t>
      </w:r>
      <w:r w:rsidR="00246FBB">
        <w:rPr>
          <w:sz w:val="26"/>
          <w:szCs w:val="26"/>
        </w:rPr>
        <w:t>дной бюджетной росписи не в полной мере соответствует структуре бюджета, утвержденного Решением о местном бюджете. Например, в сводной бюджетной росписи не</w:t>
      </w:r>
      <w:r w:rsidR="009B1A09">
        <w:rPr>
          <w:sz w:val="26"/>
          <w:szCs w:val="26"/>
        </w:rPr>
        <w:t xml:space="preserve"> отражен</w:t>
      </w:r>
      <w:r w:rsidR="00176A5B">
        <w:rPr>
          <w:sz w:val="26"/>
          <w:szCs w:val="26"/>
        </w:rPr>
        <w:t>ы</w:t>
      </w:r>
      <w:r w:rsidR="009B1A09">
        <w:rPr>
          <w:sz w:val="26"/>
          <w:szCs w:val="26"/>
        </w:rPr>
        <w:t xml:space="preserve"> строки</w:t>
      </w:r>
      <w:r w:rsidR="00576760">
        <w:rPr>
          <w:sz w:val="26"/>
          <w:szCs w:val="26"/>
        </w:rPr>
        <w:t xml:space="preserve"> с КБК 730 07 05 93.0.00.91000 </w:t>
      </w:r>
      <w:r w:rsidR="009B1A09">
        <w:rPr>
          <w:sz w:val="26"/>
          <w:szCs w:val="26"/>
        </w:rPr>
        <w:t xml:space="preserve">и 730 07 05 93.0.00.91010 </w:t>
      </w:r>
      <w:r w:rsidR="00576760">
        <w:rPr>
          <w:sz w:val="26"/>
          <w:szCs w:val="26"/>
        </w:rPr>
        <w:t>и отдельные мероприятия</w:t>
      </w:r>
      <w:r w:rsidR="00246FBB">
        <w:rPr>
          <w:sz w:val="26"/>
          <w:szCs w:val="26"/>
        </w:rPr>
        <w:t>, осуществление которых предусмотрено в рамках муниципальных программ Заполярного района (КБК 730 01 04 31.6.00.89220, 730 01 13 42.0.00.89210 и др.).</w:t>
      </w:r>
    </w:p>
    <w:p w:rsidR="00E72D1C" w:rsidRDefault="00857147" w:rsidP="00246FBB">
      <w:pPr>
        <w:pStyle w:val="af2"/>
        <w:numPr>
          <w:ilvl w:val="1"/>
          <w:numId w:val="43"/>
        </w:numPr>
        <w:ind w:left="0" w:firstLine="709"/>
        <w:jc w:val="both"/>
        <w:rPr>
          <w:sz w:val="26"/>
          <w:szCs w:val="26"/>
        </w:rPr>
      </w:pPr>
      <w:r>
        <w:rPr>
          <w:sz w:val="26"/>
          <w:szCs w:val="26"/>
        </w:rPr>
        <w:t>В отдельных случаях с</w:t>
      </w:r>
      <w:r w:rsidR="00E72D1C">
        <w:rPr>
          <w:sz w:val="26"/>
          <w:szCs w:val="26"/>
        </w:rPr>
        <w:t>умм</w:t>
      </w:r>
      <w:r>
        <w:rPr>
          <w:sz w:val="26"/>
          <w:szCs w:val="26"/>
        </w:rPr>
        <w:t>ы</w:t>
      </w:r>
      <w:r w:rsidR="00E72D1C">
        <w:rPr>
          <w:sz w:val="26"/>
          <w:szCs w:val="26"/>
        </w:rPr>
        <w:t xml:space="preserve"> плановых назначений, отраженн</w:t>
      </w:r>
      <w:r>
        <w:rPr>
          <w:sz w:val="26"/>
          <w:szCs w:val="26"/>
        </w:rPr>
        <w:t>ых</w:t>
      </w:r>
      <w:r w:rsidR="00E72D1C">
        <w:rPr>
          <w:sz w:val="26"/>
          <w:szCs w:val="26"/>
        </w:rPr>
        <w:t xml:space="preserve"> в сводной бю</w:t>
      </w:r>
      <w:r w:rsidR="00F2403D">
        <w:rPr>
          <w:sz w:val="26"/>
          <w:szCs w:val="26"/>
        </w:rPr>
        <w:t>джетной росписи, не соответствую</w:t>
      </w:r>
      <w:r w:rsidR="00E72D1C">
        <w:rPr>
          <w:sz w:val="26"/>
          <w:szCs w:val="26"/>
        </w:rPr>
        <w:t>т сумм</w:t>
      </w:r>
      <w:r w:rsidR="00F2403D">
        <w:rPr>
          <w:sz w:val="26"/>
          <w:szCs w:val="26"/>
        </w:rPr>
        <w:t>ам</w:t>
      </w:r>
      <w:r w:rsidR="00E72D1C">
        <w:rPr>
          <w:sz w:val="26"/>
          <w:szCs w:val="26"/>
        </w:rPr>
        <w:t xml:space="preserve"> плановых назначений, утвержденны</w:t>
      </w:r>
      <w:r w:rsidR="001D4338">
        <w:rPr>
          <w:sz w:val="26"/>
          <w:szCs w:val="26"/>
        </w:rPr>
        <w:t>х</w:t>
      </w:r>
      <w:r w:rsidR="00E72D1C">
        <w:rPr>
          <w:sz w:val="26"/>
          <w:szCs w:val="26"/>
        </w:rPr>
        <w:t xml:space="preserve"> Решением о местном бюджете</w:t>
      </w:r>
      <w:r w:rsidR="001D4338">
        <w:rPr>
          <w:sz w:val="26"/>
          <w:szCs w:val="26"/>
        </w:rPr>
        <w:t>:</w:t>
      </w:r>
    </w:p>
    <w:p w:rsidR="001D4338" w:rsidRDefault="001D4338" w:rsidP="001D4338">
      <w:pPr>
        <w:pStyle w:val="af2"/>
        <w:ind w:left="0" w:firstLine="709"/>
        <w:jc w:val="both"/>
        <w:rPr>
          <w:sz w:val="26"/>
          <w:szCs w:val="26"/>
        </w:rPr>
      </w:pPr>
      <w:r w:rsidRPr="001D4338">
        <w:rPr>
          <w:sz w:val="26"/>
          <w:szCs w:val="26"/>
        </w:rPr>
        <w:t>по строке с КБК 730 05 03 98.0.00 00000</w:t>
      </w:r>
      <w:r>
        <w:rPr>
          <w:sz w:val="26"/>
          <w:szCs w:val="26"/>
        </w:rPr>
        <w:t>: сводная бюджетная роспись - 1 064 000,0 руб., Решение о местном бюджете - 1 327,3 тыс. руб.;</w:t>
      </w:r>
    </w:p>
    <w:p w:rsidR="001D4338" w:rsidRDefault="001D4338" w:rsidP="001D4338">
      <w:pPr>
        <w:pStyle w:val="af2"/>
        <w:ind w:left="0" w:firstLine="709"/>
        <w:jc w:val="both"/>
        <w:rPr>
          <w:sz w:val="26"/>
          <w:szCs w:val="26"/>
        </w:rPr>
      </w:pPr>
      <w:r>
        <w:rPr>
          <w:sz w:val="26"/>
          <w:szCs w:val="26"/>
        </w:rPr>
        <w:t xml:space="preserve">по строке с наименованием «Благоустройство территорий поселений»: сводная бюджетная роспись - 2 857 400,0 руб., Решение о местном бюджете – 236,5 тыс. руб.; </w:t>
      </w:r>
    </w:p>
    <w:p w:rsidR="00246FBB" w:rsidRDefault="0057098B" w:rsidP="0057098B">
      <w:pPr>
        <w:pStyle w:val="af2"/>
        <w:ind w:left="0" w:firstLine="709"/>
        <w:jc w:val="both"/>
        <w:rPr>
          <w:sz w:val="26"/>
          <w:szCs w:val="26"/>
        </w:rPr>
      </w:pPr>
      <w:r>
        <w:rPr>
          <w:sz w:val="26"/>
          <w:szCs w:val="26"/>
        </w:rPr>
        <w:t>в</w:t>
      </w:r>
      <w:r w:rsidR="00246FBB">
        <w:rPr>
          <w:sz w:val="26"/>
          <w:szCs w:val="26"/>
        </w:rPr>
        <w:t xml:space="preserve"> сводной бюджетной росписи не отражены суммовые показатели </w:t>
      </w:r>
      <w:r>
        <w:rPr>
          <w:sz w:val="26"/>
          <w:szCs w:val="26"/>
        </w:rPr>
        <w:t>по строке с наименованием «</w:t>
      </w:r>
      <w:r w:rsidRPr="001D4338">
        <w:rPr>
          <w:sz w:val="26"/>
          <w:szCs w:val="26"/>
        </w:rPr>
        <w:t>Отсыпка щебнем проезда по ул. Полярная - Проезд 37 в</w:t>
      </w:r>
      <w:r w:rsidR="003010C3">
        <w:rPr>
          <w:sz w:val="26"/>
          <w:szCs w:val="26"/>
        </w:rPr>
        <w:t xml:space="preserve"> п. Харута Сельского поселения «</w:t>
      </w:r>
      <w:r w:rsidRPr="001D4338">
        <w:rPr>
          <w:sz w:val="26"/>
          <w:szCs w:val="26"/>
        </w:rPr>
        <w:t>Хоседа-Хардский сельсовет</w:t>
      </w:r>
      <w:r w:rsidR="003010C3">
        <w:rPr>
          <w:sz w:val="26"/>
          <w:szCs w:val="26"/>
        </w:rPr>
        <w:t>»</w:t>
      </w:r>
      <w:r w:rsidRPr="001D4338">
        <w:rPr>
          <w:sz w:val="26"/>
          <w:szCs w:val="26"/>
        </w:rPr>
        <w:t xml:space="preserve"> ЗР НАО</w:t>
      </w:r>
      <w:r>
        <w:rPr>
          <w:sz w:val="26"/>
          <w:szCs w:val="26"/>
        </w:rPr>
        <w:t xml:space="preserve">» и </w:t>
      </w:r>
      <w:r w:rsidR="00246FBB">
        <w:rPr>
          <w:sz w:val="26"/>
          <w:szCs w:val="26"/>
        </w:rPr>
        <w:t>по строкам с КБК 730 01 04 93.0.00.00000, 730 01 13 31.6.00.0000</w:t>
      </w:r>
      <w:r w:rsidR="00FD3656">
        <w:rPr>
          <w:sz w:val="26"/>
          <w:szCs w:val="26"/>
        </w:rPr>
        <w:t>0</w:t>
      </w:r>
      <w:r w:rsidR="00246FBB">
        <w:rPr>
          <w:sz w:val="26"/>
          <w:szCs w:val="26"/>
        </w:rPr>
        <w:t>, 730 03 09 33.0.00.00000 и др.</w:t>
      </w:r>
      <w:r>
        <w:rPr>
          <w:sz w:val="26"/>
          <w:szCs w:val="26"/>
        </w:rPr>
        <w:t>, что не соответствует Решению о местном бюджет</w:t>
      </w:r>
      <w:r w:rsidR="00506A0B">
        <w:rPr>
          <w:sz w:val="26"/>
          <w:szCs w:val="26"/>
        </w:rPr>
        <w:t>е.</w:t>
      </w:r>
    </w:p>
    <w:p w:rsidR="003F408F" w:rsidRDefault="00176A5B" w:rsidP="00246FBB">
      <w:pPr>
        <w:pStyle w:val="af2"/>
        <w:numPr>
          <w:ilvl w:val="1"/>
          <w:numId w:val="43"/>
        </w:numPr>
        <w:ind w:left="0" w:firstLine="709"/>
        <w:jc w:val="both"/>
        <w:rPr>
          <w:sz w:val="26"/>
          <w:szCs w:val="26"/>
        </w:rPr>
      </w:pPr>
      <w:r>
        <w:rPr>
          <w:sz w:val="26"/>
          <w:szCs w:val="26"/>
        </w:rPr>
        <w:t>В сводной бюджетной росписи отсутствует единообразие</w:t>
      </w:r>
      <w:r w:rsidR="00E9354D" w:rsidRPr="00E9354D">
        <w:rPr>
          <w:sz w:val="26"/>
          <w:szCs w:val="26"/>
        </w:rPr>
        <w:t xml:space="preserve"> </w:t>
      </w:r>
      <w:r w:rsidR="00E9354D">
        <w:rPr>
          <w:sz w:val="26"/>
          <w:szCs w:val="26"/>
        </w:rPr>
        <w:t>при отражении бюджетных ассигнований</w:t>
      </w:r>
      <w:r w:rsidR="003F408F">
        <w:rPr>
          <w:sz w:val="26"/>
          <w:szCs w:val="26"/>
        </w:rPr>
        <w:t>:</w:t>
      </w:r>
    </w:p>
    <w:p w:rsidR="003F408F" w:rsidRDefault="003F408F" w:rsidP="003F408F">
      <w:pPr>
        <w:pStyle w:val="af2"/>
        <w:ind w:left="0" w:firstLine="709"/>
        <w:jc w:val="both"/>
        <w:rPr>
          <w:sz w:val="26"/>
          <w:szCs w:val="26"/>
        </w:rPr>
      </w:pPr>
      <w:r>
        <w:rPr>
          <w:sz w:val="26"/>
          <w:szCs w:val="26"/>
        </w:rPr>
        <w:t>не отражены строки с КБК 730 01 04 93.0.00.91010 </w:t>
      </w:r>
      <w:r w:rsidRPr="003F408F">
        <w:rPr>
          <w:sz w:val="26"/>
          <w:szCs w:val="26"/>
          <w:u w:val="single"/>
        </w:rPr>
        <w:t>12</w:t>
      </w:r>
      <w:r>
        <w:rPr>
          <w:sz w:val="26"/>
          <w:szCs w:val="26"/>
          <w:u w:val="single"/>
        </w:rPr>
        <w:t>1</w:t>
      </w:r>
      <w:r w:rsidR="00176A5B">
        <w:rPr>
          <w:sz w:val="26"/>
          <w:szCs w:val="26"/>
        </w:rPr>
        <w:t xml:space="preserve"> </w:t>
      </w:r>
      <w:r>
        <w:rPr>
          <w:sz w:val="26"/>
          <w:szCs w:val="26"/>
        </w:rPr>
        <w:t>и 730 01 04 93.0.00.91010 </w:t>
      </w:r>
      <w:r w:rsidRPr="003F408F">
        <w:rPr>
          <w:sz w:val="26"/>
          <w:szCs w:val="26"/>
          <w:u w:val="single"/>
        </w:rPr>
        <w:t>12</w:t>
      </w:r>
      <w:r>
        <w:rPr>
          <w:sz w:val="26"/>
          <w:szCs w:val="26"/>
          <w:u w:val="single"/>
        </w:rPr>
        <w:t>9</w:t>
      </w:r>
      <w:r w:rsidRPr="003F408F">
        <w:rPr>
          <w:sz w:val="26"/>
          <w:szCs w:val="26"/>
        </w:rPr>
        <w:t>,</w:t>
      </w:r>
      <w:r>
        <w:rPr>
          <w:sz w:val="26"/>
          <w:szCs w:val="26"/>
        </w:rPr>
        <w:t xml:space="preserve"> при одновременном отражении строки с КБК 730 01 04 93.0.00.91010 </w:t>
      </w:r>
      <w:r w:rsidRPr="003F408F">
        <w:rPr>
          <w:sz w:val="26"/>
          <w:szCs w:val="26"/>
          <w:u w:val="single"/>
        </w:rPr>
        <w:t>12</w:t>
      </w:r>
      <w:r>
        <w:rPr>
          <w:sz w:val="26"/>
          <w:szCs w:val="26"/>
          <w:u w:val="single"/>
        </w:rPr>
        <w:t>2</w:t>
      </w:r>
      <w:r w:rsidRPr="003F408F">
        <w:rPr>
          <w:sz w:val="26"/>
          <w:szCs w:val="26"/>
        </w:rPr>
        <w:t xml:space="preserve"> и др.</w:t>
      </w:r>
      <w:r w:rsidR="008F0FAB">
        <w:rPr>
          <w:sz w:val="26"/>
          <w:szCs w:val="26"/>
        </w:rPr>
        <w:t xml:space="preserve"> (элементы видов расходов)</w:t>
      </w:r>
      <w:r w:rsidR="00E9354D">
        <w:rPr>
          <w:sz w:val="26"/>
          <w:szCs w:val="26"/>
        </w:rPr>
        <w:t>;</w:t>
      </w:r>
    </w:p>
    <w:p w:rsidR="00E9354D" w:rsidRPr="003F408F" w:rsidRDefault="00E9354D" w:rsidP="003F408F">
      <w:pPr>
        <w:pStyle w:val="af2"/>
        <w:ind w:left="0" w:firstLine="709"/>
        <w:jc w:val="both"/>
        <w:rPr>
          <w:sz w:val="26"/>
          <w:szCs w:val="26"/>
        </w:rPr>
      </w:pPr>
      <w:r>
        <w:rPr>
          <w:sz w:val="26"/>
          <w:szCs w:val="26"/>
        </w:rPr>
        <w:t>не отражены строки с КБК 730 01 04 93.0.00.91010 122 </w:t>
      </w:r>
      <w:r w:rsidRPr="00E9354D">
        <w:rPr>
          <w:sz w:val="26"/>
          <w:szCs w:val="26"/>
          <w:u w:val="single"/>
        </w:rPr>
        <w:t>212</w:t>
      </w:r>
      <w:r>
        <w:rPr>
          <w:sz w:val="26"/>
          <w:szCs w:val="26"/>
        </w:rPr>
        <w:t>, 730 01 04 93.0.00.91010 122 </w:t>
      </w:r>
      <w:r w:rsidRPr="00E9354D">
        <w:rPr>
          <w:sz w:val="26"/>
          <w:szCs w:val="26"/>
          <w:u w:val="single"/>
        </w:rPr>
        <w:t>21</w:t>
      </w:r>
      <w:r>
        <w:rPr>
          <w:sz w:val="26"/>
          <w:szCs w:val="26"/>
          <w:u w:val="single"/>
        </w:rPr>
        <w:t>4</w:t>
      </w:r>
      <w:r>
        <w:rPr>
          <w:sz w:val="26"/>
          <w:szCs w:val="26"/>
        </w:rPr>
        <w:t>,</w:t>
      </w:r>
      <w:r w:rsidRPr="00E9354D">
        <w:rPr>
          <w:sz w:val="26"/>
          <w:szCs w:val="26"/>
        </w:rPr>
        <w:t xml:space="preserve"> </w:t>
      </w:r>
      <w:r>
        <w:rPr>
          <w:sz w:val="26"/>
          <w:szCs w:val="26"/>
        </w:rPr>
        <w:t>730 01 04 93.0.00.91010 122</w:t>
      </w:r>
      <w:r w:rsidR="00456A0E">
        <w:rPr>
          <w:sz w:val="26"/>
          <w:szCs w:val="26"/>
        </w:rPr>
        <w:t> </w:t>
      </w:r>
      <w:r w:rsidRPr="00E9354D">
        <w:rPr>
          <w:sz w:val="26"/>
          <w:szCs w:val="26"/>
          <w:u w:val="single"/>
        </w:rPr>
        <w:t>2</w:t>
      </w:r>
      <w:r w:rsidR="00456A0E">
        <w:rPr>
          <w:sz w:val="26"/>
          <w:szCs w:val="26"/>
          <w:u w:val="single"/>
        </w:rPr>
        <w:t>26</w:t>
      </w:r>
      <w:r w:rsidR="00456A0E" w:rsidRPr="00456A0E">
        <w:rPr>
          <w:sz w:val="26"/>
          <w:szCs w:val="26"/>
        </w:rPr>
        <w:t xml:space="preserve"> </w:t>
      </w:r>
      <w:r w:rsidR="00456A0E">
        <w:rPr>
          <w:sz w:val="26"/>
          <w:szCs w:val="26"/>
        </w:rPr>
        <w:t>при одновременном отражении строк с КБК 730 01 04 31.6.00.89220 244 </w:t>
      </w:r>
      <w:r w:rsidR="00456A0E" w:rsidRPr="00456A0E">
        <w:rPr>
          <w:sz w:val="26"/>
          <w:szCs w:val="26"/>
          <w:u w:val="single"/>
        </w:rPr>
        <w:t>223</w:t>
      </w:r>
      <w:r w:rsidR="00456A0E" w:rsidRPr="003F408F">
        <w:rPr>
          <w:sz w:val="26"/>
          <w:szCs w:val="26"/>
        </w:rPr>
        <w:t xml:space="preserve"> </w:t>
      </w:r>
      <w:r w:rsidR="00456A0E">
        <w:rPr>
          <w:sz w:val="26"/>
          <w:szCs w:val="26"/>
        </w:rPr>
        <w:t>и 730 01 04 31.6.00.89220 247 </w:t>
      </w:r>
      <w:r w:rsidR="00456A0E" w:rsidRPr="00456A0E">
        <w:rPr>
          <w:sz w:val="26"/>
          <w:szCs w:val="26"/>
          <w:u w:val="single"/>
        </w:rPr>
        <w:t>223</w:t>
      </w:r>
      <w:r w:rsidR="00456A0E" w:rsidRPr="003F408F">
        <w:rPr>
          <w:sz w:val="26"/>
          <w:szCs w:val="26"/>
        </w:rPr>
        <w:t xml:space="preserve"> и др.</w:t>
      </w:r>
      <w:r w:rsidR="008F0FAB">
        <w:rPr>
          <w:sz w:val="26"/>
          <w:szCs w:val="26"/>
        </w:rPr>
        <w:t xml:space="preserve"> (</w:t>
      </w:r>
      <w:r w:rsidR="008F0FAB" w:rsidRPr="008F0FAB">
        <w:rPr>
          <w:sz w:val="26"/>
          <w:szCs w:val="26"/>
        </w:rPr>
        <w:t>подстат</w:t>
      </w:r>
      <w:r w:rsidR="008F0FAB">
        <w:rPr>
          <w:sz w:val="26"/>
          <w:szCs w:val="26"/>
        </w:rPr>
        <w:t>ьи</w:t>
      </w:r>
      <w:r w:rsidR="008F0FAB" w:rsidRPr="008F0FAB">
        <w:rPr>
          <w:sz w:val="26"/>
          <w:szCs w:val="26"/>
        </w:rPr>
        <w:t xml:space="preserve"> КОСГУ</w:t>
      </w:r>
      <w:r w:rsidR="008F0FAB">
        <w:rPr>
          <w:sz w:val="26"/>
          <w:szCs w:val="26"/>
        </w:rPr>
        <w:t>);</w:t>
      </w:r>
    </w:p>
    <w:p w:rsidR="00456A0E" w:rsidRPr="00456A0E" w:rsidRDefault="00456A0E" w:rsidP="00456A0E">
      <w:pPr>
        <w:pStyle w:val="af2"/>
        <w:numPr>
          <w:ilvl w:val="1"/>
          <w:numId w:val="43"/>
        </w:numPr>
        <w:ind w:left="0" w:firstLine="709"/>
        <w:jc w:val="both"/>
        <w:rPr>
          <w:sz w:val="26"/>
          <w:szCs w:val="26"/>
        </w:rPr>
      </w:pPr>
      <w:r w:rsidRPr="00456A0E">
        <w:rPr>
          <w:sz w:val="26"/>
          <w:szCs w:val="26"/>
        </w:rPr>
        <w:t>Кроме того, наименования отдельных показателей, отраженные в сводной бюджетной росписи, не соответствуют наименованиям показателей, установленным:</w:t>
      </w:r>
    </w:p>
    <w:p w:rsidR="00456A0E" w:rsidRPr="00456A0E" w:rsidRDefault="0039347A" w:rsidP="00595427">
      <w:pPr>
        <w:autoSpaceDE w:val="0"/>
        <w:autoSpaceDN w:val="0"/>
        <w:adjustRightInd w:val="0"/>
        <w:ind w:firstLine="709"/>
        <w:jc w:val="both"/>
        <w:rPr>
          <w:sz w:val="26"/>
          <w:szCs w:val="26"/>
        </w:rPr>
      </w:pPr>
      <w:r>
        <w:rPr>
          <w:sz w:val="26"/>
          <w:szCs w:val="26"/>
        </w:rPr>
        <w:t>п</w:t>
      </w:r>
      <w:r w:rsidR="00595427">
        <w:rPr>
          <w:sz w:val="26"/>
          <w:szCs w:val="26"/>
        </w:rPr>
        <w:t>орядком формирования и применения кодов бюджетной классификации Российской Федерации, их структуре и принципах назначения, утвержденным п</w:t>
      </w:r>
      <w:r w:rsidR="00595427" w:rsidRPr="00595427">
        <w:rPr>
          <w:sz w:val="26"/>
          <w:szCs w:val="26"/>
        </w:rPr>
        <w:t>риказ</w:t>
      </w:r>
      <w:r w:rsidR="00595427">
        <w:rPr>
          <w:sz w:val="26"/>
          <w:szCs w:val="26"/>
        </w:rPr>
        <w:t>ом</w:t>
      </w:r>
      <w:r w:rsidR="00595427" w:rsidRPr="00595427">
        <w:rPr>
          <w:sz w:val="26"/>
          <w:szCs w:val="26"/>
        </w:rPr>
        <w:t xml:space="preserve"> Минфина России от 24.05.2022 N 82н</w:t>
      </w:r>
      <w:r w:rsidR="00595427">
        <w:rPr>
          <w:sz w:val="26"/>
          <w:szCs w:val="26"/>
        </w:rPr>
        <w:t xml:space="preserve"> </w:t>
      </w:r>
      <w:r w:rsidR="00456A0E" w:rsidRPr="00456A0E">
        <w:rPr>
          <w:sz w:val="26"/>
          <w:szCs w:val="26"/>
        </w:rPr>
        <w:t xml:space="preserve">(например, наименования элементов видов расходов, отраженные по строкам с КБК </w:t>
      </w:r>
      <w:r w:rsidR="00AD61EB" w:rsidRPr="00C50274">
        <w:rPr>
          <w:sz w:val="26"/>
          <w:szCs w:val="26"/>
        </w:rPr>
        <w:t>730</w:t>
      </w:r>
      <w:r w:rsidR="00456A0E" w:rsidRPr="00456A0E">
        <w:rPr>
          <w:sz w:val="26"/>
          <w:szCs w:val="26"/>
        </w:rPr>
        <w:t> 01 </w:t>
      </w:r>
      <w:r w:rsidR="00AD61EB" w:rsidRPr="00C50274">
        <w:rPr>
          <w:sz w:val="26"/>
          <w:szCs w:val="26"/>
        </w:rPr>
        <w:t>0</w:t>
      </w:r>
      <w:r w:rsidR="00C50274" w:rsidRPr="00C50274">
        <w:rPr>
          <w:sz w:val="26"/>
          <w:szCs w:val="26"/>
        </w:rPr>
        <w:t>4</w:t>
      </w:r>
      <w:r w:rsidR="00456A0E" w:rsidRPr="00456A0E">
        <w:rPr>
          <w:sz w:val="26"/>
          <w:szCs w:val="26"/>
        </w:rPr>
        <w:t> </w:t>
      </w:r>
      <w:r w:rsidR="00C50274" w:rsidRPr="00C50274">
        <w:rPr>
          <w:sz w:val="26"/>
          <w:szCs w:val="26"/>
        </w:rPr>
        <w:t>3</w:t>
      </w:r>
      <w:r w:rsidR="00AD61EB" w:rsidRPr="00C50274">
        <w:rPr>
          <w:sz w:val="26"/>
          <w:szCs w:val="26"/>
        </w:rPr>
        <w:t>1.</w:t>
      </w:r>
      <w:r w:rsidR="00C50274" w:rsidRPr="00C50274">
        <w:rPr>
          <w:sz w:val="26"/>
          <w:szCs w:val="26"/>
        </w:rPr>
        <w:t>6</w:t>
      </w:r>
      <w:r w:rsidR="00AD61EB" w:rsidRPr="00C50274">
        <w:rPr>
          <w:sz w:val="26"/>
          <w:szCs w:val="26"/>
        </w:rPr>
        <w:t>.00.</w:t>
      </w:r>
      <w:r w:rsidR="00C50274" w:rsidRPr="00C50274">
        <w:rPr>
          <w:sz w:val="26"/>
          <w:szCs w:val="26"/>
        </w:rPr>
        <w:t>89220 </w:t>
      </w:r>
      <w:r w:rsidR="00C50274" w:rsidRPr="00C50274">
        <w:rPr>
          <w:sz w:val="26"/>
          <w:szCs w:val="26"/>
          <w:u w:val="single"/>
        </w:rPr>
        <w:t>244</w:t>
      </w:r>
      <w:r w:rsidR="00C50274">
        <w:rPr>
          <w:sz w:val="26"/>
          <w:szCs w:val="26"/>
        </w:rPr>
        <w:t>,</w:t>
      </w:r>
      <w:r w:rsidR="00456A0E" w:rsidRPr="00456A0E">
        <w:rPr>
          <w:sz w:val="26"/>
          <w:szCs w:val="26"/>
        </w:rPr>
        <w:t xml:space="preserve"> </w:t>
      </w:r>
      <w:r w:rsidR="00C50274" w:rsidRPr="00C50274">
        <w:rPr>
          <w:sz w:val="26"/>
          <w:szCs w:val="26"/>
        </w:rPr>
        <w:t>730</w:t>
      </w:r>
      <w:r w:rsidR="00C50274" w:rsidRPr="00456A0E">
        <w:rPr>
          <w:sz w:val="26"/>
          <w:szCs w:val="26"/>
        </w:rPr>
        <w:t> 01 </w:t>
      </w:r>
      <w:r w:rsidR="00C50274" w:rsidRPr="00C50274">
        <w:rPr>
          <w:sz w:val="26"/>
          <w:szCs w:val="26"/>
        </w:rPr>
        <w:t>04</w:t>
      </w:r>
      <w:r w:rsidR="00C50274" w:rsidRPr="00456A0E">
        <w:rPr>
          <w:sz w:val="26"/>
          <w:szCs w:val="26"/>
        </w:rPr>
        <w:t> </w:t>
      </w:r>
      <w:r w:rsidR="00C50274" w:rsidRPr="00C50274">
        <w:rPr>
          <w:sz w:val="26"/>
          <w:szCs w:val="26"/>
        </w:rPr>
        <w:t>93.0.00.91010 </w:t>
      </w:r>
      <w:r w:rsidR="00C50274" w:rsidRPr="00C50274">
        <w:rPr>
          <w:sz w:val="26"/>
          <w:szCs w:val="26"/>
          <w:u w:val="single"/>
        </w:rPr>
        <w:t>244</w:t>
      </w:r>
      <w:r w:rsidR="00456A0E" w:rsidRPr="00456A0E">
        <w:rPr>
          <w:sz w:val="26"/>
          <w:szCs w:val="26"/>
        </w:rPr>
        <w:t xml:space="preserve"> </w:t>
      </w:r>
      <w:r w:rsidR="00C50274">
        <w:rPr>
          <w:sz w:val="26"/>
          <w:szCs w:val="26"/>
        </w:rPr>
        <w:t>и</w:t>
      </w:r>
      <w:r w:rsidR="008F0FAB">
        <w:rPr>
          <w:sz w:val="26"/>
          <w:szCs w:val="26"/>
        </w:rPr>
        <w:t xml:space="preserve"> </w:t>
      </w:r>
      <w:r w:rsidR="00732D8B">
        <w:rPr>
          <w:sz w:val="26"/>
          <w:szCs w:val="26"/>
        </w:rPr>
        <w:t>730 07 05 93.0.00.91010 </w:t>
      </w:r>
      <w:r w:rsidR="00732D8B" w:rsidRPr="00732D8B">
        <w:rPr>
          <w:sz w:val="26"/>
          <w:szCs w:val="26"/>
          <w:u w:val="single"/>
        </w:rPr>
        <w:t>244</w:t>
      </w:r>
      <w:r w:rsidR="00732D8B">
        <w:rPr>
          <w:sz w:val="26"/>
          <w:szCs w:val="26"/>
        </w:rPr>
        <w:t xml:space="preserve"> (2 строки)</w:t>
      </w:r>
      <w:r w:rsidR="00C50274">
        <w:rPr>
          <w:sz w:val="26"/>
          <w:szCs w:val="26"/>
        </w:rPr>
        <w:t xml:space="preserve"> </w:t>
      </w:r>
      <w:r w:rsidR="00456A0E" w:rsidRPr="00456A0E">
        <w:rPr>
          <w:sz w:val="26"/>
          <w:szCs w:val="26"/>
        </w:rPr>
        <w:t>и др.);</w:t>
      </w:r>
    </w:p>
    <w:p w:rsidR="00456A0E" w:rsidRPr="00456A0E" w:rsidRDefault="00456A0E" w:rsidP="00456A0E">
      <w:pPr>
        <w:ind w:firstLine="709"/>
        <w:jc w:val="both"/>
        <w:rPr>
          <w:sz w:val="26"/>
          <w:szCs w:val="26"/>
        </w:rPr>
      </w:pPr>
      <w:r w:rsidRPr="00456A0E">
        <w:rPr>
          <w:sz w:val="26"/>
          <w:szCs w:val="26"/>
        </w:rPr>
        <w:t>порядком применения классификации операций сектора государственного управления, утвержденных приказом Минфина России от 29.11.2017 N 209н</w:t>
      </w:r>
      <w:r w:rsidR="008F0FAB">
        <w:rPr>
          <w:sz w:val="26"/>
          <w:szCs w:val="26"/>
        </w:rPr>
        <w:t>,</w:t>
      </w:r>
      <w:r w:rsidRPr="00456A0E">
        <w:rPr>
          <w:sz w:val="26"/>
          <w:szCs w:val="26"/>
        </w:rPr>
        <w:t xml:space="preserve"> </w:t>
      </w:r>
      <w:r w:rsidR="008F0FAB">
        <w:rPr>
          <w:sz w:val="26"/>
          <w:szCs w:val="26"/>
        </w:rPr>
        <w:t>(например, наименования подстатей</w:t>
      </w:r>
      <w:r w:rsidRPr="00456A0E">
        <w:rPr>
          <w:sz w:val="26"/>
          <w:szCs w:val="26"/>
        </w:rPr>
        <w:t xml:space="preserve"> КОСГУ, отраженн</w:t>
      </w:r>
      <w:r w:rsidR="008F0FAB">
        <w:rPr>
          <w:sz w:val="26"/>
          <w:szCs w:val="26"/>
        </w:rPr>
        <w:t>ые</w:t>
      </w:r>
      <w:r w:rsidRPr="00456A0E">
        <w:rPr>
          <w:sz w:val="26"/>
          <w:szCs w:val="26"/>
        </w:rPr>
        <w:t xml:space="preserve"> по строк</w:t>
      </w:r>
      <w:r w:rsidR="0039347A" w:rsidRPr="00302307">
        <w:rPr>
          <w:sz w:val="26"/>
          <w:szCs w:val="26"/>
        </w:rPr>
        <w:t>ам</w:t>
      </w:r>
      <w:r w:rsidRPr="00456A0E">
        <w:rPr>
          <w:sz w:val="26"/>
          <w:szCs w:val="26"/>
        </w:rPr>
        <w:t xml:space="preserve"> с КБК </w:t>
      </w:r>
      <w:r w:rsidR="00AD61EB" w:rsidRPr="00302307">
        <w:rPr>
          <w:sz w:val="26"/>
          <w:szCs w:val="26"/>
        </w:rPr>
        <w:t>730</w:t>
      </w:r>
      <w:r w:rsidR="00AD61EB" w:rsidRPr="00456A0E">
        <w:rPr>
          <w:sz w:val="26"/>
          <w:szCs w:val="26"/>
        </w:rPr>
        <w:t> 01 </w:t>
      </w:r>
      <w:r w:rsidR="00AD61EB" w:rsidRPr="00302307">
        <w:rPr>
          <w:sz w:val="26"/>
          <w:szCs w:val="26"/>
        </w:rPr>
        <w:t>02</w:t>
      </w:r>
      <w:r w:rsidR="00AD61EB" w:rsidRPr="00456A0E">
        <w:rPr>
          <w:sz w:val="26"/>
          <w:szCs w:val="26"/>
        </w:rPr>
        <w:t> 9</w:t>
      </w:r>
      <w:r w:rsidR="00AD61EB" w:rsidRPr="00302307">
        <w:rPr>
          <w:sz w:val="26"/>
          <w:szCs w:val="26"/>
        </w:rPr>
        <w:t>1.0.00.9101</w:t>
      </w:r>
      <w:r w:rsidR="00AD61EB" w:rsidRPr="00456A0E">
        <w:rPr>
          <w:sz w:val="26"/>
          <w:szCs w:val="26"/>
        </w:rPr>
        <w:t>0 </w:t>
      </w:r>
      <w:r w:rsidR="00AD61EB" w:rsidRPr="00302307">
        <w:rPr>
          <w:sz w:val="26"/>
          <w:szCs w:val="26"/>
        </w:rPr>
        <w:t>122</w:t>
      </w:r>
      <w:r w:rsidR="00C50274" w:rsidRPr="00302307">
        <w:rPr>
          <w:sz w:val="26"/>
          <w:szCs w:val="26"/>
        </w:rPr>
        <w:t> </w:t>
      </w:r>
      <w:r w:rsidR="00AD61EB" w:rsidRPr="00302307">
        <w:rPr>
          <w:sz w:val="26"/>
          <w:szCs w:val="26"/>
          <w:u w:val="single"/>
        </w:rPr>
        <w:t>214</w:t>
      </w:r>
      <w:r w:rsidR="00C50274" w:rsidRPr="00302307">
        <w:rPr>
          <w:sz w:val="26"/>
          <w:szCs w:val="26"/>
        </w:rPr>
        <w:t xml:space="preserve">, </w:t>
      </w:r>
      <w:r w:rsidR="00EE6225" w:rsidRPr="00302307">
        <w:rPr>
          <w:sz w:val="26"/>
          <w:szCs w:val="26"/>
        </w:rPr>
        <w:t>730 01 11 90.0.00.90010</w:t>
      </w:r>
      <w:r w:rsidR="008F0FAB">
        <w:rPr>
          <w:sz w:val="26"/>
          <w:szCs w:val="26"/>
        </w:rPr>
        <w:t> </w:t>
      </w:r>
      <w:r w:rsidR="00EE6225" w:rsidRPr="00302307">
        <w:rPr>
          <w:sz w:val="26"/>
          <w:szCs w:val="26"/>
        </w:rPr>
        <w:t>80</w:t>
      </w:r>
      <w:r w:rsidR="008F0FAB">
        <w:rPr>
          <w:sz w:val="26"/>
          <w:szCs w:val="26"/>
        </w:rPr>
        <w:t>0</w:t>
      </w:r>
      <w:r w:rsidR="001D33E4" w:rsidRPr="00302307">
        <w:rPr>
          <w:sz w:val="26"/>
          <w:szCs w:val="26"/>
        </w:rPr>
        <w:t> </w:t>
      </w:r>
      <w:r w:rsidR="00EE6225" w:rsidRPr="00302307">
        <w:rPr>
          <w:sz w:val="26"/>
          <w:szCs w:val="26"/>
          <w:u w:val="single"/>
        </w:rPr>
        <w:t>200</w:t>
      </w:r>
      <w:r w:rsidR="001D33E4" w:rsidRPr="00302307">
        <w:rPr>
          <w:sz w:val="26"/>
          <w:szCs w:val="26"/>
        </w:rPr>
        <w:t xml:space="preserve">, </w:t>
      </w:r>
      <w:r w:rsidR="00BF0581">
        <w:rPr>
          <w:sz w:val="26"/>
          <w:szCs w:val="26"/>
        </w:rPr>
        <w:t>730 01 13 95.0.00. 79210 244 </w:t>
      </w:r>
      <w:r w:rsidR="00BF0581" w:rsidRPr="00BF0581">
        <w:rPr>
          <w:sz w:val="26"/>
          <w:szCs w:val="26"/>
          <w:u w:val="single"/>
        </w:rPr>
        <w:t>340</w:t>
      </w:r>
      <w:r w:rsidR="00BF0581">
        <w:rPr>
          <w:sz w:val="26"/>
          <w:szCs w:val="26"/>
        </w:rPr>
        <w:t xml:space="preserve">, </w:t>
      </w:r>
      <w:r w:rsidR="001D33E4" w:rsidRPr="00302307">
        <w:rPr>
          <w:sz w:val="26"/>
          <w:szCs w:val="26"/>
        </w:rPr>
        <w:t>730 10 03 95.0.00.79230 321 </w:t>
      </w:r>
      <w:r w:rsidR="001D33E4" w:rsidRPr="00302307">
        <w:rPr>
          <w:sz w:val="26"/>
          <w:szCs w:val="26"/>
          <w:u w:val="single"/>
        </w:rPr>
        <w:t>262</w:t>
      </w:r>
      <w:r w:rsidR="001D33E4" w:rsidRPr="00302307">
        <w:rPr>
          <w:sz w:val="26"/>
          <w:szCs w:val="26"/>
        </w:rPr>
        <w:t xml:space="preserve"> </w:t>
      </w:r>
      <w:r w:rsidRPr="00456A0E">
        <w:rPr>
          <w:sz w:val="26"/>
          <w:szCs w:val="26"/>
        </w:rPr>
        <w:t>и др.)</w:t>
      </w:r>
      <w:r w:rsidR="00BF0581">
        <w:rPr>
          <w:sz w:val="26"/>
          <w:szCs w:val="26"/>
        </w:rPr>
        <w:t xml:space="preserve"> (далее – Порядок № 209н)</w:t>
      </w:r>
      <w:r w:rsidRPr="00456A0E">
        <w:rPr>
          <w:sz w:val="26"/>
          <w:szCs w:val="26"/>
        </w:rPr>
        <w:t>.</w:t>
      </w:r>
    </w:p>
    <w:p w:rsidR="00144954" w:rsidRPr="00CB5D1D" w:rsidRDefault="00456A0E" w:rsidP="00456A0E">
      <w:pPr>
        <w:ind w:firstLine="709"/>
        <w:jc w:val="both"/>
        <w:rPr>
          <w:sz w:val="26"/>
          <w:szCs w:val="26"/>
        </w:rPr>
      </w:pPr>
      <w:r w:rsidRPr="00456A0E">
        <w:rPr>
          <w:sz w:val="26"/>
          <w:szCs w:val="26"/>
        </w:rPr>
        <w:t>Также при составлении сводной бюджетной росписи допущены иные неточности</w:t>
      </w:r>
      <w:r w:rsidR="00CB5D1D" w:rsidRPr="00CB5D1D">
        <w:rPr>
          <w:sz w:val="26"/>
          <w:szCs w:val="26"/>
        </w:rPr>
        <w:t xml:space="preserve">, </w:t>
      </w:r>
      <w:r w:rsidRPr="00456A0E">
        <w:rPr>
          <w:sz w:val="26"/>
          <w:szCs w:val="26"/>
        </w:rPr>
        <w:t xml:space="preserve">например, </w:t>
      </w:r>
    </w:p>
    <w:p w:rsidR="00144954" w:rsidRPr="00CB5D1D" w:rsidRDefault="00BF0581" w:rsidP="00456A0E">
      <w:pPr>
        <w:ind w:firstLine="709"/>
        <w:jc w:val="both"/>
        <w:rPr>
          <w:sz w:val="26"/>
          <w:szCs w:val="26"/>
        </w:rPr>
      </w:pPr>
      <w:r w:rsidRPr="00CB5D1D">
        <w:rPr>
          <w:sz w:val="26"/>
          <w:szCs w:val="26"/>
        </w:rPr>
        <w:t>в подраздел</w:t>
      </w:r>
      <w:r w:rsidR="006B06CC" w:rsidRPr="00CB5D1D">
        <w:rPr>
          <w:sz w:val="26"/>
          <w:szCs w:val="26"/>
        </w:rPr>
        <w:t>е</w:t>
      </w:r>
      <w:r w:rsidRPr="00CB5D1D">
        <w:rPr>
          <w:sz w:val="26"/>
          <w:szCs w:val="26"/>
        </w:rPr>
        <w:t xml:space="preserve"> с кодом 01 04 и в др. подразделах </w:t>
      </w:r>
      <w:r w:rsidR="00390A42" w:rsidRPr="00CB5D1D">
        <w:rPr>
          <w:sz w:val="26"/>
          <w:szCs w:val="26"/>
        </w:rPr>
        <w:t xml:space="preserve">коды подстатьи КОСГУ 346 и 349 отражены в графе «рег. Класс» вместо графы </w:t>
      </w:r>
      <w:r w:rsidRPr="00CB5D1D">
        <w:rPr>
          <w:sz w:val="26"/>
          <w:szCs w:val="26"/>
        </w:rPr>
        <w:t>«</w:t>
      </w:r>
      <w:r w:rsidR="006B06CC" w:rsidRPr="00CB5D1D">
        <w:rPr>
          <w:sz w:val="26"/>
          <w:szCs w:val="26"/>
        </w:rPr>
        <w:t>Код</w:t>
      </w:r>
      <w:r w:rsidRPr="00CB5D1D">
        <w:rPr>
          <w:sz w:val="26"/>
          <w:szCs w:val="26"/>
        </w:rPr>
        <w:t xml:space="preserve"> </w:t>
      </w:r>
      <w:r w:rsidR="006B06CC" w:rsidRPr="00CB5D1D">
        <w:rPr>
          <w:sz w:val="26"/>
          <w:szCs w:val="26"/>
        </w:rPr>
        <w:t>К</w:t>
      </w:r>
      <w:r w:rsidRPr="00CB5D1D">
        <w:rPr>
          <w:sz w:val="26"/>
          <w:szCs w:val="26"/>
        </w:rPr>
        <w:t>ОСГУ»</w:t>
      </w:r>
      <w:r w:rsidR="006B06CC" w:rsidRPr="00CB5D1D">
        <w:rPr>
          <w:sz w:val="26"/>
          <w:szCs w:val="26"/>
        </w:rPr>
        <w:t>. При этом в подразделах с кодом 01 04 и 05 03 наименование подстатьи КОСГУ</w:t>
      </w:r>
      <w:r w:rsidR="00EF4393">
        <w:rPr>
          <w:sz w:val="26"/>
          <w:szCs w:val="26"/>
        </w:rPr>
        <w:t xml:space="preserve"> с кодом 346</w:t>
      </w:r>
      <w:r w:rsidR="006B06CC" w:rsidRPr="00CB5D1D">
        <w:rPr>
          <w:sz w:val="26"/>
          <w:szCs w:val="26"/>
        </w:rPr>
        <w:t>, не соответствует наименованию подстатьи КОСГУ, установленному для данного кода подстатьи Порядком № 209н</w:t>
      </w:r>
      <w:r w:rsidR="00144954" w:rsidRPr="00CB5D1D">
        <w:rPr>
          <w:sz w:val="26"/>
          <w:szCs w:val="26"/>
        </w:rPr>
        <w:t>;</w:t>
      </w:r>
    </w:p>
    <w:p w:rsidR="00456A0E" w:rsidRDefault="00144954" w:rsidP="00456A0E">
      <w:pPr>
        <w:ind w:firstLine="709"/>
        <w:jc w:val="both"/>
        <w:rPr>
          <w:sz w:val="26"/>
          <w:szCs w:val="26"/>
        </w:rPr>
      </w:pPr>
      <w:r w:rsidRPr="00CB5D1D">
        <w:rPr>
          <w:sz w:val="26"/>
          <w:szCs w:val="26"/>
        </w:rPr>
        <w:t>по строкам, в составе которых отражен код региональной классификации (графа «рег. Класс.», например, строки с КБК 730 01 13 98.0.00.91100 244 </w:t>
      </w:r>
      <w:r w:rsidRPr="00CB5D1D">
        <w:rPr>
          <w:sz w:val="26"/>
          <w:szCs w:val="26"/>
          <w:u w:val="single"/>
        </w:rPr>
        <w:t>225 770</w:t>
      </w:r>
      <w:r w:rsidRPr="00CB5D1D">
        <w:rPr>
          <w:sz w:val="26"/>
          <w:szCs w:val="26"/>
        </w:rPr>
        <w:t xml:space="preserve"> и 730 01 13 98.0.00.91100 244 </w:t>
      </w:r>
      <w:r w:rsidRPr="00CB5D1D">
        <w:rPr>
          <w:sz w:val="26"/>
          <w:szCs w:val="26"/>
          <w:u w:val="single"/>
        </w:rPr>
        <w:t>226 046</w:t>
      </w:r>
      <w:r w:rsidRPr="00CB5D1D">
        <w:rPr>
          <w:sz w:val="26"/>
          <w:szCs w:val="26"/>
        </w:rPr>
        <w:t xml:space="preserve">, отражено наименования подстатьи КОСГУ вместо наименований, </w:t>
      </w:r>
      <w:r w:rsidR="00CB5D1D" w:rsidRPr="00CB5D1D">
        <w:rPr>
          <w:sz w:val="26"/>
          <w:szCs w:val="26"/>
        </w:rPr>
        <w:t>соответствующих</w:t>
      </w:r>
      <w:r w:rsidRPr="00CB5D1D">
        <w:rPr>
          <w:sz w:val="26"/>
          <w:szCs w:val="26"/>
        </w:rPr>
        <w:t xml:space="preserve"> кодам региональной классификации</w:t>
      </w:r>
      <w:r w:rsidR="00456A0E" w:rsidRPr="00456A0E">
        <w:rPr>
          <w:sz w:val="26"/>
          <w:szCs w:val="26"/>
        </w:rPr>
        <w:t>.</w:t>
      </w:r>
    </w:p>
    <w:p w:rsidR="00BA02B1" w:rsidRPr="00AA1A5A" w:rsidRDefault="001534C8" w:rsidP="00BA02B1">
      <w:pPr>
        <w:ind w:firstLine="709"/>
        <w:jc w:val="both"/>
        <w:rPr>
          <w:sz w:val="26"/>
          <w:szCs w:val="26"/>
        </w:rPr>
      </w:pPr>
      <w:r w:rsidRPr="00AA1A5A">
        <w:rPr>
          <w:sz w:val="26"/>
          <w:szCs w:val="26"/>
        </w:rPr>
        <w:t xml:space="preserve">Из сводной бюджетной росписи следует, что 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предусмотрены плановые назначения </w:t>
      </w:r>
      <w:r w:rsidR="00EF4393">
        <w:rPr>
          <w:sz w:val="26"/>
          <w:szCs w:val="26"/>
        </w:rPr>
        <w:t>с кодом</w:t>
      </w:r>
      <w:r w:rsidRPr="00AA1A5A">
        <w:rPr>
          <w:sz w:val="26"/>
          <w:szCs w:val="26"/>
        </w:rPr>
        <w:t xml:space="preserve"> КОСГУ </w:t>
      </w:r>
      <w:r w:rsidRPr="00AA1A5A">
        <w:rPr>
          <w:sz w:val="26"/>
          <w:szCs w:val="26"/>
          <w:u w:val="single"/>
        </w:rPr>
        <w:t>292</w:t>
      </w:r>
      <w:r w:rsidRPr="00AA1A5A">
        <w:rPr>
          <w:sz w:val="26"/>
          <w:szCs w:val="26"/>
        </w:rPr>
        <w:t xml:space="preserve"> «Штрафы за нарушение законодательства о налогах и сборах, законодательства о страховых взносах» в сумме 10 000,0 руб. </w:t>
      </w:r>
      <w:r w:rsidR="000B5DF5" w:rsidRPr="00AA1A5A">
        <w:rPr>
          <w:sz w:val="26"/>
          <w:szCs w:val="26"/>
        </w:rPr>
        <w:t xml:space="preserve">Исходя из представленных документов не представляется возможным подтвердить правомерность отражения данной суммы в сводной бюджетной росписи, поскольку </w:t>
      </w:r>
      <w:r w:rsidR="00BA02B1" w:rsidRPr="00AA1A5A">
        <w:rPr>
          <w:sz w:val="26"/>
          <w:szCs w:val="26"/>
        </w:rPr>
        <w:t>оплат</w:t>
      </w:r>
      <w:r w:rsidR="000B5DF5" w:rsidRPr="00AA1A5A">
        <w:rPr>
          <w:sz w:val="26"/>
          <w:szCs w:val="26"/>
        </w:rPr>
        <w:t>а</w:t>
      </w:r>
      <w:r w:rsidR="00BA02B1" w:rsidRPr="00AA1A5A">
        <w:rPr>
          <w:sz w:val="26"/>
          <w:szCs w:val="26"/>
        </w:rPr>
        <w:t xml:space="preserve"> штрафных санкций за счет бюджетных средств </w:t>
      </w:r>
      <w:r w:rsidR="000B5DF5" w:rsidRPr="00AA1A5A">
        <w:rPr>
          <w:sz w:val="26"/>
          <w:szCs w:val="26"/>
          <w:u w:val="single"/>
        </w:rPr>
        <w:t xml:space="preserve">повлечет за собой </w:t>
      </w:r>
      <w:r w:rsidR="00BA02B1" w:rsidRPr="00AA1A5A">
        <w:rPr>
          <w:sz w:val="26"/>
          <w:szCs w:val="26"/>
          <w:u w:val="single"/>
        </w:rPr>
        <w:t>нарушен</w:t>
      </w:r>
      <w:r w:rsidR="000B5DF5" w:rsidRPr="00AA1A5A">
        <w:rPr>
          <w:sz w:val="26"/>
          <w:szCs w:val="26"/>
          <w:u w:val="single"/>
        </w:rPr>
        <w:t>ие</w:t>
      </w:r>
      <w:r w:rsidR="00BA02B1" w:rsidRPr="00AA1A5A">
        <w:rPr>
          <w:sz w:val="26"/>
          <w:szCs w:val="26"/>
          <w:u w:val="single"/>
        </w:rPr>
        <w:t xml:space="preserve"> принцип</w:t>
      </w:r>
      <w:r w:rsidR="00AA1A5A">
        <w:rPr>
          <w:sz w:val="26"/>
          <w:szCs w:val="26"/>
          <w:u w:val="single"/>
        </w:rPr>
        <w:t>а</w:t>
      </w:r>
      <w:r w:rsidR="00BA02B1" w:rsidRPr="00AA1A5A">
        <w:rPr>
          <w:sz w:val="26"/>
          <w:szCs w:val="26"/>
          <w:u w:val="single"/>
        </w:rPr>
        <w:t xml:space="preserve"> эффективности использования бюджетных средств, установленн</w:t>
      </w:r>
      <w:r w:rsidR="00AA1A5A">
        <w:rPr>
          <w:sz w:val="26"/>
          <w:szCs w:val="26"/>
          <w:u w:val="single"/>
        </w:rPr>
        <w:t>ого</w:t>
      </w:r>
      <w:r w:rsidR="00BA02B1" w:rsidRPr="00AA1A5A">
        <w:rPr>
          <w:sz w:val="26"/>
          <w:szCs w:val="26"/>
          <w:u w:val="single"/>
        </w:rPr>
        <w:t xml:space="preserve"> статьей 34 БК РФ</w:t>
      </w:r>
      <w:r w:rsidR="00BA02B1" w:rsidRPr="00AA1A5A">
        <w:rPr>
          <w:sz w:val="26"/>
          <w:szCs w:val="26"/>
        </w:rPr>
        <w:t>.</w:t>
      </w:r>
    </w:p>
    <w:p w:rsidR="007E5E9A" w:rsidRDefault="00CB5D1D" w:rsidP="00BA02B1">
      <w:pPr>
        <w:ind w:firstLine="709"/>
        <w:jc w:val="both"/>
        <w:rPr>
          <w:sz w:val="26"/>
          <w:szCs w:val="26"/>
        </w:rPr>
      </w:pPr>
      <w:r>
        <w:rPr>
          <w:sz w:val="26"/>
          <w:szCs w:val="26"/>
        </w:rPr>
        <w:t xml:space="preserve">Аналогичные несоответствия и недостатки допущены при составлении </w:t>
      </w:r>
      <w:r w:rsidRPr="00CB5D1D">
        <w:rPr>
          <w:sz w:val="26"/>
          <w:szCs w:val="26"/>
          <w:u w:val="single"/>
        </w:rPr>
        <w:t>кассового плана</w:t>
      </w:r>
      <w:r>
        <w:rPr>
          <w:sz w:val="26"/>
          <w:szCs w:val="26"/>
        </w:rPr>
        <w:t>.</w:t>
      </w:r>
    </w:p>
    <w:p w:rsidR="006E355E" w:rsidRDefault="006E355E" w:rsidP="00CB5D1D">
      <w:pPr>
        <w:pStyle w:val="af2"/>
        <w:ind w:left="0" w:firstLine="709"/>
        <w:jc w:val="both"/>
        <w:rPr>
          <w:iCs/>
          <w:sz w:val="26"/>
          <w:szCs w:val="26"/>
        </w:rPr>
      </w:pPr>
      <w:r w:rsidRPr="00545657">
        <w:rPr>
          <w:sz w:val="26"/>
          <w:szCs w:val="26"/>
        </w:rPr>
        <w:t xml:space="preserve">Кроме того, </w:t>
      </w:r>
      <w:r w:rsidR="00C42B33" w:rsidRPr="00C42B33">
        <w:rPr>
          <w:iCs/>
          <w:sz w:val="26"/>
          <w:szCs w:val="26"/>
        </w:rPr>
        <w:t xml:space="preserve">кассовым планом установлены </w:t>
      </w:r>
      <w:r w:rsidRPr="00545657">
        <w:rPr>
          <w:sz w:val="26"/>
          <w:szCs w:val="26"/>
        </w:rPr>
        <w:t>плановые назначения на первый квартал 2023 год</w:t>
      </w:r>
      <w:r w:rsidR="00545657">
        <w:rPr>
          <w:sz w:val="26"/>
          <w:szCs w:val="26"/>
        </w:rPr>
        <w:t>а</w:t>
      </w:r>
      <w:r w:rsidRPr="00545657">
        <w:rPr>
          <w:sz w:val="26"/>
          <w:szCs w:val="26"/>
        </w:rPr>
        <w:t xml:space="preserve"> </w:t>
      </w:r>
      <w:r w:rsidR="00545657" w:rsidRPr="00545657">
        <w:rPr>
          <w:sz w:val="26"/>
          <w:szCs w:val="26"/>
        </w:rPr>
        <w:t>по иным межбюджетным трансфертам в рамках муниципальной программы «Безопасность на территории муниципального района «Заполярный район» на 2019-2030 годы»</w:t>
      </w:r>
      <w:r w:rsidR="00545657">
        <w:rPr>
          <w:sz w:val="26"/>
          <w:szCs w:val="26"/>
        </w:rPr>
        <w:t xml:space="preserve"> (</w:t>
      </w:r>
      <w:r w:rsidR="00545657" w:rsidRPr="00545657">
        <w:rPr>
          <w:sz w:val="26"/>
          <w:szCs w:val="26"/>
        </w:rPr>
        <w:t xml:space="preserve">на </w:t>
      </w:r>
      <w:r w:rsidR="00545657" w:rsidRPr="00545657">
        <w:rPr>
          <w:iCs/>
          <w:sz w:val="26"/>
          <w:szCs w:val="26"/>
        </w:rPr>
        <w:t>поддержание в постоянной готовности местной автоматизированной системы централизованного оповещения гражданской</w:t>
      </w:r>
      <w:r w:rsidR="00545657">
        <w:rPr>
          <w:iCs/>
          <w:sz w:val="26"/>
          <w:szCs w:val="26"/>
        </w:rPr>
        <w:t xml:space="preserve"> обороны муниципального района «</w:t>
      </w:r>
      <w:r w:rsidR="00545657" w:rsidRPr="00545657">
        <w:rPr>
          <w:iCs/>
          <w:sz w:val="26"/>
          <w:szCs w:val="26"/>
        </w:rPr>
        <w:t>Заполярный район</w:t>
      </w:r>
      <w:r w:rsidR="00545657">
        <w:rPr>
          <w:iCs/>
          <w:sz w:val="26"/>
          <w:szCs w:val="26"/>
        </w:rPr>
        <w:t>»</w:t>
      </w:r>
      <w:r w:rsidR="00545657" w:rsidRPr="00545657">
        <w:rPr>
          <w:iCs/>
          <w:sz w:val="26"/>
          <w:szCs w:val="26"/>
        </w:rPr>
        <w:t xml:space="preserve"> в муниципальных образованиях</w:t>
      </w:r>
      <w:r w:rsidR="0076106D">
        <w:rPr>
          <w:iCs/>
          <w:sz w:val="26"/>
          <w:szCs w:val="26"/>
        </w:rPr>
        <w:t xml:space="preserve">, </w:t>
      </w:r>
      <w:r w:rsidR="00C42B33">
        <w:rPr>
          <w:iCs/>
          <w:sz w:val="26"/>
          <w:szCs w:val="26"/>
        </w:rPr>
        <w:t>далее – межбюджетные трансферты)</w:t>
      </w:r>
      <w:r w:rsidR="00545657">
        <w:rPr>
          <w:iCs/>
          <w:sz w:val="26"/>
          <w:szCs w:val="26"/>
        </w:rPr>
        <w:t xml:space="preserve"> в</w:t>
      </w:r>
      <w:r w:rsidR="00C42B33">
        <w:rPr>
          <w:iCs/>
          <w:sz w:val="26"/>
          <w:szCs w:val="26"/>
        </w:rPr>
        <w:t> размере</w:t>
      </w:r>
      <w:r w:rsidR="00545657">
        <w:rPr>
          <w:iCs/>
          <w:sz w:val="26"/>
          <w:szCs w:val="26"/>
        </w:rPr>
        <w:t xml:space="preserve"> </w:t>
      </w:r>
      <w:r w:rsidR="00EF4393">
        <w:rPr>
          <w:iCs/>
          <w:sz w:val="26"/>
          <w:szCs w:val="26"/>
          <w:u w:val="single"/>
        </w:rPr>
        <w:t>130,0</w:t>
      </w:r>
      <w:r w:rsidR="00545657">
        <w:rPr>
          <w:iCs/>
          <w:sz w:val="26"/>
          <w:szCs w:val="26"/>
        </w:rPr>
        <w:t> тыс. руб.</w:t>
      </w:r>
      <w:r w:rsidR="00C42B33">
        <w:rPr>
          <w:iCs/>
          <w:sz w:val="26"/>
          <w:szCs w:val="26"/>
        </w:rPr>
        <w:t xml:space="preserve">, что не соответствует плановым назначениям по расходам в размере </w:t>
      </w:r>
      <w:r w:rsidR="00EF4393" w:rsidRPr="00C42B33">
        <w:rPr>
          <w:iCs/>
          <w:sz w:val="26"/>
          <w:szCs w:val="26"/>
          <w:u w:val="single"/>
        </w:rPr>
        <w:t>504,6</w:t>
      </w:r>
      <w:r w:rsidR="00C42B33">
        <w:rPr>
          <w:iCs/>
          <w:sz w:val="26"/>
          <w:szCs w:val="26"/>
        </w:rPr>
        <w:t> тыс. руб., осуществление которых предусмотрено за счет данных межбюджетных трансфертов. Из о</w:t>
      </w:r>
      <w:r w:rsidR="00C42B33" w:rsidRPr="00C42B33">
        <w:rPr>
          <w:iCs/>
          <w:sz w:val="26"/>
          <w:szCs w:val="26"/>
        </w:rPr>
        <w:t>тчет</w:t>
      </w:r>
      <w:r w:rsidR="00C42B33">
        <w:rPr>
          <w:iCs/>
          <w:sz w:val="26"/>
          <w:szCs w:val="26"/>
        </w:rPr>
        <w:t>а</w:t>
      </w:r>
      <w:r w:rsidR="00C42B33" w:rsidRPr="00C42B33">
        <w:rPr>
          <w:iCs/>
          <w:sz w:val="26"/>
          <w:szCs w:val="26"/>
        </w:rPr>
        <w:t xml:space="preserve"> об исполнени</w:t>
      </w:r>
      <w:r w:rsidR="00C42B33">
        <w:rPr>
          <w:iCs/>
          <w:sz w:val="26"/>
          <w:szCs w:val="26"/>
        </w:rPr>
        <w:t>и</w:t>
      </w:r>
      <w:r w:rsidR="00C42B33" w:rsidRPr="00C42B33">
        <w:rPr>
          <w:iCs/>
          <w:sz w:val="26"/>
          <w:szCs w:val="26"/>
        </w:rPr>
        <w:t xml:space="preserve"> мероприятий</w:t>
      </w:r>
      <w:r w:rsidR="00C42B33">
        <w:rPr>
          <w:iCs/>
          <w:sz w:val="26"/>
          <w:szCs w:val="26"/>
        </w:rPr>
        <w:t xml:space="preserve"> в рамках вышеуказанной программы за 1 квартал 2023 года, составленным Администрацией Заполярного района, следует, что плановые назначения по вышеуказанным </w:t>
      </w:r>
      <w:r w:rsidR="00FF5088">
        <w:rPr>
          <w:iCs/>
          <w:sz w:val="26"/>
          <w:szCs w:val="26"/>
        </w:rPr>
        <w:t xml:space="preserve">межбюджетным трансфертам </w:t>
      </w:r>
      <w:r w:rsidR="00C42B33">
        <w:rPr>
          <w:iCs/>
          <w:sz w:val="26"/>
          <w:szCs w:val="26"/>
        </w:rPr>
        <w:t>на первый квартал 2023</w:t>
      </w:r>
      <w:r w:rsidR="00FF5088">
        <w:rPr>
          <w:iCs/>
          <w:sz w:val="26"/>
          <w:szCs w:val="26"/>
        </w:rPr>
        <w:t> </w:t>
      </w:r>
      <w:r w:rsidR="00C42B33">
        <w:rPr>
          <w:iCs/>
          <w:sz w:val="26"/>
          <w:szCs w:val="26"/>
        </w:rPr>
        <w:t>год</w:t>
      </w:r>
      <w:r w:rsidR="00FF5088">
        <w:rPr>
          <w:iCs/>
          <w:sz w:val="26"/>
          <w:szCs w:val="26"/>
        </w:rPr>
        <w:t>а установлены в сумме 130,0 тыс. руб.</w:t>
      </w:r>
      <w:r w:rsidR="00C42B33">
        <w:rPr>
          <w:iCs/>
          <w:sz w:val="26"/>
          <w:szCs w:val="26"/>
        </w:rPr>
        <w:t xml:space="preserve">  </w:t>
      </w:r>
    </w:p>
    <w:p w:rsidR="00545657" w:rsidRPr="00FF5088" w:rsidRDefault="00545657" w:rsidP="00CB5D1D">
      <w:pPr>
        <w:pStyle w:val="af2"/>
        <w:ind w:left="0" w:firstLine="709"/>
        <w:jc w:val="both"/>
        <w:rPr>
          <w:sz w:val="26"/>
          <w:szCs w:val="26"/>
        </w:rPr>
      </w:pPr>
      <w:r w:rsidRPr="00FF5088">
        <w:rPr>
          <w:sz w:val="26"/>
          <w:szCs w:val="26"/>
        </w:rPr>
        <w:t>Данное обстоятельство свидетельствует об ошибке, допущенной при составлении кассового плана Администрацией поселения, и о несоответствии плановых назначений (разбивкой плановых назначений по кварталам) показателям кассового плана, доведенным до Администрации поселения Администрацией Заполярного района по данным межбюджетным трансфертам.</w:t>
      </w:r>
    </w:p>
    <w:p w:rsidR="00CB5D1D" w:rsidRPr="005129C0" w:rsidRDefault="00CB5D1D" w:rsidP="00CB5D1D">
      <w:pPr>
        <w:tabs>
          <w:tab w:val="left" w:pos="7938"/>
        </w:tabs>
        <w:ind w:firstLine="709"/>
        <w:jc w:val="both"/>
        <w:rPr>
          <w:sz w:val="26"/>
          <w:szCs w:val="26"/>
        </w:rPr>
      </w:pPr>
      <w:r w:rsidRPr="005129C0">
        <w:rPr>
          <w:sz w:val="26"/>
          <w:szCs w:val="26"/>
        </w:rPr>
        <w:t xml:space="preserve">Статьей 215.1 БК РФ установлено, что исполнение бюджета организуется на основе </w:t>
      </w:r>
      <w:r w:rsidRPr="00DB7CB7">
        <w:rPr>
          <w:sz w:val="26"/>
          <w:szCs w:val="26"/>
          <w:u w:val="single"/>
        </w:rPr>
        <w:t xml:space="preserve">сводной бюджетной росписи </w:t>
      </w:r>
      <w:r w:rsidRPr="00CB5D1D">
        <w:rPr>
          <w:sz w:val="26"/>
          <w:szCs w:val="26"/>
          <w:u w:val="single"/>
        </w:rPr>
        <w:t>и</w:t>
      </w:r>
      <w:r w:rsidRPr="00DB7CB7">
        <w:rPr>
          <w:sz w:val="26"/>
          <w:szCs w:val="26"/>
          <w:u w:val="single"/>
        </w:rPr>
        <w:t xml:space="preserve"> кассового плана</w:t>
      </w:r>
      <w:r w:rsidRPr="005129C0">
        <w:rPr>
          <w:sz w:val="26"/>
          <w:szCs w:val="26"/>
        </w:rPr>
        <w:t>.</w:t>
      </w:r>
    </w:p>
    <w:p w:rsidR="003E27C9" w:rsidRPr="006A6DEE" w:rsidRDefault="003E27C9" w:rsidP="003E27C9">
      <w:pPr>
        <w:ind w:firstLine="851"/>
        <w:jc w:val="both"/>
        <w:rPr>
          <w:sz w:val="26"/>
          <w:szCs w:val="26"/>
        </w:rPr>
      </w:pPr>
      <w:r>
        <w:rPr>
          <w:sz w:val="26"/>
          <w:szCs w:val="26"/>
        </w:rPr>
        <w:t>В связи с вышеуказанными несоответствиями и недостатками, допущенными при оформлении сводной бюджетной росписи и кассового плана, не представляется возможным подтвердить соблюдение требований с</w:t>
      </w:r>
      <w:r w:rsidRPr="00493639">
        <w:rPr>
          <w:sz w:val="26"/>
          <w:szCs w:val="26"/>
        </w:rPr>
        <w:t>тать</w:t>
      </w:r>
      <w:r>
        <w:rPr>
          <w:sz w:val="26"/>
          <w:szCs w:val="26"/>
        </w:rPr>
        <w:t>и</w:t>
      </w:r>
      <w:r w:rsidRPr="00493639">
        <w:rPr>
          <w:sz w:val="26"/>
          <w:szCs w:val="26"/>
        </w:rPr>
        <w:t xml:space="preserve"> 215.1 БК РФ </w:t>
      </w:r>
      <w:r>
        <w:rPr>
          <w:sz w:val="26"/>
          <w:szCs w:val="26"/>
        </w:rPr>
        <w:t>по</w:t>
      </w:r>
      <w:r w:rsidRPr="00493639">
        <w:rPr>
          <w:sz w:val="26"/>
          <w:szCs w:val="26"/>
        </w:rPr>
        <w:t xml:space="preserve"> </w:t>
      </w:r>
      <w:r>
        <w:rPr>
          <w:sz w:val="26"/>
          <w:szCs w:val="26"/>
        </w:rPr>
        <w:t xml:space="preserve">организации </w:t>
      </w:r>
      <w:r w:rsidRPr="00493639">
        <w:rPr>
          <w:sz w:val="26"/>
          <w:szCs w:val="26"/>
        </w:rPr>
        <w:t>исполнени</w:t>
      </w:r>
      <w:r>
        <w:rPr>
          <w:sz w:val="26"/>
          <w:szCs w:val="26"/>
        </w:rPr>
        <w:t>я</w:t>
      </w:r>
      <w:r w:rsidRPr="00493639">
        <w:rPr>
          <w:sz w:val="26"/>
          <w:szCs w:val="26"/>
        </w:rPr>
        <w:t xml:space="preserve"> бюджета на основе сводной бюджетной росписи и кассового плана</w:t>
      </w:r>
      <w:r>
        <w:rPr>
          <w:sz w:val="26"/>
          <w:szCs w:val="26"/>
        </w:rPr>
        <w:t>.</w:t>
      </w:r>
    </w:p>
    <w:p w:rsidR="00BF00F6" w:rsidRPr="00CB5D1D" w:rsidRDefault="00BF00F6" w:rsidP="00BF00F6">
      <w:pPr>
        <w:pStyle w:val="af2"/>
        <w:ind w:left="709"/>
        <w:jc w:val="both"/>
        <w:rPr>
          <w:sz w:val="26"/>
          <w:szCs w:val="26"/>
        </w:rPr>
      </w:pPr>
    </w:p>
    <w:p w:rsidR="00B74822" w:rsidRPr="003D2A4A" w:rsidRDefault="00B74822" w:rsidP="00B74822">
      <w:pPr>
        <w:ind w:firstLine="709"/>
        <w:jc w:val="both"/>
        <w:rPr>
          <w:sz w:val="26"/>
          <w:szCs w:val="26"/>
        </w:rPr>
      </w:pPr>
      <w:r w:rsidRPr="003D2A4A">
        <w:rPr>
          <w:sz w:val="26"/>
          <w:szCs w:val="26"/>
        </w:rPr>
        <w:t xml:space="preserve">Бюджет </w:t>
      </w:r>
      <w:r w:rsidR="0016561D" w:rsidRPr="003D2A4A">
        <w:rPr>
          <w:sz w:val="26"/>
          <w:szCs w:val="26"/>
        </w:rPr>
        <w:t xml:space="preserve">за отчетный период </w:t>
      </w:r>
      <w:r w:rsidRPr="003D2A4A">
        <w:rPr>
          <w:sz w:val="26"/>
          <w:szCs w:val="26"/>
        </w:rPr>
        <w:t>исполнен по доходам в сумме 6</w:t>
      </w:r>
      <w:r w:rsidR="003D2A4A" w:rsidRPr="003D2A4A">
        <w:rPr>
          <w:sz w:val="26"/>
          <w:szCs w:val="26"/>
        </w:rPr>
        <w:t> 347,8</w:t>
      </w:r>
      <w:r w:rsidRPr="003D2A4A">
        <w:rPr>
          <w:sz w:val="26"/>
          <w:szCs w:val="26"/>
        </w:rPr>
        <w:t xml:space="preserve"> тыс. руб., что составляет </w:t>
      </w:r>
      <w:r w:rsidR="003D2A4A" w:rsidRPr="003D2A4A">
        <w:rPr>
          <w:sz w:val="26"/>
          <w:szCs w:val="26"/>
        </w:rPr>
        <w:t>84,5</w:t>
      </w:r>
      <w:r w:rsidRPr="003D2A4A">
        <w:rPr>
          <w:sz w:val="26"/>
          <w:szCs w:val="26"/>
        </w:rPr>
        <w:t xml:space="preserve"> % от уточненных плановых назначений, утвержденных на отчетную дату - </w:t>
      </w:r>
      <w:r w:rsidR="003D2A4A" w:rsidRPr="003D2A4A">
        <w:rPr>
          <w:sz w:val="26"/>
          <w:szCs w:val="26"/>
        </w:rPr>
        <w:t>7 512,2</w:t>
      </w:r>
      <w:r w:rsidRPr="003D2A4A">
        <w:rPr>
          <w:sz w:val="26"/>
          <w:szCs w:val="26"/>
        </w:rPr>
        <w:t xml:space="preserve"> тыс. руб., кассовые расходы составили 6 04</w:t>
      </w:r>
      <w:r w:rsidR="003D2A4A" w:rsidRPr="003D2A4A">
        <w:rPr>
          <w:sz w:val="26"/>
          <w:szCs w:val="26"/>
        </w:rPr>
        <w:t>4,8</w:t>
      </w:r>
      <w:r w:rsidRPr="003D2A4A">
        <w:rPr>
          <w:sz w:val="26"/>
          <w:szCs w:val="26"/>
        </w:rPr>
        <w:t xml:space="preserve"> тыс. руб., что составляет </w:t>
      </w:r>
      <w:r w:rsidR="003D2A4A" w:rsidRPr="003D2A4A">
        <w:rPr>
          <w:sz w:val="26"/>
          <w:szCs w:val="26"/>
        </w:rPr>
        <w:t>77,5</w:t>
      </w:r>
      <w:r w:rsidRPr="003D2A4A">
        <w:rPr>
          <w:sz w:val="26"/>
          <w:szCs w:val="26"/>
        </w:rPr>
        <w:t xml:space="preserve"> % от уточненных плановых назначений, утвержденных на отчетную дату – 7</w:t>
      </w:r>
      <w:r w:rsidR="003D2A4A" w:rsidRPr="003D2A4A">
        <w:rPr>
          <w:sz w:val="26"/>
          <w:szCs w:val="26"/>
        </w:rPr>
        <w:t> 797,3</w:t>
      </w:r>
      <w:r w:rsidR="00BB5933" w:rsidRPr="003D2A4A">
        <w:rPr>
          <w:sz w:val="26"/>
          <w:szCs w:val="26"/>
        </w:rPr>
        <w:t> тыс. руб</w:t>
      </w:r>
      <w:r w:rsidRPr="003D2A4A">
        <w:rPr>
          <w:sz w:val="26"/>
          <w:szCs w:val="26"/>
        </w:rPr>
        <w:t>.</w:t>
      </w:r>
    </w:p>
    <w:p w:rsidR="00B74822" w:rsidRPr="003D2A4A" w:rsidRDefault="00B74822" w:rsidP="00B74822">
      <w:pPr>
        <w:ind w:firstLine="709"/>
        <w:jc w:val="both"/>
        <w:rPr>
          <w:sz w:val="26"/>
          <w:szCs w:val="26"/>
        </w:rPr>
      </w:pPr>
      <w:r w:rsidRPr="003D2A4A">
        <w:rPr>
          <w:sz w:val="26"/>
          <w:szCs w:val="26"/>
        </w:rPr>
        <w:t xml:space="preserve">Превышение </w:t>
      </w:r>
      <w:r w:rsidR="002A1B4F" w:rsidRPr="003D2A4A">
        <w:rPr>
          <w:sz w:val="26"/>
          <w:szCs w:val="26"/>
        </w:rPr>
        <w:t xml:space="preserve">доходов над </w:t>
      </w:r>
      <w:r w:rsidRPr="003D2A4A">
        <w:rPr>
          <w:sz w:val="26"/>
          <w:szCs w:val="26"/>
        </w:rPr>
        <w:t>расход</w:t>
      </w:r>
      <w:r w:rsidR="002A1B4F" w:rsidRPr="003D2A4A">
        <w:rPr>
          <w:sz w:val="26"/>
          <w:szCs w:val="26"/>
        </w:rPr>
        <w:t>ами</w:t>
      </w:r>
      <w:r w:rsidRPr="003D2A4A">
        <w:rPr>
          <w:sz w:val="26"/>
          <w:szCs w:val="26"/>
        </w:rPr>
        <w:t xml:space="preserve"> на отчетную дату (профицит) составляет </w:t>
      </w:r>
      <w:r w:rsidR="003D2A4A" w:rsidRPr="003D2A4A">
        <w:rPr>
          <w:sz w:val="26"/>
          <w:szCs w:val="26"/>
        </w:rPr>
        <w:t>303,0</w:t>
      </w:r>
      <w:r w:rsidR="00A05F35" w:rsidRPr="003D2A4A">
        <w:rPr>
          <w:sz w:val="26"/>
          <w:szCs w:val="26"/>
        </w:rPr>
        <w:t> тыс. руб.</w:t>
      </w:r>
      <w:r w:rsidR="00FB5992" w:rsidRPr="003D2A4A">
        <w:rPr>
          <w:sz w:val="26"/>
          <w:szCs w:val="26"/>
        </w:rPr>
        <w:t xml:space="preserve"> (таблица </w:t>
      </w:r>
      <w:r w:rsidR="00623F05" w:rsidRPr="003D2A4A">
        <w:rPr>
          <w:sz w:val="26"/>
          <w:szCs w:val="26"/>
        </w:rPr>
        <w:t>2</w:t>
      </w:r>
      <w:r w:rsidRPr="003D2A4A">
        <w:rPr>
          <w:sz w:val="26"/>
          <w:szCs w:val="26"/>
        </w:rPr>
        <w:t>).</w:t>
      </w:r>
    </w:p>
    <w:tbl>
      <w:tblPr>
        <w:tblW w:w="9361" w:type="dxa"/>
        <w:tblLook w:val="04A0" w:firstRow="1" w:lastRow="0" w:firstColumn="1" w:lastColumn="0" w:noHBand="0" w:noVBand="1"/>
      </w:tblPr>
      <w:tblGrid>
        <w:gridCol w:w="3500"/>
        <w:gridCol w:w="1560"/>
        <w:gridCol w:w="1380"/>
        <w:gridCol w:w="1498"/>
        <w:gridCol w:w="1423"/>
      </w:tblGrid>
      <w:tr w:rsidR="00DD45B2" w:rsidRPr="003D2A4A" w:rsidTr="00DD45B2">
        <w:trPr>
          <w:trHeight w:val="300"/>
        </w:trPr>
        <w:tc>
          <w:tcPr>
            <w:tcW w:w="3500" w:type="dxa"/>
            <w:tcBorders>
              <w:top w:val="nil"/>
              <w:left w:val="nil"/>
              <w:bottom w:val="nil"/>
              <w:right w:val="nil"/>
            </w:tcBorders>
            <w:shd w:val="clear" w:color="auto" w:fill="auto"/>
            <w:noWrap/>
            <w:vAlign w:val="bottom"/>
            <w:hideMark/>
          </w:tcPr>
          <w:p w:rsidR="00DD45B2" w:rsidRPr="003D2A4A" w:rsidRDefault="00DD45B2" w:rsidP="00DD45B2">
            <w:pPr>
              <w:rPr>
                <w:sz w:val="20"/>
                <w:szCs w:val="24"/>
              </w:rPr>
            </w:pPr>
          </w:p>
        </w:tc>
        <w:tc>
          <w:tcPr>
            <w:tcW w:w="1560" w:type="dxa"/>
            <w:tcBorders>
              <w:top w:val="nil"/>
              <w:left w:val="nil"/>
              <w:bottom w:val="nil"/>
              <w:right w:val="nil"/>
            </w:tcBorders>
            <w:shd w:val="clear" w:color="auto" w:fill="auto"/>
            <w:noWrap/>
            <w:vAlign w:val="bottom"/>
            <w:hideMark/>
          </w:tcPr>
          <w:p w:rsidR="00DD45B2" w:rsidRPr="003D2A4A" w:rsidRDefault="00DD45B2" w:rsidP="00DD45B2">
            <w:pPr>
              <w:rPr>
                <w:sz w:val="20"/>
              </w:rPr>
            </w:pPr>
          </w:p>
        </w:tc>
        <w:tc>
          <w:tcPr>
            <w:tcW w:w="1380" w:type="dxa"/>
            <w:tcBorders>
              <w:top w:val="nil"/>
              <w:left w:val="nil"/>
              <w:bottom w:val="nil"/>
              <w:right w:val="nil"/>
            </w:tcBorders>
            <w:shd w:val="clear" w:color="auto" w:fill="auto"/>
            <w:noWrap/>
            <w:vAlign w:val="bottom"/>
            <w:hideMark/>
          </w:tcPr>
          <w:p w:rsidR="00DD45B2" w:rsidRPr="003D2A4A" w:rsidRDefault="00DD45B2" w:rsidP="00DD45B2">
            <w:pPr>
              <w:rPr>
                <w:sz w:val="20"/>
              </w:rPr>
            </w:pPr>
          </w:p>
        </w:tc>
        <w:tc>
          <w:tcPr>
            <w:tcW w:w="2921" w:type="dxa"/>
            <w:gridSpan w:val="2"/>
            <w:tcBorders>
              <w:top w:val="nil"/>
              <w:left w:val="nil"/>
              <w:bottom w:val="single" w:sz="4" w:space="0" w:color="auto"/>
              <w:right w:val="nil"/>
            </w:tcBorders>
            <w:shd w:val="clear" w:color="auto" w:fill="auto"/>
            <w:noWrap/>
            <w:vAlign w:val="bottom"/>
            <w:hideMark/>
          </w:tcPr>
          <w:p w:rsidR="00DD45B2" w:rsidRPr="003D2A4A" w:rsidRDefault="00DD45B2" w:rsidP="00DD45B2">
            <w:pPr>
              <w:jc w:val="right"/>
              <w:rPr>
                <w:sz w:val="22"/>
                <w:szCs w:val="22"/>
              </w:rPr>
            </w:pPr>
            <w:r w:rsidRPr="003D2A4A">
              <w:rPr>
                <w:sz w:val="22"/>
                <w:szCs w:val="22"/>
              </w:rPr>
              <w:t>Таблица 2 (тыс. руб.)</w:t>
            </w:r>
          </w:p>
        </w:tc>
      </w:tr>
      <w:tr w:rsidR="00DD45B2" w:rsidRPr="00DD45B2" w:rsidTr="00DD45B2">
        <w:trPr>
          <w:trHeight w:val="40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D45B2" w:rsidRPr="00DD45B2" w:rsidRDefault="00DD45B2" w:rsidP="00DD45B2">
            <w:pPr>
              <w:jc w:val="center"/>
              <w:rPr>
                <w:sz w:val="20"/>
              </w:rPr>
            </w:pPr>
            <w:r w:rsidRPr="00AD4DF0">
              <w:rPr>
                <w:sz w:val="20"/>
              </w:rPr>
              <w:t>Уточненные плановые назначения на отчетную дату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D45B2" w:rsidRPr="00DD45B2" w:rsidRDefault="00DD45B2" w:rsidP="00DD45B2">
            <w:pPr>
              <w:jc w:val="center"/>
              <w:rPr>
                <w:sz w:val="20"/>
              </w:rPr>
            </w:pPr>
            <w:r w:rsidRPr="00AD4DF0">
              <w:rPr>
                <w:sz w:val="20"/>
              </w:rPr>
              <w:t>Кассовое исполнение</w:t>
            </w:r>
          </w:p>
        </w:tc>
        <w:tc>
          <w:tcPr>
            <w:tcW w:w="1498" w:type="dxa"/>
            <w:tcBorders>
              <w:top w:val="nil"/>
              <w:left w:val="nil"/>
              <w:bottom w:val="nil"/>
              <w:right w:val="nil"/>
            </w:tcBorders>
            <w:shd w:val="clear" w:color="auto" w:fill="auto"/>
            <w:noWrap/>
            <w:vAlign w:val="bottom"/>
            <w:hideMark/>
          </w:tcPr>
          <w:p w:rsidR="00DD45B2" w:rsidRPr="00DD45B2" w:rsidRDefault="00DD45B2" w:rsidP="00DD45B2">
            <w:pPr>
              <w:jc w:val="center"/>
              <w:rPr>
                <w:color w:val="000000"/>
                <w:sz w:val="20"/>
              </w:rPr>
            </w:pPr>
            <w:r w:rsidRPr="00DD45B2">
              <w:rPr>
                <w:color w:val="000000"/>
                <w:sz w:val="20"/>
              </w:rPr>
              <w:t>Отклонения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D45B2" w:rsidRPr="00DD45B2" w:rsidRDefault="00DD45B2" w:rsidP="00DD45B2">
            <w:pPr>
              <w:jc w:val="center"/>
              <w:rPr>
                <w:sz w:val="20"/>
              </w:rPr>
            </w:pPr>
            <w:r w:rsidRPr="00DD45B2">
              <w:rPr>
                <w:sz w:val="20"/>
              </w:rPr>
              <w:t>% исполнения</w:t>
            </w:r>
          </w:p>
        </w:tc>
      </w:tr>
      <w:tr w:rsidR="00DD45B2" w:rsidRPr="00DD45B2" w:rsidTr="00DD45B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DD45B2" w:rsidRPr="00DD45B2" w:rsidRDefault="00DD45B2" w:rsidP="00DD45B2">
            <w:pPr>
              <w:rPr>
                <w:sz w:val="20"/>
              </w:rPr>
            </w:pPr>
            <w:r w:rsidRPr="00DD45B2">
              <w:rPr>
                <w:sz w:val="20"/>
              </w:rPr>
              <w:t>Остаток средств на 01.01.2023</w:t>
            </w:r>
          </w:p>
        </w:tc>
        <w:tc>
          <w:tcPr>
            <w:tcW w:w="156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3 218,1  </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r>
      <w:tr w:rsidR="00DD45B2" w:rsidRPr="00DD45B2" w:rsidTr="00DD45B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DD45B2" w:rsidRPr="00DD45B2" w:rsidRDefault="00DD45B2" w:rsidP="00DD45B2">
            <w:pPr>
              <w:rPr>
                <w:sz w:val="20"/>
              </w:rPr>
            </w:pPr>
            <w:r w:rsidRPr="00DD45B2">
              <w:rPr>
                <w:sz w:val="20"/>
              </w:rPr>
              <w:t>Доходы - всего</w:t>
            </w:r>
          </w:p>
        </w:tc>
        <w:tc>
          <w:tcPr>
            <w:tcW w:w="156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7 512,2  </w:t>
            </w:r>
          </w:p>
        </w:tc>
        <w:tc>
          <w:tcPr>
            <w:tcW w:w="138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6 347,8  </w:t>
            </w:r>
          </w:p>
        </w:tc>
        <w:tc>
          <w:tcPr>
            <w:tcW w:w="1498"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-1 164,4  </w:t>
            </w:r>
          </w:p>
        </w:tc>
        <w:tc>
          <w:tcPr>
            <w:tcW w:w="142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84,5%</w:t>
            </w:r>
          </w:p>
        </w:tc>
      </w:tr>
      <w:tr w:rsidR="00DD45B2" w:rsidRPr="00DD45B2" w:rsidTr="00DD45B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DD45B2" w:rsidRPr="00DD45B2" w:rsidRDefault="00DD45B2" w:rsidP="00DD45B2">
            <w:pPr>
              <w:rPr>
                <w:sz w:val="20"/>
              </w:rPr>
            </w:pPr>
            <w:r w:rsidRPr="00DD45B2">
              <w:rPr>
                <w:sz w:val="20"/>
              </w:rPr>
              <w:t>Расходы - всего</w:t>
            </w:r>
          </w:p>
        </w:tc>
        <w:tc>
          <w:tcPr>
            <w:tcW w:w="156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7 797,3  </w:t>
            </w:r>
          </w:p>
        </w:tc>
        <w:tc>
          <w:tcPr>
            <w:tcW w:w="138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6 044,8  </w:t>
            </w:r>
          </w:p>
        </w:tc>
        <w:tc>
          <w:tcPr>
            <w:tcW w:w="1498"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-1 752,5  </w:t>
            </w:r>
          </w:p>
        </w:tc>
        <w:tc>
          <w:tcPr>
            <w:tcW w:w="142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77,5%</w:t>
            </w:r>
          </w:p>
        </w:tc>
      </w:tr>
      <w:tr w:rsidR="00DD45B2" w:rsidRPr="00DD45B2" w:rsidTr="00DD45B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DD45B2" w:rsidRPr="00DD45B2" w:rsidRDefault="00DD45B2" w:rsidP="00DD45B2">
            <w:pPr>
              <w:rPr>
                <w:sz w:val="20"/>
              </w:rPr>
            </w:pPr>
            <w:r w:rsidRPr="00DD45B2">
              <w:rPr>
                <w:sz w:val="20"/>
              </w:rPr>
              <w:t>Дефицит (-), профицит (+)</w:t>
            </w:r>
          </w:p>
        </w:tc>
        <w:tc>
          <w:tcPr>
            <w:tcW w:w="156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-285,1  </w:t>
            </w:r>
          </w:p>
        </w:tc>
        <w:tc>
          <w:tcPr>
            <w:tcW w:w="138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303,0  </w:t>
            </w:r>
          </w:p>
        </w:tc>
        <w:tc>
          <w:tcPr>
            <w:tcW w:w="1498"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r>
      <w:tr w:rsidR="00DD45B2" w:rsidRPr="00DD45B2" w:rsidTr="00DD45B2">
        <w:trPr>
          <w:trHeight w:val="300"/>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DD45B2" w:rsidRPr="00DD45B2" w:rsidRDefault="00DD45B2" w:rsidP="00DD45B2">
            <w:pPr>
              <w:rPr>
                <w:sz w:val="20"/>
              </w:rPr>
            </w:pPr>
            <w:r w:rsidRPr="00DD45B2">
              <w:rPr>
                <w:sz w:val="20"/>
              </w:rPr>
              <w:t>Остаток средств на 01.04.2023</w:t>
            </w:r>
          </w:p>
        </w:tc>
        <w:tc>
          <w:tcPr>
            <w:tcW w:w="156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c>
          <w:tcPr>
            <w:tcW w:w="138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xml:space="preserve">3 521,1  </w:t>
            </w:r>
          </w:p>
        </w:tc>
        <w:tc>
          <w:tcPr>
            <w:tcW w:w="1498"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DD45B2" w:rsidRPr="00DD45B2" w:rsidRDefault="00DD45B2" w:rsidP="00DD45B2">
            <w:pPr>
              <w:jc w:val="center"/>
              <w:rPr>
                <w:sz w:val="20"/>
              </w:rPr>
            </w:pPr>
            <w:r w:rsidRPr="00DD45B2">
              <w:rPr>
                <w:sz w:val="20"/>
              </w:rPr>
              <w:t> </w:t>
            </w:r>
          </w:p>
        </w:tc>
      </w:tr>
    </w:tbl>
    <w:p w:rsidR="00B74822" w:rsidRPr="005A1CB1" w:rsidRDefault="00B74822" w:rsidP="00DD45B2">
      <w:pPr>
        <w:jc w:val="both"/>
        <w:rPr>
          <w:sz w:val="26"/>
          <w:szCs w:val="26"/>
        </w:rPr>
      </w:pPr>
    </w:p>
    <w:p w:rsidR="00B74822" w:rsidRPr="005A1CB1" w:rsidRDefault="00B74822" w:rsidP="00B74822">
      <w:pPr>
        <w:ind w:firstLine="567"/>
        <w:jc w:val="both"/>
        <w:rPr>
          <w:sz w:val="26"/>
          <w:szCs w:val="26"/>
        </w:rPr>
      </w:pPr>
      <w:r w:rsidRPr="005A1CB1">
        <w:rPr>
          <w:sz w:val="26"/>
          <w:szCs w:val="26"/>
        </w:rPr>
        <w:t xml:space="preserve">Согласно пояснительной записке, остаток средств на отчетную дату составил </w:t>
      </w:r>
      <w:r w:rsidR="003D2A4A" w:rsidRPr="005A1CB1">
        <w:rPr>
          <w:sz w:val="26"/>
          <w:szCs w:val="26"/>
        </w:rPr>
        <w:t>3 521,1</w:t>
      </w:r>
      <w:r w:rsidR="004F6FB8" w:rsidRPr="005A1CB1">
        <w:rPr>
          <w:sz w:val="26"/>
          <w:szCs w:val="26"/>
        </w:rPr>
        <w:t> тыс. руб.</w:t>
      </w:r>
      <w:r w:rsidRPr="005A1CB1">
        <w:rPr>
          <w:sz w:val="26"/>
          <w:szCs w:val="26"/>
        </w:rPr>
        <w:t xml:space="preserve">, в том числе: </w:t>
      </w:r>
    </w:p>
    <w:p w:rsidR="00B74822" w:rsidRPr="005A1CB1" w:rsidRDefault="00B74822" w:rsidP="00B74822">
      <w:pPr>
        <w:numPr>
          <w:ilvl w:val="0"/>
          <w:numId w:val="32"/>
        </w:numPr>
        <w:ind w:left="0" w:firstLine="567"/>
        <w:jc w:val="both"/>
        <w:rPr>
          <w:sz w:val="26"/>
          <w:szCs w:val="26"/>
        </w:rPr>
      </w:pPr>
      <w:r w:rsidRPr="005A1CB1">
        <w:rPr>
          <w:sz w:val="26"/>
          <w:szCs w:val="26"/>
        </w:rPr>
        <w:t xml:space="preserve">собственных средств – </w:t>
      </w:r>
      <w:r w:rsidR="003D2A4A" w:rsidRPr="005A1CB1">
        <w:rPr>
          <w:sz w:val="26"/>
          <w:szCs w:val="26"/>
        </w:rPr>
        <w:t>3 492,3</w:t>
      </w:r>
      <w:r w:rsidRPr="005A1CB1">
        <w:rPr>
          <w:sz w:val="26"/>
          <w:szCs w:val="26"/>
        </w:rPr>
        <w:t xml:space="preserve"> тыс. </w:t>
      </w:r>
      <w:r w:rsidR="003D3C43" w:rsidRPr="005A1CB1">
        <w:rPr>
          <w:sz w:val="26"/>
          <w:szCs w:val="26"/>
        </w:rPr>
        <w:t>руб.</w:t>
      </w:r>
      <w:r w:rsidRPr="005A1CB1">
        <w:rPr>
          <w:sz w:val="26"/>
          <w:szCs w:val="26"/>
        </w:rPr>
        <w:t>;</w:t>
      </w:r>
    </w:p>
    <w:p w:rsidR="00B74822" w:rsidRPr="005A1CB1" w:rsidRDefault="00B74822" w:rsidP="00B74822">
      <w:pPr>
        <w:numPr>
          <w:ilvl w:val="0"/>
          <w:numId w:val="32"/>
        </w:numPr>
        <w:ind w:left="0" w:firstLine="567"/>
        <w:jc w:val="both"/>
        <w:rPr>
          <w:sz w:val="26"/>
          <w:szCs w:val="26"/>
        </w:rPr>
      </w:pPr>
      <w:r w:rsidRPr="005A1CB1">
        <w:rPr>
          <w:sz w:val="26"/>
          <w:szCs w:val="26"/>
        </w:rPr>
        <w:t xml:space="preserve">безвозмездные поступления </w:t>
      </w:r>
      <w:r w:rsidR="003D2A4A" w:rsidRPr="005A1CB1">
        <w:rPr>
          <w:sz w:val="26"/>
          <w:szCs w:val="26"/>
        </w:rPr>
        <w:t xml:space="preserve">(средства окружного бюджета) </w:t>
      </w:r>
      <w:r w:rsidRPr="005A1CB1">
        <w:rPr>
          <w:sz w:val="26"/>
          <w:szCs w:val="26"/>
        </w:rPr>
        <w:t xml:space="preserve">– </w:t>
      </w:r>
      <w:r w:rsidR="003D2A4A" w:rsidRPr="005A1CB1">
        <w:rPr>
          <w:sz w:val="26"/>
          <w:szCs w:val="26"/>
        </w:rPr>
        <w:t>28</w:t>
      </w:r>
      <w:r w:rsidR="003D3C43" w:rsidRPr="005A1CB1">
        <w:rPr>
          <w:sz w:val="26"/>
          <w:szCs w:val="26"/>
        </w:rPr>
        <w:t>,8</w:t>
      </w:r>
      <w:r w:rsidR="003D2A4A" w:rsidRPr="005A1CB1">
        <w:rPr>
          <w:sz w:val="26"/>
          <w:szCs w:val="26"/>
        </w:rPr>
        <w:t> </w:t>
      </w:r>
      <w:r w:rsidR="00A05F35" w:rsidRPr="005A1CB1">
        <w:rPr>
          <w:sz w:val="26"/>
          <w:szCs w:val="26"/>
        </w:rPr>
        <w:t>тыс.</w:t>
      </w:r>
      <w:r w:rsidR="003D2A4A" w:rsidRPr="005A1CB1">
        <w:rPr>
          <w:sz w:val="26"/>
          <w:szCs w:val="26"/>
        </w:rPr>
        <w:t> </w:t>
      </w:r>
      <w:r w:rsidR="00A05F35" w:rsidRPr="005A1CB1">
        <w:rPr>
          <w:sz w:val="26"/>
          <w:szCs w:val="26"/>
        </w:rPr>
        <w:t>руб.</w:t>
      </w:r>
    </w:p>
    <w:p w:rsidR="00E11930" w:rsidRPr="005A1CB1" w:rsidRDefault="00E11930" w:rsidP="00700ED0">
      <w:pPr>
        <w:tabs>
          <w:tab w:val="left" w:pos="993"/>
        </w:tabs>
        <w:ind w:right="-2"/>
        <w:jc w:val="both"/>
        <w:rPr>
          <w:sz w:val="26"/>
          <w:szCs w:val="26"/>
        </w:rPr>
      </w:pPr>
    </w:p>
    <w:p w:rsidR="00700ED0" w:rsidRPr="00E11930" w:rsidRDefault="00E11930" w:rsidP="00E11930">
      <w:pPr>
        <w:tabs>
          <w:tab w:val="left" w:pos="993"/>
        </w:tabs>
        <w:ind w:right="-2" w:firstLine="567"/>
        <w:jc w:val="both"/>
        <w:rPr>
          <w:sz w:val="26"/>
          <w:szCs w:val="26"/>
        </w:rPr>
      </w:pPr>
      <w:r w:rsidRPr="00E11930">
        <w:rPr>
          <w:sz w:val="26"/>
          <w:szCs w:val="26"/>
        </w:rPr>
        <w:t>На рисунке 1 представлено исполнение местного бюджета по основным характеристикам бюджета по состоянию на 1 апреля 2023 года.</w:t>
      </w:r>
    </w:p>
    <w:p w:rsidR="00E11930" w:rsidRPr="00E11930" w:rsidRDefault="00891AFD" w:rsidP="00E11930">
      <w:pPr>
        <w:tabs>
          <w:tab w:val="left" w:pos="993"/>
        </w:tabs>
        <w:ind w:right="-2" w:firstLine="993"/>
        <w:jc w:val="both"/>
        <w:rPr>
          <w:sz w:val="26"/>
          <w:szCs w:val="26"/>
        </w:rPr>
      </w:pPr>
      <w:r>
        <w:rPr>
          <w:noProof/>
        </w:rPr>
        <w:drawing>
          <wp:inline distT="0" distB="0" distL="0" distR="0" wp14:anchorId="71072DA3" wp14:editId="5437690D">
            <wp:extent cx="5057556" cy="3306775"/>
            <wp:effectExtent l="0" t="0" r="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1930" w:rsidRPr="00E11930" w:rsidRDefault="00E11930" w:rsidP="00E11930">
      <w:pPr>
        <w:tabs>
          <w:tab w:val="left" w:pos="993"/>
        </w:tabs>
        <w:ind w:right="-2" w:firstLine="993"/>
        <w:jc w:val="both"/>
        <w:rPr>
          <w:sz w:val="26"/>
          <w:szCs w:val="26"/>
        </w:rPr>
      </w:pPr>
      <w:r w:rsidRPr="00E11930">
        <w:rPr>
          <w:sz w:val="26"/>
          <w:szCs w:val="26"/>
        </w:rPr>
        <w:t>Рис. 1. Исполнение местного бюджета за первый квартал 2023 года (тыс. руб.).</w:t>
      </w:r>
    </w:p>
    <w:p w:rsidR="00E11930" w:rsidRPr="0089695A" w:rsidRDefault="00E11930" w:rsidP="00E11930">
      <w:pPr>
        <w:tabs>
          <w:tab w:val="left" w:pos="993"/>
        </w:tabs>
        <w:ind w:right="-2" w:firstLine="993"/>
        <w:jc w:val="both"/>
        <w:rPr>
          <w:sz w:val="26"/>
          <w:szCs w:val="26"/>
        </w:rPr>
      </w:pPr>
    </w:p>
    <w:p w:rsidR="0038003C" w:rsidRPr="0089695A" w:rsidRDefault="0038003C" w:rsidP="00526404">
      <w:pPr>
        <w:pStyle w:val="af2"/>
        <w:numPr>
          <w:ilvl w:val="0"/>
          <w:numId w:val="8"/>
        </w:numPr>
        <w:ind w:left="0" w:firstLine="0"/>
        <w:jc w:val="center"/>
        <w:rPr>
          <w:b/>
          <w:sz w:val="26"/>
          <w:szCs w:val="26"/>
        </w:rPr>
      </w:pPr>
      <w:r w:rsidRPr="0089695A">
        <w:rPr>
          <w:b/>
          <w:sz w:val="26"/>
          <w:szCs w:val="26"/>
        </w:rPr>
        <w:t>Доходы бюджета поселения</w:t>
      </w:r>
    </w:p>
    <w:p w:rsidR="005B7032" w:rsidRPr="0089695A" w:rsidRDefault="005B7032" w:rsidP="005B7032">
      <w:pPr>
        <w:pStyle w:val="af2"/>
        <w:ind w:left="0"/>
        <w:rPr>
          <w:b/>
          <w:sz w:val="26"/>
          <w:szCs w:val="26"/>
        </w:rPr>
      </w:pPr>
    </w:p>
    <w:p w:rsidR="0089695A" w:rsidRPr="009227BD" w:rsidRDefault="0089695A" w:rsidP="0089695A">
      <w:pPr>
        <w:ind w:right="-2" w:firstLine="708"/>
        <w:jc w:val="both"/>
        <w:rPr>
          <w:sz w:val="26"/>
          <w:szCs w:val="26"/>
        </w:rPr>
      </w:pPr>
      <w:r w:rsidRPr="009227BD">
        <w:rPr>
          <w:sz w:val="26"/>
          <w:szCs w:val="26"/>
        </w:rPr>
        <w:t xml:space="preserve">Исполнение местного бюджета за отчетный период по доходам составляет </w:t>
      </w:r>
      <w:r>
        <w:rPr>
          <w:sz w:val="26"/>
          <w:szCs w:val="26"/>
        </w:rPr>
        <w:t>6 347,8</w:t>
      </w:r>
      <w:r w:rsidRPr="009227BD">
        <w:rPr>
          <w:sz w:val="26"/>
          <w:szCs w:val="26"/>
        </w:rPr>
        <w:t xml:space="preserve"> тыс. руб. или </w:t>
      </w:r>
      <w:r>
        <w:rPr>
          <w:sz w:val="26"/>
          <w:szCs w:val="26"/>
        </w:rPr>
        <w:t>84,5</w:t>
      </w:r>
      <w:r w:rsidRPr="009227BD">
        <w:rPr>
          <w:sz w:val="26"/>
          <w:szCs w:val="26"/>
        </w:rPr>
        <w:t xml:space="preserve"> % от плана отчетного периода, в том числе по налоговым и неналоговым доходам </w:t>
      </w:r>
      <w:r>
        <w:rPr>
          <w:sz w:val="26"/>
          <w:szCs w:val="26"/>
        </w:rPr>
        <w:t>445,6</w:t>
      </w:r>
      <w:r w:rsidRPr="009227BD">
        <w:rPr>
          <w:sz w:val="26"/>
          <w:szCs w:val="26"/>
        </w:rPr>
        <w:t xml:space="preserve"> тыс. руб., по безвозмездным поступлениям </w:t>
      </w:r>
      <w:r>
        <w:rPr>
          <w:sz w:val="26"/>
          <w:szCs w:val="26"/>
        </w:rPr>
        <w:t>5 902,2</w:t>
      </w:r>
      <w:r w:rsidRPr="009227BD">
        <w:rPr>
          <w:sz w:val="26"/>
          <w:szCs w:val="26"/>
        </w:rPr>
        <w:t xml:space="preserve"> тыс. руб. Годовые показатели исполнены на </w:t>
      </w:r>
      <w:r>
        <w:rPr>
          <w:sz w:val="26"/>
          <w:szCs w:val="26"/>
        </w:rPr>
        <w:t>17,5</w:t>
      </w:r>
      <w:r w:rsidRPr="009227BD">
        <w:rPr>
          <w:sz w:val="26"/>
          <w:szCs w:val="26"/>
        </w:rPr>
        <w:t xml:space="preserve"> %.</w:t>
      </w:r>
    </w:p>
    <w:p w:rsidR="0089695A" w:rsidRPr="009227BD" w:rsidRDefault="0089695A" w:rsidP="0089695A">
      <w:pPr>
        <w:ind w:firstLine="709"/>
        <w:jc w:val="both"/>
        <w:rPr>
          <w:sz w:val="26"/>
          <w:szCs w:val="26"/>
        </w:rPr>
      </w:pPr>
      <w:r w:rsidRPr="009227BD">
        <w:rPr>
          <w:sz w:val="26"/>
          <w:szCs w:val="26"/>
        </w:rPr>
        <w:t xml:space="preserve">Относительно соответствующего периода прошлого года исполнение местного бюджета в отчетном периоде по доходам уменьшилось на </w:t>
      </w:r>
      <w:r>
        <w:rPr>
          <w:sz w:val="26"/>
          <w:szCs w:val="26"/>
        </w:rPr>
        <w:t>17,3</w:t>
      </w:r>
      <w:r w:rsidRPr="009227BD">
        <w:rPr>
          <w:sz w:val="26"/>
          <w:szCs w:val="26"/>
        </w:rPr>
        <w:t xml:space="preserve"> тыс. руб. или на </w:t>
      </w:r>
      <w:r>
        <w:rPr>
          <w:sz w:val="26"/>
          <w:szCs w:val="26"/>
        </w:rPr>
        <w:t>0,3</w:t>
      </w:r>
      <w:r w:rsidRPr="009227BD">
        <w:rPr>
          <w:sz w:val="26"/>
          <w:szCs w:val="26"/>
        </w:rPr>
        <w:t> %.</w:t>
      </w:r>
    </w:p>
    <w:p w:rsidR="0089695A" w:rsidRPr="009227BD" w:rsidRDefault="0089695A" w:rsidP="0089695A">
      <w:pPr>
        <w:ind w:firstLine="709"/>
        <w:jc w:val="both"/>
        <w:rPr>
          <w:sz w:val="26"/>
          <w:szCs w:val="26"/>
        </w:rPr>
      </w:pPr>
      <w:r w:rsidRPr="009227BD">
        <w:rPr>
          <w:sz w:val="26"/>
          <w:szCs w:val="26"/>
        </w:rPr>
        <w:t xml:space="preserve">Информация об исполнении доходной части бюджета представлена в сравнительной таблице в </w:t>
      </w:r>
      <w:r w:rsidR="0012224C">
        <w:rPr>
          <w:sz w:val="26"/>
          <w:szCs w:val="26"/>
        </w:rPr>
        <w:t>п</w:t>
      </w:r>
      <w:r w:rsidRPr="009227BD">
        <w:rPr>
          <w:sz w:val="26"/>
          <w:szCs w:val="26"/>
        </w:rPr>
        <w:t>риложении № 2 к настоящему заключению.</w:t>
      </w:r>
    </w:p>
    <w:p w:rsidR="00215705" w:rsidRPr="0089695A" w:rsidRDefault="00215705" w:rsidP="00215705">
      <w:pPr>
        <w:jc w:val="center"/>
        <w:rPr>
          <w:b/>
          <w:bCs/>
          <w:sz w:val="26"/>
          <w:szCs w:val="26"/>
        </w:rPr>
      </w:pPr>
    </w:p>
    <w:p w:rsidR="00D7597E" w:rsidRPr="0089695A" w:rsidRDefault="00D7597E" w:rsidP="00215705">
      <w:pPr>
        <w:jc w:val="center"/>
        <w:rPr>
          <w:b/>
          <w:bCs/>
          <w:sz w:val="26"/>
          <w:szCs w:val="26"/>
        </w:rPr>
      </w:pPr>
      <w:r w:rsidRPr="0089695A">
        <w:rPr>
          <w:b/>
          <w:bCs/>
          <w:sz w:val="26"/>
          <w:szCs w:val="26"/>
        </w:rPr>
        <w:t>Налоговые и неналоговые доходы местного бюджета</w:t>
      </w:r>
    </w:p>
    <w:p w:rsidR="00215705" w:rsidRPr="0089695A" w:rsidRDefault="00215705" w:rsidP="00215705">
      <w:pPr>
        <w:jc w:val="center"/>
        <w:rPr>
          <w:b/>
          <w:bCs/>
          <w:sz w:val="26"/>
          <w:szCs w:val="26"/>
        </w:rPr>
      </w:pPr>
    </w:p>
    <w:p w:rsidR="00D7597E" w:rsidRPr="005104B5" w:rsidRDefault="00D7597E" w:rsidP="00215705">
      <w:pPr>
        <w:ind w:firstLine="709"/>
        <w:jc w:val="both"/>
        <w:rPr>
          <w:sz w:val="26"/>
          <w:szCs w:val="26"/>
        </w:rPr>
      </w:pPr>
      <w:r w:rsidRPr="005104B5">
        <w:rPr>
          <w:sz w:val="26"/>
          <w:szCs w:val="26"/>
        </w:rPr>
        <w:t xml:space="preserve">В местный бюджет за отчетный период поступило </w:t>
      </w:r>
      <w:r w:rsidR="0089695A" w:rsidRPr="005104B5">
        <w:rPr>
          <w:sz w:val="26"/>
          <w:szCs w:val="26"/>
        </w:rPr>
        <w:t>445,6</w:t>
      </w:r>
      <w:r w:rsidRPr="005104B5">
        <w:rPr>
          <w:sz w:val="26"/>
          <w:szCs w:val="26"/>
        </w:rPr>
        <w:t xml:space="preserve"> тыс. руб. налоговых и неналоговых платежей при плане </w:t>
      </w:r>
      <w:r w:rsidR="0089695A" w:rsidRPr="005104B5">
        <w:rPr>
          <w:sz w:val="26"/>
          <w:szCs w:val="26"/>
        </w:rPr>
        <w:t>1 131,7</w:t>
      </w:r>
      <w:r w:rsidRPr="005104B5">
        <w:rPr>
          <w:sz w:val="26"/>
          <w:szCs w:val="26"/>
        </w:rPr>
        <w:t xml:space="preserve"> тыс. руб., исполнение составило </w:t>
      </w:r>
      <w:r w:rsidR="0089695A" w:rsidRPr="005104B5">
        <w:rPr>
          <w:sz w:val="26"/>
          <w:szCs w:val="26"/>
        </w:rPr>
        <w:t>39,4 </w:t>
      </w:r>
      <w:r w:rsidRPr="005104B5">
        <w:rPr>
          <w:sz w:val="26"/>
          <w:szCs w:val="26"/>
        </w:rPr>
        <w:t>% от</w:t>
      </w:r>
      <w:r w:rsidR="0089695A" w:rsidRPr="005104B5">
        <w:rPr>
          <w:sz w:val="26"/>
          <w:szCs w:val="26"/>
        </w:rPr>
        <w:t> </w:t>
      </w:r>
      <w:r w:rsidRPr="005104B5">
        <w:rPr>
          <w:sz w:val="26"/>
          <w:szCs w:val="26"/>
        </w:rPr>
        <w:t xml:space="preserve">плана отчетного периода и </w:t>
      </w:r>
      <w:r w:rsidR="0089695A" w:rsidRPr="005104B5">
        <w:rPr>
          <w:sz w:val="26"/>
          <w:szCs w:val="26"/>
        </w:rPr>
        <w:t>18,7 </w:t>
      </w:r>
      <w:r w:rsidRPr="005104B5">
        <w:rPr>
          <w:sz w:val="26"/>
          <w:szCs w:val="26"/>
        </w:rPr>
        <w:t xml:space="preserve">% по отношению к годовым назначениям. </w:t>
      </w:r>
    </w:p>
    <w:p w:rsidR="00D7597E" w:rsidRPr="005104B5" w:rsidRDefault="00D7597E" w:rsidP="00D7597E">
      <w:pPr>
        <w:ind w:firstLine="709"/>
        <w:jc w:val="both"/>
        <w:rPr>
          <w:sz w:val="26"/>
          <w:szCs w:val="26"/>
        </w:rPr>
      </w:pPr>
      <w:r w:rsidRPr="005104B5">
        <w:rPr>
          <w:sz w:val="26"/>
          <w:szCs w:val="26"/>
        </w:rPr>
        <w:t xml:space="preserve">Удельный вес налоговых и неналоговых доходов в отчетном периоде в общей сумме поступлений доходов бюджета Сельского поселения «Хоседа-Хардский сельсовет» ЗР НАО составил </w:t>
      </w:r>
      <w:r w:rsidR="005104B5" w:rsidRPr="005104B5">
        <w:rPr>
          <w:sz w:val="26"/>
          <w:szCs w:val="26"/>
        </w:rPr>
        <w:t>7,0</w:t>
      </w:r>
      <w:r w:rsidRPr="005104B5">
        <w:rPr>
          <w:sz w:val="26"/>
          <w:szCs w:val="26"/>
        </w:rPr>
        <w:t xml:space="preserve"> %.</w:t>
      </w:r>
    </w:p>
    <w:p w:rsidR="008005ED" w:rsidRPr="008005ED" w:rsidRDefault="008005ED" w:rsidP="008005ED">
      <w:pPr>
        <w:autoSpaceDE w:val="0"/>
        <w:autoSpaceDN w:val="0"/>
        <w:adjustRightInd w:val="0"/>
        <w:ind w:firstLine="709"/>
        <w:jc w:val="both"/>
        <w:rPr>
          <w:sz w:val="26"/>
          <w:szCs w:val="26"/>
        </w:rPr>
      </w:pPr>
      <w:r w:rsidRPr="008005ED">
        <w:rPr>
          <w:sz w:val="26"/>
          <w:szCs w:val="26"/>
        </w:rPr>
        <w:t>Структура безвозмездных поступлений от других бюджетов бюджетной системы РФ представлена на рисунке 2.</w:t>
      </w:r>
    </w:p>
    <w:p w:rsidR="008005ED" w:rsidRPr="008005ED" w:rsidRDefault="007E207B" w:rsidP="008005ED">
      <w:pPr>
        <w:autoSpaceDE w:val="0"/>
        <w:autoSpaceDN w:val="0"/>
        <w:adjustRightInd w:val="0"/>
        <w:jc w:val="both"/>
        <w:rPr>
          <w:sz w:val="26"/>
          <w:szCs w:val="26"/>
        </w:rPr>
      </w:pPr>
      <w:r>
        <w:rPr>
          <w:noProof/>
        </w:rPr>
        <w:drawing>
          <wp:inline distT="0" distB="0" distL="0" distR="0" wp14:anchorId="4E29F0D2" wp14:editId="720DE040">
            <wp:extent cx="6119495" cy="2635885"/>
            <wp:effectExtent l="0" t="0" r="571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05ED" w:rsidRPr="008005ED" w:rsidRDefault="008005ED" w:rsidP="008005ED">
      <w:pPr>
        <w:autoSpaceDE w:val="0"/>
        <w:autoSpaceDN w:val="0"/>
        <w:adjustRightInd w:val="0"/>
        <w:ind w:firstLine="709"/>
        <w:jc w:val="both"/>
        <w:rPr>
          <w:sz w:val="26"/>
          <w:szCs w:val="26"/>
        </w:rPr>
      </w:pPr>
      <w:r w:rsidRPr="008005ED">
        <w:rPr>
          <w:sz w:val="26"/>
          <w:szCs w:val="26"/>
        </w:rPr>
        <w:t>Рис. 2. Безвозмездные поступления от других бюджетов бюджетной системы (тыс. руб.).</w:t>
      </w:r>
    </w:p>
    <w:p w:rsidR="00D7597E" w:rsidRPr="00E82CA6" w:rsidRDefault="00D7597E" w:rsidP="00A60BA1">
      <w:pPr>
        <w:ind w:firstLine="709"/>
        <w:jc w:val="both"/>
        <w:rPr>
          <w:sz w:val="26"/>
          <w:szCs w:val="26"/>
        </w:rPr>
      </w:pPr>
    </w:p>
    <w:p w:rsidR="008270F9" w:rsidRPr="00E82CA6" w:rsidRDefault="008270F9" w:rsidP="00526404">
      <w:pPr>
        <w:pStyle w:val="af2"/>
        <w:numPr>
          <w:ilvl w:val="0"/>
          <w:numId w:val="9"/>
        </w:numPr>
        <w:ind w:left="0" w:firstLine="0"/>
        <w:jc w:val="center"/>
        <w:rPr>
          <w:b/>
          <w:sz w:val="26"/>
          <w:szCs w:val="26"/>
        </w:rPr>
      </w:pPr>
      <w:r w:rsidRPr="00E82CA6">
        <w:rPr>
          <w:b/>
          <w:sz w:val="26"/>
          <w:szCs w:val="26"/>
        </w:rPr>
        <w:t>Налоговые доходы бюджета</w:t>
      </w:r>
    </w:p>
    <w:p w:rsidR="001770E4" w:rsidRPr="00E82CA6" w:rsidRDefault="001770E4" w:rsidP="00C02A9E">
      <w:pPr>
        <w:ind w:firstLine="709"/>
        <w:jc w:val="both"/>
        <w:rPr>
          <w:sz w:val="26"/>
          <w:szCs w:val="26"/>
        </w:rPr>
      </w:pPr>
    </w:p>
    <w:p w:rsidR="00BB2C9E" w:rsidRPr="00E82CA6" w:rsidRDefault="00BB2C9E" w:rsidP="00BB2C9E">
      <w:pPr>
        <w:ind w:firstLine="708"/>
        <w:jc w:val="both"/>
        <w:rPr>
          <w:sz w:val="26"/>
          <w:szCs w:val="26"/>
        </w:rPr>
      </w:pPr>
      <w:r w:rsidRPr="00E82CA6">
        <w:rPr>
          <w:sz w:val="26"/>
          <w:szCs w:val="26"/>
        </w:rPr>
        <w:t xml:space="preserve">На отчетную дату налоговые доходы поступили в сумме </w:t>
      </w:r>
      <w:r w:rsidR="00E82CA6" w:rsidRPr="00E82CA6">
        <w:rPr>
          <w:sz w:val="26"/>
          <w:szCs w:val="26"/>
        </w:rPr>
        <w:t>425,5</w:t>
      </w:r>
      <w:r w:rsidRPr="00E82CA6">
        <w:rPr>
          <w:sz w:val="26"/>
          <w:szCs w:val="26"/>
        </w:rPr>
        <w:t> тыс. руб. при плане</w:t>
      </w:r>
      <w:r w:rsidR="00E82CA6" w:rsidRPr="00E82CA6">
        <w:rPr>
          <w:sz w:val="26"/>
          <w:szCs w:val="26"/>
        </w:rPr>
        <w:t xml:space="preserve"> 1 114,2</w:t>
      </w:r>
      <w:r w:rsidRPr="00E82CA6">
        <w:rPr>
          <w:sz w:val="26"/>
          <w:szCs w:val="26"/>
        </w:rPr>
        <w:t xml:space="preserve"> тыс. руб. Выполнение составило </w:t>
      </w:r>
      <w:r w:rsidR="00E82CA6" w:rsidRPr="00E82CA6">
        <w:rPr>
          <w:sz w:val="26"/>
          <w:szCs w:val="26"/>
        </w:rPr>
        <w:t>38,2</w:t>
      </w:r>
      <w:r w:rsidRPr="00E82CA6">
        <w:rPr>
          <w:sz w:val="26"/>
          <w:szCs w:val="26"/>
        </w:rPr>
        <w:t xml:space="preserve"> % от плана отчетного периода и </w:t>
      </w:r>
      <w:r w:rsidR="00E82CA6" w:rsidRPr="00E82CA6">
        <w:rPr>
          <w:sz w:val="26"/>
          <w:szCs w:val="26"/>
        </w:rPr>
        <w:t>9,1 </w:t>
      </w:r>
      <w:r w:rsidRPr="00E82CA6">
        <w:rPr>
          <w:sz w:val="26"/>
          <w:szCs w:val="26"/>
        </w:rPr>
        <w:t>% по отношению к годовым назначениям.</w:t>
      </w:r>
    </w:p>
    <w:p w:rsidR="00BB2C9E" w:rsidRPr="00E82CA6" w:rsidRDefault="00BB2C9E" w:rsidP="00BB2C9E">
      <w:pPr>
        <w:numPr>
          <w:ilvl w:val="1"/>
          <w:numId w:val="34"/>
        </w:numPr>
        <w:ind w:left="0" w:firstLine="708"/>
        <w:jc w:val="both"/>
        <w:rPr>
          <w:sz w:val="26"/>
          <w:szCs w:val="26"/>
        </w:rPr>
      </w:pPr>
      <w:r w:rsidRPr="00E82CA6">
        <w:rPr>
          <w:sz w:val="26"/>
          <w:szCs w:val="26"/>
        </w:rPr>
        <w:t xml:space="preserve">Поступление </w:t>
      </w:r>
      <w:r w:rsidRPr="00E82CA6">
        <w:rPr>
          <w:b/>
          <w:sz w:val="26"/>
          <w:szCs w:val="26"/>
        </w:rPr>
        <w:t>налога на доходы физических лиц</w:t>
      </w:r>
      <w:r w:rsidRPr="00E82CA6">
        <w:rPr>
          <w:sz w:val="26"/>
          <w:szCs w:val="26"/>
        </w:rPr>
        <w:t xml:space="preserve"> (далее – НДФЛ) составило </w:t>
      </w:r>
      <w:r w:rsidR="00E82CA6" w:rsidRPr="00E82CA6">
        <w:rPr>
          <w:sz w:val="26"/>
          <w:szCs w:val="26"/>
        </w:rPr>
        <w:t>218,4</w:t>
      </w:r>
      <w:r w:rsidRPr="00E82CA6">
        <w:rPr>
          <w:sz w:val="26"/>
          <w:szCs w:val="26"/>
        </w:rPr>
        <w:t xml:space="preserve"> тыс. руб. </w:t>
      </w:r>
      <w:r w:rsidR="008573EF" w:rsidRPr="00E82CA6">
        <w:rPr>
          <w:sz w:val="26"/>
          <w:szCs w:val="26"/>
        </w:rPr>
        <w:t xml:space="preserve">при плане </w:t>
      </w:r>
      <w:r w:rsidR="00E82CA6" w:rsidRPr="00E82CA6">
        <w:rPr>
          <w:sz w:val="26"/>
          <w:szCs w:val="26"/>
        </w:rPr>
        <w:t>968</w:t>
      </w:r>
      <w:r w:rsidR="008573EF" w:rsidRPr="00E82CA6">
        <w:rPr>
          <w:sz w:val="26"/>
          <w:szCs w:val="26"/>
        </w:rPr>
        <w:t>,0</w:t>
      </w:r>
      <w:r w:rsidRPr="00E82CA6">
        <w:rPr>
          <w:sz w:val="26"/>
          <w:szCs w:val="26"/>
        </w:rPr>
        <w:t xml:space="preserve"> тыс. руб. Выполнение со</w:t>
      </w:r>
      <w:r w:rsidR="008573EF" w:rsidRPr="00E82CA6">
        <w:rPr>
          <w:sz w:val="26"/>
          <w:szCs w:val="26"/>
        </w:rPr>
        <w:t xml:space="preserve">ставило </w:t>
      </w:r>
      <w:r w:rsidR="00E82CA6" w:rsidRPr="00E82CA6">
        <w:rPr>
          <w:sz w:val="26"/>
          <w:szCs w:val="26"/>
        </w:rPr>
        <w:t>22,6</w:t>
      </w:r>
      <w:r w:rsidRPr="00E82CA6">
        <w:rPr>
          <w:sz w:val="26"/>
          <w:szCs w:val="26"/>
        </w:rPr>
        <w:t xml:space="preserve"> % от плана отчетного периода </w:t>
      </w:r>
      <w:r w:rsidR="008573EF" w:rsidRPr="00E82CA6">
        <w:rPr>
          <w:sz w:val="26"/>
          <w:szCs w:val="26"/>
        </w:rPr>
        <w:t xml:space="preserve">и </w:t>
      </w:r>
      <w:r w:rsidR="00E82CA6" w:rsidRPr="00E82CA6">
        <w:rPr>
          <w:sz w:val="26"/>
          <w:szCs w:val="26"/>
        </w:rPr>
        <w:t>5,6</w:t>
      </w:r>
      <w:r w:rsidRPr="00E82CA6">
        <w:rPr>
          <w:sz w:val="26"/>
          <w:szCs w:val="26"/>
        </w:rPr>
        <w:t xml:space="preserve"> % по отношению к годовым назначениям.</w:t>
      </w:r>
    </w:p>
    <w:p w:rsidR="0036145C" w:rsidRDefault="0036145C" w:rsidP="00BB2C9E">
      <w:pPr>
        <w:ind w:firstLine="709"/>
        <w:jc w:val="both"/>
        <w:rPr>
          <w:sz w:val="26"/>
          <w:szCs w:val="26"/>
        </w:rPr>
      </w:pPr>
      <w:r w:rsidRPr="0036145C">
        <w:rPr>
          <w:sz w:val="26"/>
          <w:szCs w:val="26"/>
        </w:rPr>
        <w:t xml:space="preserve">Согласно пояснительной записке низкий процент исполнения плановых назначений по НДФЛ связан с изменением сроков перечисления платежей, а </w:t>
      </w:r>
      <w:proofErr w:type="gramStart"/>
      <w:r w:rsidRPr="0036145C">
        <w:rPr>
          <w:sz w:val="26"/>
          <w:szCs w:val="26"/>
        </w:rPr>
        <w:t>так же</w:t>
      </w:r>
      <w:proofErr w:type="gramEnd"/>
      <w:r w:rsidRPr="0036145C">
        <w:rPr>
          <w:sz w:val="26"/>
          <w:szCs w:val="26"/>
        </w:rPr>
        <w:t xml:space="preserve"> с возвратом излишне уплаченных налогов и признанием их единым налоговым платежом.</w:t>
      </w:r>
    </w:p>
    <w:p w:rsidR="00BB2C9E" w:rsidRDefault="00BB2C9E" w:rsidP="00BB2C9E">
      <w:pPr>
        <w:ind w:firstLine="709"/>
        <w:jc w:val="both"/>
        <w:rPr>
          <w:sz w:val="26"/>
          <w:szCs w:val="26"/>
        </w:rPr>
      </w:pPr>
      <w:r w:rsidRPr="00E82CA6">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w:t>
      </w:r>
      <w:r w:rsidR="00E82CA6" w:rsidRPr="00E82CA6">
        <w:rPr>
          <w:sz w:val="26"/>
          <w:szCs w:val="26"/>
        </w:rPr>
        <w:t xml:space="preserve">налоговых и неналоговых доходов за отчетный период составила 49,0 % и в общем объеме </w:t>
      </w:r>
      <w:r w:rsidRPr="00E82CA6">
        <w:rPr>
          <w:sz w:val="26"/>
          <w:szCs w:val="26"/>
        </w:rPr>
        <w:t xml:space="preserve">всех поступлений в доход местного бюджета </w:t>
      </w:r>
      <w:r w:rsidR="00E82CA6" w:rsidRPr="00E82CA6">
        <w:rPr>
          <w:sz w:val="26"/>
          <w:szCs w:val="26"/>
        </w:rPr>
        <w:t>-</w:t>
      </w:r>
      <w:r w:rsidR="008573EF" w:rsidRPr="00E82CA6">
        <w:rPr>
          <w:sz w:val="26"/>
          <w:szCs w:val="26"/>
        </w:rPr>
        <w:t xml:space="preserve"> </w:t>
      </w:r>
      <w:r w:rsidR="00E82CA6" w:rsidRPr="00E82CA6">
        <w:rPr>
          <w:sz w:val="26"/>
          <w:szCs w:val="26"/>
        </w:rPr>
        <w:t>3,4</w:t>
      </w:r>
      <w:r w:rsidRPr="00E82CA6">
        <w:rPr>
          <w:sz w:val="26"/>
          <w:szCs w:val="26"/>
        </w:rPr>
        <w:t xml:space="preserve"> %.</w:t>
      </w:r>
    </w:p>
    <w:p w:rsidR="00BB2C9E" w:rsidRPr="00E82CA6" w:rsidRDefault="00BB2C9E" w:rsidP="00BB2C9E">
      <w:pPr>
        <w:ind w:firstLine="709"/>
        <w:jc w:val="both"/>
        <w:rPr>
          <w:sz w:val="26"/>
          <w:szCs w:val="26"/>
        </w:rPr>
      </w:pPr>
      <w:r w:rsidRPr="00E82CA6">
        <w:rPr>
          <w:sz w:val="26"/>
          <w:szCs w:val="26"/>
        </w:rPr>
        <w:t xml:space="preserve">По сравнению с аналогичным периодом прошлого года поступление данного налога </w:t>
      </w:r>
      <w:r w:rsidR="00E82CA6" w:rsidRPr="00E82CA6">
        <w:rPr>
          <w:sz w:val="26"/>
          <w:szCs w:val="26"/>
        </w:rPr>
        <w:t>уменьшилось</w:t>
      </w:r>
      <w:r w:rsidRPr="00E82CA6">
        <w:rPr>
          <w:sz w:val="26"/>
          <w:szCs w:val="26"/>
        </w:rPr>
        <w:t xml:space="preserve"> на </w:t>
      </w:r>
      <w:r w:rsidR="00E82CA6" w:rsidRPr="00E82CA6">
        <w:rPr>
          <w:sz w:val="26"/>
          <w:szCs w:val="26"/>
        </w:rPr>
        <w:t>346,1</w:t>
      </w:r>
      <w:r w:rsidRPr="00E82CA6">
        <w:rPr>
          <w:sz w:val="26"/>
          <w:szCs w:val="26"/>
        </w:rPr>
        <w:t> тыс. руб.</w:t>
      </w:r>
      <w:r w:rsidR="00E82CA6" w:rsidRPr="00E82CA6">
        <w:rPr>
          <w:sz w:val="26"/>
          <w:szCs w:val="26"/>
        </w:rPr>
        <w:t>,</w:t>
      </w:r>
      <w:r w:rsidRPr="00E82CA6">
        <w:rPr>
          <w:sz w:val="26"/>
          <w:szCs w:val="26"/>
        </w:rPr>
        <w:t xml:space="preserve"> или </w:t>
      </w:r>
      <w:r w:rsidR="00E82CA6" w:rsidRPr="00E82CA6">
        <w:rPr>
          <w:sz w:val="26"/>
          <w:szCs w:val="26"/>
        </w:rPr>
        <w:t>в 2,</w:t>
      </w:r>
      <w:r w:rsidR="00214088">
        <w:rPr>
          <w:sz w:val="26"/>
          <w:szCs w:val="26"/>
        </w:rPr>
        <w:t>6</w:t>
      </w:r>
      <w:r w:rsidR="00E82CA6" w:rsidRPr="00E82CA6">
        <w:rPr>
          <w:sz w:val="26"/>
          <w:szCs w:val="26"/>
        </w:rPr>
        <w:t xml:space="preserve"> раза</w:t>
      </w:r>
      <w:r w:rsidRPr="00E82CA6">
        <w:rPr>
          <w:sz w:val="26"/>
          <w:szCs w:val="26"/>
        </w:rPr>
        <w:t>.</w:t>
      </w:r>
    </w:p>
    <w:p w:rsidR="00BB2C9E" w:rsidRPr="00E82CA6" w:rsidRDefault="00BB2C9E" w:rsidP="00BB2C9E">
      <w:pPr>
        <w:ind w:firstLine="709"/>
        <w:jc w:val="both"/>
        <w:rPr>
          <w:sz w:val="26"/>
          <w:szCs w:val="26"/>
        </w:rPr>
      </w:pPr>
      <w:r w:rsidRPr="00E82CA6">
        <w:rPr>
          <w:sz w:val="26"/>
          <w:szCs w:val="26"/>
        </w:rPr>
        <w:t>Администратором НДФЛ является Управление Федеральной налоговой службы по Архангельской области и Ненецкому автономному округу.</w:t>
      </w:r>
    </w:p>
    <w:p w:rsidR="00BB2C9E" w:rsidRPr="00E82CA6" w:rsidRDefault="00BB2C9E" w:rsidP="00BB2C9E">
      <w:pPr>
        <w:numPr>
          <w:ilvl w:val="1"/>
          <w:numId w:val="34"/>
        </w:numPr>
        <w:ind w:left="0" w:right="-2" w:firstLine="708"/>
        <w:jc w:val="both"/>
        <w:rPr>
          <w:sz w:val="26"/>
          <w:szCs w:val="26"/>
        </w:rPr>
      </w:pPr>
      <w:r w:rsidRPr="00E82CA6">
        <w:rPr>
          <w:b/>
          <w:sz w:val="26"/>
          <w:szCs w:val="26"/>
        </w:rPr>
        <w:t xml:space="preserve">Налоги на товары (работы, услуги), реализуемые на территории Российской Федерации </w:t>
      </w:r>
      <w:r w:rsidRPr="00E82CA6">
        <w:rPr>
          <w:sz w:val="26"/>
          <w:szCs w:val="26"/>
        </w:rPr>
        <w:t>(далее - акцизы) поступили</w:t>
      </w:r>
      <w:r w:rsidR="00D95BF9" w:rsidRPr="00E82CA6">
        <w:rPr>
          <w:sz w:val="26"/>
          <w:szCs w:val="26"/>
        </w:rPr>
        <w:t xml:space="preserve"> в сумме </w:t>
      </w:r>
      <w:r w:rsidR="00E82CA6" w:rsidRPr="00E82CA6">
        <w:rPr>
          <w:sz w:val="26"/>
          <w:szCs w:val="26"/>
        </w:rPr>
        <w:t>97,4</w:t>
      </w:r>
      <w:r w:rsidRPr="00E82CA6">
        <w:rPr>
          <w:sz w:val="26"/>
          <w:szCs w:val="26"/>
        </w:rPr>
        <w:t> тыс. руб.</w:t>
      </w:r>
      <w:r w:rsidR="00E82CA6" w:rsidRPr="00E82CA6">
        <w:rPr>
          <w:sz w:val="26"/>
          <w:szCs w:val="26"/>
        </w:rPr>
        <w:t>,</w:t>
      </w:r>
      <w:r w:rsidRPr="00E82CA6">
        <w:rPr>
          <w:sz w:val="26"/>
          <w:szCs w:val="26"/>
        </w:rPr>
        <w:t xml:space="preserve"> или </w:t>
      </w:r>
      <w:r w:rsidR="00E82CA6" w:rsidRPr="00E82CA6">
        <w:rPr>
          <w:sz w:val="26"/>
          <w:szCs w:val="26"/>
        </w:rPr>
        <w:t>127,3 </w:t>
      </w:r>
      <w:r w:rsidRPr="00E82CA6">
        <w:rPr>
          <w:sz w:val="26"/>
          <w:szCs w:val="26"/>
        </w:rPr>
        <w:t>% от плана отчетного периода (</w:t>
      </w:r>
      <w:r w:rsidR="00E82CA6" w:rsidRPr="00E82CA6">
        <w:rPr>
          <w:sz w:val="26"/>
          <w:szCs w:val="26"/>
        </w:rPr>
        <w:t>76,5</w:t>
      </w:r>
      <w:r w:rsidR="00D95BF9" w:rsidRPr="00E82CA6">
        <w:rPr>
          <w:sz w:val="26"/>
          <w:szCs w:val="26"/>
        </w:rPr>
        <w:t xml:space="preserve"> </w:t>
      </w:r>
      <w:r w:rsidRPr="00E82CA6">
        <w:rPr>
          <w:sz w:val="26"/>
          <w:szCs w:val="26"/>
        </w:rPr>
        <w:t>тыс. руб.) и 2</w:t>
      </w:r>
      <w:r w:rsidR="00E82CA6" w:rsidRPr="00E82CA6">
        <w:rPr>
          <w:sz w:val="26"/>
          <w:szCs w:val="26"/>
        </w:rPr>
        <w:t>6</w:t>
      </w:r>
      <w:r w:rsidRPr="00E82CA6">
        <w:rPr>
          <w:sz w:val="26"/>
          <w:szCs w:val="26"/>
        </w:rPr>
        <w:t>,</w:t>
      </w:r>
      <w:r w:rsidR="00E82CA6" w:rsidRPr="00E82CA6">
        <w:rPr>
          <w:sz w:val="26"/>
          <w:szCs w:val="26"/>
        </w:rPr>
        <w:t>9</w:t>
      </w:r>
      <w:r w:rsidRPr="00E82CA6">
        <w:rPr>
          <w:sz w:val="26"/>
          <w:szCs w:val="26"/>
        </w:rPr>
        <w:t xml:space="preserve"> % по отношению к годовым назначениям.</w:t>
      </w:r>
    </w:p>
    <w:p w:rsidR="00BB2C9E" w:rsidRPr="00E82CA6" w:rsidRDefault="00BB2C9E" w:rsidP="00BB2C9E">
      <w:pPr>
        <w:ind w:firstLine="708"/>
        <w:jc w:val="both"/>
        <w:rPr>
          <w:sz w:val="26"/>
          <w:szCs w:val="26"/>
        </w:rPr>
      </w:pPr>
      <w:r w:rsidRPr="00E82CA6">
        <w:rPr>
          <w:sz w:val="26"/>
          <w:szCs w:val="26"/>
        </w:rPr>
        <w:t xml:space="preserve">По сравнению с аналогичным периодом прошлого года поступление данного налога увеличилось на </w:t>
      </w:r>
      <w:r w:rsidR="00E82CA6" w:rsidRPr="00E82CA6">
        <w:rPr>
          <w:sz w:val="26"/>
          <w:szCs w:val="26"/>
        </w:rPr>
        <w:t>18,5</w:t>
      </w:r>
      <w:r w:rsidRPr="00E82CA6">
        <w:rPr>
          <w:sz w:val="26"/>
          <w:szCs w:val="26"/>
        </w:rPr>
        <w:t> тыс. руб.</w:t>
      </w:r>
      <w:r w:rsidR="00214088">
        <w:rPr>
          <w:sz w:val="26"/>
          <w:szCs w:val="26"/>
        </w:rPr>
        <w:t>,</w:t>
      </w:r>
      <w:r w:rsidRPr="00E82CA6">
        <w:rPr>
          <w:sz w:val="26"/>
          <w:szCs w:val="26"/>
        </w:rPr>
        <w:t xml:space="preserve"> или на </w:t>
      </w:r>
      <w:r w:rsidR="00D95BF9" w:rsidRPr="00E82CA6">
        <w:rPr>
          <w:sz w:val="26"/>
          <w:szCs w:val="26"/>
        </w:rPr>
        <w:t>23,</w:t>
      </w:r>
      <w:r w:rsidR="00E82CA6" w:rsidRPr="00E82CA6">
        <w:rPr>
          <w:sz w:val="26"/>
          <w:szCs w:val="26"/>
        </w:rPr>
        <w:t>4</w:t>
      </w:r>
      <w:r w:rsidRPr="00E82CA6">
        <w:rPr>
          <w:sz w:val="26"/>
          <w:szCs w:val="26"/>
        </w:rPr>
        <w:t xml:space="preserve"> %.</w:t>
      </w:r>
    </w:p>
    <w:p w:rsidR="00BB2C9E" w:rsidRPr="00E82CA6" w:rsidRDefault="00BB2C9E" w:rsidP="00BB2C9E">
      <w:pPr>
        <w:autoSpaceDE w:val="0"/>
        <w:autoSpaceDN w:val="0"/>
        <w:adjustRightInd w:val="0"/>
        <w:ind w:firstLine="708"/>
        <w:jc w:val="both"/>
        <w:rPr>
          <w:bCs/>
          <w:sz w:val="26"/>
          <w:szCs w:val="26"/>
        </w:rPr>
      </w:pPr>
      <w:r w:rsidRPr="00E82CA6">
        <w:rPr>
          <w:bCs/>
          <w:sz w:val="26"/>
          <w:szCs w:val="26"/>
        </w:rPr>
        <w:t>Администратором акцизов является Управление Федерального казначейства по Архангельской области и Ненецкому автономному округу.</w:t>
      </w:r>
    </w:p>
    <w:p w:rsidR="00BB2C9E" w:rsidRPr="00816A02" w:rsidRDefault="00BB2C9E" w:rsidP="00BB2C9E">
      <w:pPr>
        <w:numPr>
          <w:ilvl w:val="1"/>
          <w:numId w:val="34"/>
        </w:numPr>
        <w:ind w:left="0" w:firstLine="710"/>
        <w:jc w:val="both"/>
        <w:rPr>
          <w:sz w:val="26"/>
          <w:szCs w:val="26"/>
        </w:rPr>
      </w:pPr>
      <w:r w:rsidRPr="00816A02">
        <w:rPr>
          <w:sz w:val="26"/>
          <w:szCs w:val="26"/>
        </w:rPr>
        <w:t xml:space="preserve">План </w:t>
      </w:r>
      <w:r w:rsidRPr="00816A02">
        <w:rPr>
          <w:b/>
          <w:sz w:val="26"/>
          <w:szCs w:val="26"/>
        </w:rPr>
        <w:t>по налогу, взимаемому в связи с применением упрощенной системы налогообложения</w:t>
      </w:r>
      <w:r w:rsidRPr="00816A02">
        <w:rPr>
          <w:sz w:val="26"/>
          <w:szCs w:val="26"/>
        </w:rPr>
        <w:t xml:space="preserve"> на отчетный период установлен в сумме </w:t>
      </w:r>
      <w:r w:rsidR="00816A02" w:rsidRPr="00816A02">
        <w:rPr>
          <w:sz w:val="26"/>
          <w:szCs w:val="26"/>
        </w:rPr>
        <w:t>60,0</w:t>
      </w:r>
      <w:r w:rsidRPr="00816A02">
        <w:rPr>
          <w:sz w:val="26"/>
          <w:szCs w:val="26"/>
        </w:rPr>
        <w:t xml:space="preserve"> тыс. руб., фактически поступило </w:t>
      </w:r>
      <w:r w:rsidR="00816A02" w:rsidRPr="00816A02">
        <w:rPr>
          <w:sz w:val="26"/>
          <w:szCs w:val="26"/>
        </w:rPr>
        <w:t>116,9</w:t>
      </w:r>
      <w:r w:rsidRPr="00816A02">
        <w:rPr>
          <w:sz w:val="26"/>
          <w:szCs w:val="26"/>
        </w:rPr>
        <w:t> тыс. руб.</w:t>
      </w:r>
      <w:r w:rsidR="00816A02" w:rsidRPr="00816A02">
        <w:rPr>
          <w:sz w:val="26"/>
          <w:szCs w:val="26"/>
        </w:rPr>
        <w:t>,</w:t>
      </w:r>
      <w:r w:rsidRPr="00816A02">
        <w:rPr>
          <w:sz w:val="26"/>
          <w:szCs w:val="26"/>
        </w:rPr>
        <w:t xml:space="preserve"> или </w:t>
      </w:r>
      <w:r w:rsidR="00816A02" w:rsidRPr="00816A02">
        <w:rPr>
          <w:sz w:val="26"/>
          <w:szCs w:val="26"/>
        </w:rPr>
        <w:t xml:space="preserve">в </w:t>
      </w:r>
      <w:r w:rsidR="003D6C25">
        <w:rPr>
          <w:sz w:val="26"/>
          <w:szCs w:val="26"/>
        </w:rPr>
        <w:t>1,9</w:t>
      </w:r>
      <w:r w:rsidR="00816A02" w:rsidRPr="00816A02">
        <w:rPr>
          <w:sz w:val="26"/>
          <w:szCs w:val="26"/>
        </w:rPr>
        <w:t xml:space="preserve"> раза больше </w:t>
      </w:r>
      <w:r w:rsidRPr="00816A02">
        <w:rPr>
          <w:sz w:val="26"/>
          <w:szCs w:val="26"/>
        </w:rPr>
        <w:t>план</w:t>
      </w:r>
      <w:r w:rsidR="00816A02" w:rsidRPr="00816A02">
        <w:rPr>
          <w:sz w:val="26"/>
          <w:szCs w:val="26"/>
        </w:rPr>
        <w:t>овых назначений на отчетный период</w:t>
      </w:r>
      <w:r w:rsidRPr="00816A02">
        <w:rPr>
          <w:sz w:val="26"/>
          <w:szCs w:val="26"/>
        </w:rPr>
        <w:t xml:space="preserve"> и </w:t>
      </w:r>
      <w:r w:rsidR="00816A02" w:rsidRPr="00816A02">
        <w:rPr>
          <w:sz w:val="26"/>
          <w:szCs w:val="26"/>
        </w:rPr>
        <w:t>48,7 </w:t>
      </w:r>
      <w:r w:rsidRPr="00816A02">
        <w:rPr>
          <w:sz w:val="26"/>
          <w:szCs w:val="26"/>
        </w:rPr>
        <w:t>% по отношению к годовым назначениям.</w:t>
      </w:r>
    </w:p>
    <w:p w:rsidR="00BB2C9E" w:rsidRDefault="00BB2C9E" w:rsidP="00BB2C9E">
      <w:pPr>
        <w:ind w:firstLine="708"/>
        <w:jc w:val="both"/>
        <w:rPr>
          <w:sz w:val="26"/>
          <w:szCs w:val="26"/>
        </w:rPr>
      </w:pPr>
      <w:r w:rsidRPr="00816A02">
        <w:rPr>
          <w:sz w:val="26"/>
          <w:szCs w:val="26"/>
        </w:rPr>
        <w:t>По сравнению с аналогичным периодом прошлого года поступ</w:t>
      </w:r>
      <w:r w:rsidR="00106266" w:rsidRPr="00816A02">
        <w:rPr>
          <w:sz w:val="26"/>
          <w:szCs w:val="26"/>
        </w:rPr>
        <w:t>ление данного налога увеличилось</w:t>
      </w:r>
      <w:r w:rsidRPr="00816A02">
        <w:rPr>
          <w:sz w:val="26"/>
          <w:szCs w:val="26"/>
        </w:rPr>
        <w:t xml:space="preserve"> на </w:t>
      </w:r>
      <w:r w:rsidR="00816A02" w:rsidRPr="00816A02">
        <w:rPr>
          <w:sz w:val="26"/>
          <w:szCs w:val="26"/>
        </w:rPr>
        <w:t>71,7</w:t>
      </w:r>
      <w:r w:rsidRPr="00816A02">
        <w:rPr>
          <w:sz w:val="26"/>
          <w:szCs w:val="26"/>
        </w:rPr>
        <w:t> тыс. руб.</w:t>
      </w:r>
      <w:r w:rsidR="00816A02" w:rsidRPr="00816A02">
        <w:rPr>
          <w:sz w:val="26"/>
          <w:szCs w:val="26"/>
        </w:rPr>
        <w:t>,</w:t>
      </w:r>
      <w:r w:rsidRPr="00816A02">
        <w:rPr>
          <w:sz w:val="26"/>
          <w:szCs w:val="26"/>
        </w:rPr>
        <w:t xml:space="preserve"> или </w:t>
      </w:r>
      <w:r w:rsidR="00816A02" w:rsidRPr="00816A02">
        <w:rPr>
          <w:sz w:val="26"/>
          <w:szCs w:val="26"/>
        </w:rPr>
        <w:t>в 1</w:t>
      </w:r>
      <w:r w:rsidR="004D478E">
        <w:rPr>
          <w:sz w:val="26"/>
          <w:szCs w:val="26"/>
        </w:rPr>
        <w:t>,</w:t>
      </w:r>
      <w:r w:rsidR="00816A02" w:rsidRPr="00816A02">
        <w:rPr>
          <w:sz w:val="26"/>
          <w:szCs w:val="26"/>
        </w:rPr>
        <w:t>6 раза</w:t>
      </w:r>
      <w:r w:rsidR="004D478E">
        <w:rPr>
          <w:sz w:val="26"/>
          <w:szCs w:val="26"/>
        </w:rPr>
        <w:t>.</w:t>
      </w:r>
    </w:p>
    <w:p w:rsidR="001707EC" w:rsidRDefault="00EC3635" w:rsidP="001707EC">
      <w:pPr>
        <w:autoSpaceDE w:val="0"/>
        <w:autoSpaceDN w:val="0"/>
        <w:adjustRightInd w:val="0"/>
        <w:ind w:firstLine="709"/>
        <w:jc w:val="both"/>
        <w:rPr>
          <w:sz w:val="26"/>
          <w:szCs w:val="26"/>
        </w:rPr>
      </w:pPr>
      <w:r>
        <w:rPr>
          <w:sz w:val="26"/>
          <w:szCs w:val="26"/>
        </w:rPr>
        <w:t>Плательщиками</w:t>
      </w:r>
      <w:r w:rsidR="001707EC">
        <w:rPr>
          <w:sz w:val="26"/>
          <w:szCs w:val="26"/>
        </w:rPr>
        <w:t xml:space="preserve"> данного налога явля</w:t>
      </w:r>
      <w:r>
        <w:rPr>
          <w:sz w:val="26"/>
          <w:szCs w:val="26"/>
        </w:rPr>
        <w:t>ю</w:t>
      </w:r>
      <w:r w:rsidR="001707EC">
        <w:rPr>
          <w:sz w:val="26"/>
          <w:szCs w:val="26"/>
        </w:rPr>
        <w:t>тся МКП «ЖКХ МО «Хоседа-Хардский сельсовет» НАО»</w:t>
      </w:r>
      <w:r>
        <w:rPr>
          <w:sz w:val="26"/>
          <w:szCs w:val="26"/>
        </w:rPr>
        <w:t xml:space="preserve"> и Хоседа-Хардское потребительское общество</w:t>
      </w:r>
      <w:r w:rsidR="001707EC">
        <w:rPr>
          <w:sz w:val="26"/>
          <w:szCs w:val="26"/>
        </w:rPr>
        <w:t>.</w:t>
      </w:r>
    </w:p>
    <w:p w:rsidR="00BB2C9E" w:rsidRPr="00816A02" w:rsidRDefault="00BB2C9E" w:rsidP="00BB2C9E">
      <w:pPr>
        <w:ind w:firstLine="710"/>
        <w:jc w:val="both"/>
        <w:rPr>
          <w:sz w:val="26"/>
          <w:szCs w:val="26"/>
        </w:rPr>
      </w:pPr>
      <w:r w:rsidRPr="00816A02">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B2C9E" w:rsidRPr="0036145C" w:rsidRDefault="00BB2C9E" w:rsidP="00BB2C9E">
      <w:pPr>
        <w:pStyle w:val="af2"/>
        <w:numPr>
          <w:ilvl w:val="1"/>
          <w:numId w:val="34"/>
        </w:numPr>
        <w:tabs>
          <w:tab w:val="left" w:pos="1134"/>
        </w:tabs>
        <w:ind w:left="0" w:firstLine="709"/>
        <w:contextualSpacing w:val="0"/>
        <w:jc w:val="both"/>
        <w:rPr>
          <w:sz w:val="26"/>
          <w:szCs w:val="26"/>
        </w:rPr>
      </w:pPr>
      <w:r w:rsidRPr="0036145C">
        <w:rPr>
          <w:sz w:val="26"/>
          <w:szCs w:val="26"/>
        </w:rPr>
        <w:t xml:space="preserve">План по </w:t>
      </w:r>
      <w:r w:rsidRPr="0036145C">
        <w:rPr>
          <w:b/>
          <w:sz w:val="26"/>
          <w:szCs w:val="26"/>
        </w:rPr>
        <w:t>налогу на имущество физических лиц</w:t>
      </w:r>
      <w:r w:rsidRPr="0036145C">
        <w:rPr>
          <w:sz w:val="26"/>
          <w:szCs w:val="26"/>
        </w:rPr>
        <w:t xml:space="preserve"> на отчетный период установлен в объеме </w:t>
      </w:r>
      <w:r w:rsidR="00816A02" w:rsidRPr="0036145C">
        <w:rPr>
          <w:sz w:val="26"/>
          <w:szCs w:val="26"/>
        </w:rPr>
        <w:t>2,0</w:t>
      </w:r>
      <w:r w:rsidRPr="0036145C">
        <w:rPr>
          <w:sz w:val="26"/>
          <w:szCs w:val="26"/>
        </w:rPr>
        <w:t xml:space="preserve"> тыс. руб., </w:t>
      </w:r>
      <w:r w:rsidR="00816A02" w:rsidRPr="0036145C">
        <w:rPr>
          <w:sz w:val="26"/>
          <w:szCs w:val="26"/>
        </w:rPr>
        <w:t>кассовое исполнение составило - 0,9 тыс. руб. (со знаком «минус»)</w:t>
      </w:r>
      <w:r w:rsidR="0064461E" w:rsidRPr="0036145C">
        <w:rPr>
          <w:sz w:val="26"/>
          <w:szCs w:val="26"/>
        </w:rPr>
        <w:t>.</w:t>
      </w:r>
      <w:r w:rsidR="00816A02" w:rsidRPr="0036145C">
        <w:rPr>
          <w:sz w:val="26"/>
          <w:szCs w:val="26"/>
        </w:rPr>
        <w:t xml:space="preserve"> </w:t>
      </w:r>
    </w:p>
    <w:p w:rsidR="0036145C" w:rsidRPr="0036145C" w:rsidRDefault="0036145C" w:rsidP="0036145C">
      <w:pPr>
        <w:pStyle w:val="af2"/>
        <w:tabs>
          <w:tab w:val="left" w:pos="1134"/>
        </w:tabs>
        <w:ind w:left="0" w:firstLine="709"/>
        <w:contextualSpacing w:val="0"/>
        <w:jc w:val="both"/>
        <w:rPr>
          <w:sz w:val="26"/>
          <w:szCs w:val="26"/>
        </w:rPr>
      </w:pPr>
      <w:r w:rsidRPr="0036145C">
        <w:rPr>
          <w:sz w:val="26"/>
          <w:szCs w:val="26"/>
        </w:rPr>
        <w:t>Согласно пояснительной записке неисполнение плановых назначений по данному налогу связано с возвратом излишне уплаченных налогов и признанием их единым налоговым платежом.</w:t>
      </w:r>
    </w:p>
    <w:p w:rsidR="0036145C" w:rsidRPr="0036145C" w:rsidRDefault="0036145C" w:rsidP="00BB2C9E">
      <w:pPr>
        <w:pStyle w:val="af2"/>
        <w:tabs>
          <w:tab w:val="left" w:pos="1134"/>
        </w:tabs>
        <w:ind w:left="0" w:firstLine="709"/>
        <w:jc w:val="both"/>
        <w:rPr>
          <w:sz w:val="26"/>
          <w:szCs w:val="26"/>
        </w:rPr>
      </w:pPr>
      <w:r w:rsidRPr="0036145C">
        <w:rPr>
          <w:sz w:val="26"/>
          <w:szCs w:val="26"/>
        </w:rPr>
        <w:t>В первом квартале 2022 года</w:t>
      </w:r>
      <w:r w:rsidRPr="0036145C">
        <w:rPr>
          <w:b/>
          <w:sz w:val="26"/>
          <w:szCs w:val="26"/>
        </w:rPr>
        <w:t xml:space="preserve"> </w:t>
      </w:r>
      <w:r w:rsidRPr="0036145C">
        <w:rPr>
          <w:sz w:val="26"/>
          <w:szCs w:val="26"/>
        </w:rPr>
        <w:t>налог на имущество физических лиц поступил в местный бюджет в сумме 0,4 тыс. руб.</w:t>
      </w:r>
    </w:p>
    <w:p w:rsidR="00BB2C9E" w:rsidRPr="0036145C" w:rsidRDefault="00BB2C9E" w:rsidP="00BB2C9E">
      <w:pPr>
        <w:ind w:right="-2" w:firstLine="708"/>
        <w:jc w:val="both"/>
        <w:rPr>
          <w:sz w:val="26"/>
          <w:szCs w:val="26"/>
        </w:rPr>
      </w:pPr>
      <w:r w:rsidRPr="0036145C">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36145C" w:rsidRPr="000023D0" w:rsidRDefault="0036145C" w:rsidP="0036145C">
      <w:pPr>
        <w:pStyle w:val="af2"/>
        <w:numPr>
          <w:ilvl w:val="1"/>
          <w:numId w:val="34"/>
        </w:numPr>
        <w:ind w:left="0" w:firstLine="710"/>
        <w:jc w:val="both"/>
        <w:rPr>
          <w:sz w:val="26"/>
          <w:szCs w:val="26"/>
        </w:rPr>
      </w:pPr>
      <w:r w:rsidRPr="000023D0">
        <w:rPr>
          <w:sz w:val="26"/>
          <w:szCs w:val="26"/>
        </w:rPr>
        <w:t xml:space="preserve">Плановые назначения по </w:t>
      </w:r>
      <w:r w:rsidRPr="000023D0">
        <w:rPr>
          <w:b/>
          <w:sz w:val="26"/>
          <w:szCs w:val="26"/>
        </w:rPr>
        <w:t>земельному налогу</w:t>
      </w:r>
      <w:r w:rsidRPr="000023D0">
        <w:rPr>
          <w:sz w:val="26"/>
          <w:szCs w:val="26"/>
        </w:rPr>
        <w:t xml:space="preserve"> на отчетный период </w:t>
      </w:r>
      <w:r w:rsidR="000023D0">
        <w:rPr>
          <w:sz w:val="26"/>
          <w:szCs w:val="26"/>
        </w:rPr>
        <w:t>установлены в сумме</w:t>
      </w:r>
      <w:r w:rsidRPr="000023D0">
        <w:rPr>
          <w:sz w:val="26"/>
          <w:szCs w:val="26"/>
        </w:rPr>
        <w:t xml:space="preserve"> 3,0 тыс. руб., кассовое исполнение составило – 9,0 тыс. руб. (со</w:t>
      </w:r>
      <w:r w:rsidR="000023D0">
        <w:rPr>
          <w:sz w:val="26"/>
          <w:szCs w:val="26"/>
        </w:rPr>
        <w:t xml:space="preserve"> </w:t>
      </w:r>
      <w:r w:rsidRPr="000023D0">
        <w:rPr>
          <w:sz w:val="26"/>
          <w:szCs w:val="26"/>
        </w:rPr>
        <w:t>знаком «минус»)</w:t>
      </w:r>
      <w:r w:rsidR="000023D0">
        <w:rPr>
          <w:sz w:val="26"/>
          <w:szCs w:val="26"/>
        </w:rPr>
        <w:t>, в том числе:</w:t>
      </w:r>
      <w:r w:rsidRPr="000023D0">
        <w:rPr>
          <w:sz w:val="26"/>
          <w:szCs w:val="26"/>
        </w:rPr>
        <w:t xml:space="preserve"> </w:t>
      </w:r>
    </w:p>
    <w:p w:rsidR="00BB2C9E" w:rsidRPr="000023D0" w:rsidRDefault="000023D0" w:rsidP="00BB2C9E">
      <w:pPr>
        <w:tabs>
          <w:tab w:val="left" w:pos="709"/>
        </w:tabs>
        <w:ind w:firstLine="709"/>
        <w:jc w:val="both"/>
        <w:rPr>
          <w:sz w:val="26"/>
          <w:szCs w:val="26"/>
        </w:rPr>
      </w:pPr>
      <w:r w:rsidRPr="000023D0">
        <w:rPr>
          <w:sz w:val="26"/>
          <w:szCs w:val="26"/>
        </w:rPr>
        <w:t xml:space="preserve">по земельному </w:t>
      </w:r>
      <w:r w:rsidR="00BB2C9E" w:rsidRPr="000023D0">
        <w:rPr>
          <w:sz w:val="26"/>
          <w:szCs w:val="26"/>
        </w:rPr>
        <w:t>налог</w:t>
      </w:r>
      <w:r w:rsidRPr="000023D0">
        <w:rPr>
          <w:sz w:val="26"/>
          <w:szCs w:val="26"/>
        </w:rPr>
        <w:t>у</w:t>
      </w:r>
      <w:r w:rsidR="00BB2C9E" w:rsidRPr="000023D0">
        <w:rPr>
          <w:sz w:val="26"/>
          <w:szCs w:val="26"/>
        </w:rPr>
        <w:t xml:space="preserve"> с организаций </w:t>
      </w:r>
      <w:r w:rsidRPr="000023D0">
        <w:rPr>
          <w:sz w:val="26"/>
          <w:szCs w:val="26"/>
        </w:rPr>
        <w:t xml:space="preserve">плановые назначения </w:t>
      </w:r>
      <w:r w:rsidR="003E23FB">
        <w:rPr>
          <w:sz w:val="26"/>
          <w:szCs w:val="26"/>
        </w:rPr>
        <w:t xml:space="preserve">на отчетный период </w:t>
      </w:r>
      <w:r w:rsidRPr="000023D0">
        <w:rPr>
          <w:sz w:val="26"/>
          <w:szCs w:val="26"/>
        </w:rPr>
        <w:t xml:space="preserve">установлены в сумме </w:t>
      </w:r>
      <w:r w:rsidR="003E23FB">
        <w:rPr>
          <w:sz w:val="26"/>
          <w:szCs w:val="26"/>
        </w:rPr>
        <w:t>3,0</w:t>
      </w:r>
      <w:r w:rsidRPr="000023D0">
        <w:rPr>
          <w:sz w:val="26"/>
          <w:szCs w:val="26"/>
        </w:rPr>
        <w:t> тыс. руб., кассовое исполнение отсутствует</w:t>
      </w:r>
      <w:r w:rsidR="00BB2C9E" w:rsidRPr="000023D0">
        <w:rPr>
          <w:sz w:val="26"/>
          <w:szCs w:val="26"/>
        </w:rPr>
        <w:t xml:space="preserve">. Основными плательщиками налога </w:t>
      </w:r>
      <w:r w:rsidR="00BB2C9E" w:rsidRPr="000023D0">
        <w:rPr>
          <w:bCs/>
          <w:sz w:val="26"/>
          <w:szCs w:val="26"/>
        </w:rPr>
        <w:t xml:space="preserve">являются </w:t>
      </w:r>
      <w:r w:rsidRPr="000023D0">
        <w:rPr>
          <w:bCs/>
          <w:sz w:val="26"/>
          <w:szCs w:val="26"/>
        </w:rPr>
        <w:t xml:space="preserve">юридические лица, оформившие право собственности на земельные участки: </w:t>
      </w:r>
      <w:r w:rsidR="00F02FAA" w:rsidRPr="000023D0">
        <w:rPr>
          <w:sz w:val="26"/>
        </w:rPr>
        <w:t>ГБОУ НАО «СШ п. Харута», ГБДОУ НАО «Детский сад п. Харута», ГКУ НАО «Харутинский сельский центр культуры и досуга», УФПС НАО;</w:t>
      </w:r>
    </w:p>
    <w:p w:rsidR="00BB2C9E" w:rsidRDefault="00BB2C9E" w:rsidP="00BB2C9E">
      <w:pPr>
        <w:tabs>
          <w:tab w:val="left" w:pos="709"/>
        </w:tabs>
        <w:ind w:firstLine="709"/>
        <w:jc w:val="both"/>
        <w:rPr>
          <w:sz w:val="26"/>
          <w:szCs w:val="26"/>
        </w:rPr>
      </w:pPr>
      <w:r w:rsidRPr="000023D0">
        <w:rPr>
          <w:sz w:val="26"/>
          <w:szCs w:val="26"/>
        </w:rPr>
        <w:t xml:space="preserve">- </w:t>
      </w:r>
      <w:r w:rsidR="000023D0" w:rsidRPr="000023D0">
        <w:rPr>
          <w:sz w:val="26"/>
          <w:szCs w:val="26"/>
        </w:rPr>
        <w:t xml:space="preserve">по </w:t>
      </w:r>
      <w:r w:rsidRPr="000023D0">
        <w:rPr>
          <w:sz w:val="26"/>
          <w:szCs w:val="26"/>
        </w:rPr>
        <w:t>земельн</w:t>
      </w:r>
      <w:r w:rsidR="000023D0" w:rsidRPr="000023D0">
        <w:rPr>
          <w:sz w:val="26"/>
          <w:szCs w:val="26"/>
        </w:rPr>
        <w:t>ому</w:t>
      </w:r>
      <w:r w:rsidRPr="000023D0">
        <w:rPr>
          <w:sz w:val="26"/>
          <w:szCs w:val="26"/>
        </w:rPr>
        <w:t xml:space="preserve"> налог</w:t>
      </w:r>
      <w:r w:rsidR="000023D0" w:rsidRPr="000023D0">
        <w:rPr>
          <w:sz w:val="26"/>
          <w:szCs w:val="26"/>
        </w:rPr>
        <w:t>у</w:t>
      </w:r>
      <w:r w:rsidRPr="000023D0">
        <w:rPr>
          <w:sz w:val="26"/>
          <w:szCs w:val="26"/>
        </w:rPr>
        <w:t xml:space="preserve"> с физических лиц </w:t>
      </w:r>
      <w:r w:rsidR="000023D0" w:rsidRPr="000023D0">
        <w:rPr>
          <w:sz w:val="26"/>
          <w:szCs w:val="26"/>
        </w:rPr>
        <w:t xml:space="preserve">плановые назначения </w:t>
      </w:r>
      <w:r w:rsidR="00BC6852">
        <w:rPr>
          <w:sz w:val="26"/>
          <w:szCs w:val="26"/>
        </w:rPr>
        <w:t>на отчетный период не установлены</w:t>
      </w:r>
      <w:r w:rsidR="000023D0" w:rsidRPr="000023D0">
        <w:rPr>
          <w:sz w:val="26"/>
          <w:szCs w:val="26"/>
        </w:rPr>
        <w:t>, кассовое исполнение составило –</w:t>
      </w:r>
      <w:r w:rsidR="0036145C" w:rsidRPr="000023D0">
        <w:rPr>
          <w:sz w:val="26"/>
          <w:szCs w:val="26"/>
        </w:rPr>
        <w:t xml:space="preserve"> </w:t>
      </w:r>
      <w:r w:rsidR="000023D0" w:rsidRPr="000023D0">
        <w:rPr>
          <w:sz w:val="26"/>
          <w:szCs w:val="26"/>
        </w:rPr>
        <w:t>9,0</w:t>
      </w:r>
      <w:r w:rsidR="0036145C" w:rsidRPr="000023D0">
        <w:rPr>
          <w:sz w:val="26"/>
          <w:szCs w:val="26"/>
        </w:rPr>
        <w:t xml:space="preserve"> тыс. руб. (со</w:t>
      </w:r>
      <w:r w:rsidR="000023D0" w:rsidRPr="000023D0">
        <w:rPr>
          <w:sz w:val="26"/>
          <w:szCs w:val="26"/>
        </w:rPr>
        <w:t xml:space="preserve"> </w:t>
      </w:r>
      <w:r w:rsidR="0036145C" w:rsidRPr="000023D0">
        <w:rPr>
          <w:sz w:val="26"/>
          <w:szCs w:val="26"/>
        </w:rPr>
        <w:t>знаком «минус»)</w:t>
      </w:r>
      <w:r w:rsidRPr="000023D0">
        <w:rPr>
          <w:sz w:val="26"/>
          <w:szCs w:val="26"/>
        </w:rPr>
        <w:t xml:space="preserve"> </w:t>
      </w:r>
      <w:r w:rsidR="00BC6852">
        <w:rPr>
          <w:sz w:val="26"/>
          <w:szCs w:val="26"/>
        </w:rPr>
        <w:t>Из</w:t>
      </w:r>
      <w:r w:rsidR="00BE0B34" w:rsidRPr="000023D0">
        <w:rPr>
          <w:sz w:val="26"/>
          <w:szCs w:val="26"/>
        </w:rPr>
        <w:t xml:space="preserve"> пояснительной записк</w:t>
      </w:r>
      <w:r w:rsidR="00BC6852">
        <w:rPr>
          <w:sz w:val="26"/>
          <w:szCs w:val="26"/>
        </w:rPr>
        <w:t>и следует</w:t>
      </w:r>
      <w:r w:rsidR="00BE0B34" w:rsidRPr="000023D0">
        <w:rPr>
          <w:sz w:val="26"/>
          <w:szCs w:val="26"/>
        </w:rPr>
        <w:t xml:space="preserve">, </w:t>
      </w:r>
      <w:r w:rsidR="00BC6852">
        <w:rPr>
          <w:sz w:val="26"/>
          <w:szCs w:val="26"/>
        </w:rPr>
        <w:t xml:space="preserve">что </w:t>
      </w:r>
      <w:r w:rsidR="00BE0B34" w:rsidRPr="000023D0">
        <w:rPr>
          <w:sz w:val="26"/>
          <w:szCs w:val="26"/>
        </w:rPr>
        <w:t>количество налогоплательщиков п</w:t>
      </w:r>
      <w:r w:rsidR="000023D0">
        <w:rPr>
          <w:sz w:val="26"/>
          <w:szCs w:val="26"/>
        </w:rPr>
        <w:t xml:space="preserve">о земельному налогу составляет </w:t>
      </w:r>
      <w:r w:rsidR="000023D0" w:rsidRPr="000023D0">
        <w:rPr>
          <w:sz w:val="26"/>
          <w:szCs w:val="26"/>
        </w:rPr>
        <w:t>96</w:t>
      </w:r>
      <w:r w:rsidR="00BE0B34" w:rsidRPr="000023D0">
        <w:rPr>
          <w:sz w:val="26"/>
          <w:szCs w:val="26"/>
        </w:rPr>
        <w:t xml:space="preserve"> физических лиц.</w:t>
      </w:r>
    </w:p>
    <w:p w:rsidR="000023D0" w:rsidRPr="000023D0" w:rsidRDefault="000023D0" w:rsidP="000023D0">
      <w:pPr>
        <w:tabs>
          <w:tab w:val="left" w:pos="709"/>
        </w:tabs>
        <w:ind w:firstLine="709"/>
        <w:jc w:val="both"/>
        <w:rPr>
          <w:sz w:val="26"/>
          <w:szCs w:val="26"/>
        </w:rPr>
      </w:pPr>
      <w:r w:rsidRPr="000023D0">
        <w:rPr>
          <w:sz w:val="26"/>
          <w:szCs w:val="26"/>
        </w:rPr>
        <w:t>Согласно пояснительной записке неисполнение плановых назначений по данному налогу связано с возвратом излишне уплаченных налогов и признанием их единым налоговым платежом.</w:t>
      </w:r>
    </w:p>
    <w:p w:rsidR="000023D0" w:rsidRPr="000023D0" w:rsidRDefault="000023D0" w:rsidP="000023D0">
      <w:pPr>
        <w:ind w:firstLine="708"/>
        <w:jc w:val="both"/>
        <w:rPr>
          <w:sz w:val="26"/>
          <w:szCs w:val="26"/>
        </w:rPr>
      </w:pPr>
      <w:r w:rsidRPr="000023D0">
        <w:rPr>
          <w:sz w:val="26"/>
          <w:szCs w:val="26"/>
        </w:rPr>
        <w:t>В первом квартале 2022 года</w:t>
      </w:r>
      <w:r w:rsidRPr="000023D0">
        <w:rPr>
          <w:b/>
          <w:sz w:val="26"/>
          <w:szCs w:val="26"/>
        </w:rPr>
        <w:t xml:space="preserve"> </w:t>
      </w:r>
      <w:r w:rsidRPr="000023D0">
        <w:rPr>
          <w:sz w:val="26"/>
          <w:szCs w:val="26"/>
        </w:rPr>
        <w:t>земельный налог поступил в сумме 11,8 тыс. руб.</w:t>
      </w:r>
    </w:p>
    <w:p w:rsidR="00BB2C9E" w:rsidRPr="000023D0" w:rsidRDefault="00BB2C9E" w:rsidP="00BB2C9E">
      <w:pPr>
        <w:ind w:right="-2" w:firstLine="709"/>
        <w:jc w:val="both"/>
        <w:rPr>
          <w:sz w:val="26"/>
          <w:szCs w:val="26"/>
        </w:rPr>
      </w:pPr>
      <w:r w:rsidRPr="000023D0">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BB2C9E" w:rsidRPr="002411E5" w:rsidRDefault="00BB2C9E" w:rsidP="00C60BB0">
      <w:pPr>
        <w:pStyle w:val="af2"/>
        <w:numPr>
          <w:ilvl w:val="1"/>
          <w:numId w:val="34"/>
        </w:numPr>
        <w:ind w:left="0" w:firstLine="709"/>
        <w:contextualSpacing w:val="0"/>
        <w:jc w:val="both"/>
        <w:rPr>
          <w:sz w:val="26"/>
          <w:szCs w:val="26"/>
        </w:rPr>
      </w:pPr>
      <w:r w:rsidRPr="002411E5">
        <w:rPr>
          <w:sz w:val="26"/>
          <w:szCs w:val="26"/>
        </w:rPr>
        <w:t xml:space="preserve">План по </w:t>
      </w:r>
      <w:r w:rsidRPr="002411E5">
        <w:rPr>
          <w:b/>
          <w:sz w:val="26"/>
          <w:szCs w:val="26"/>
        </w:rPr>
        <w:t>государственной пошлине</w:t>
      </w:r>
      <w:r w:rsidRPr="002411E5">
        <w:rPr>
          <w:sz w:val="26"/>
          <w:szCs w:val="26"/>
        </w:rPr>
        <w:t xml:space="preserve"> </w:t>
      </w:r>
      <w:r w:rsidR="00C60BB0" w:rsidRPr="002411E5">
        <w:rPr>
          <w:sz w:val="26"/>
          <w:szCs w:val="26"/>
        </w:rPr>
        <w:t xml:space="preserve">в размере </w:t>
      </w:r>
      <w:r w:rsidR="002411E5" w:rsidRPr="002411E5">
        <w:rPr>
          <w:sz w:val="26"/>
          <w:szCs w:val="26"/>
        </w:rPr>
        <w:t>4,7</w:t>
      </w:r>
      <w:r w:rsidRPr="002411E5">
        <w:rPr>
          <w:sz w:val="26"/>
          <w:szCs w:val="26"/>
        </w:rPr>
        <w:t xml:space="preserve"> тыс. руб. выполнен на </w:t>
      </w:r>
      <w:r w:rsidR="002411E5" w:rsidRPr="002411E5">
        <w:rPr>
          <w:sz w:val="26"/>
          <w:szCs w:val="26"/>
        </w:rPr>
        <w:t>57,4</w:t>
      </w:r>
      <w:r w:rsidRPr="002411E5">
        <w:rPr>
          <w:sz w:val="26"/>
          <w:szCs w:val="26"/>
        </w:rPr>
        <w:t xml:space="preserve"> %</w:t>
      </w:r>
      <w:r w:rsidR="00C60BB0" w:rsidRPr="002411E5">
        <w:rPr>
          <w:sz w:val="26"/>
          <w:szCs w:val="26"/>
        </w:rPr>
        <w:t xml:space="preserve">, кассовые доходы составили </w:t>
      </w:r>
      <w:r w:rsidR="002411E5" w:rsidRPr="002411E5">
        <w:rPr>
          <w:sz w:val="26"/>
          <w:szCs w:val="26"/>
        </w:rPr>
        <w:t>2,7</w:t>
      </w:r>
      <w:r w:rsidRPr="002411E5">
        <w:rPr>
          <w:sz w:val="26"/>
          <w:szCs w:val="26"/>
        </w:rPr>
        <w:t xml:space="preserve"> тыс. руб.</w:t>
      </w:r>
    </w:p>
    <w:p w:rsidR="00BB2C9E" w:rsidRPr="002411E5" w:rsidRDefault="00BB2C9E" w:rsidP="00BB2C9E">
      <w:pPr>
        <w:pStyle w:val="af2"/>
        <w:ind w:left="0" w:firstLine="709"/>
        <w:jc w:val="both"/>
        <w:rPr>
          <w:sz w:val="26"/>
          <w:szCs w:val="26"/>
        </w:rPr>
      </w:pPr>
      <w:r w:rsidRPr="002411E5">
        <w:rPr>
          <w:sz w:val="26"/>
          <w:szCs w:val="26"/>
        </w:rPr>
        <w:t xml:space="preserve">По сравнению с аналогичным периодом прошлого года поступление доходов от уплаты госпошлины </w:t>
      </w:r>
      <w:r w:rsidR="002411E5" w:rsidRPr="002411E5">
        <w:rPr>
          <w:sz w:val="26"/>
          <w:szCs w:val="26"/>
        </w:rPr>
        <w:t>увеличилось</w:t>
      </w:r>
      <w:r w:rsidR="00C60BB0" w:rsidRPr="002411E5">
        <w:rPr>
          <w:sz w:val="26"/>
          <w:szCs w:val="26"/>
        </w:rPr>
        <w:t xml:space="preserve"> на </w:t>
      </w:r>
      <w:r w:rsidR="002411E5" w:rsidRPr="002411E5">
        <w:rPr>
          <w:sz w:val="26"/>
          <w:szCs w:val="26"/>
        </w:rPr>
        <w:t>0,4</w:t>
      </w:r>
      <w:r w:rsidRPr="002411E5">
        <w:rPr>
          <w:sz w:val="26"/>
          <w:szCs w:val="26"/>
        </w:rPr>
        <w:t> тыс. руб.</w:t>
      </w:r>
      <w:r w:rsidR="009458BF">
        <w:rPr>
          <w:sz w:val="26"/>
          <w:szCs w:val="26"/>
        </w:rPr>
        <w:t>,</w:t>
      </w:r>
      <w:r w:rsidR="00C60BB0" w:rsidRPr="002411E5">
        <w:rPr>
          <w:sz w:val="26"/>
          <w:szCs w:val="26"/>
        </w:rPr>
        <w:t xml:space="preserve"> или на </w:t>
      </w:r>
      <w:r w:rsidR="002411E5" w:rsidRPr="002411E5">
        <w:rPr>
          <w:sz w:val="26"/>
          <w:szCs w:val="26"/>
        </w:rPr>
        <w:t>17,4</w:t>
      </w:r>
      <w:r w:rsidRPr="002411E5">
        <w:rPr>
          <w:sz w:val="26"/>
          <w:szCs w:val="26"/>
        </w:rPr>
        <w:t xml:space="preserve"> %.</w:t>
      </w:r>
    </w:p>
    <w:p w:rsidR="00BB2C9E" w:rsidRPr="002411E5" w:rsidRDefault="00BB2C9E" w:rsidP="00BB2C9E">
      <w:pPr>
        <w:autoSpaceDE w:val="0"/>
        <w:autoSpaceDN w:val="0"/>
        <w:adjustRightInd w:val="0"/>
        <w:ind w:firstLine="709"/>
        <w:jc w:val="both"/>
        <w:rPr>
          <w:sz w:val="26"/>
          <w:szCs w:val="26"/>
        </w:rPr>
      </w:pPr>
      <w:r w:rsidRPr="002411E5">
        <w:rPr>
          <w:sz w:val="26"/>
          <w:szCs w:val="26"/>
        </w:rPr>
        <w:t>Администратором данного источника доходов является Администрация Сельского поселения «</w:t>
      </w:r>
      <w:r w:rsidR="00C60BB0" w:rsidRPr="002411E5">
        <w:rPr>
          <w:sz w:val="26"/>
          <w:szCs w:val="26"/>
        </w:rPr>
        <w:t>Хоседа-Хардский</w:t>
      </w:r>
      <w:r w:rsidRPr="002411E5">
        <w:rPr>
          <w:sz w:val="26"/>
          <w:szCs w:val="26"/>
        </w:rPr>
        <w:t xml:space="preserve"> сельсовет» ЗР НАО.</w:t>
      </w:r>
    </w:p>
    <w:p w:rsidR="00960477" w:rsidRPr="002411E5" w:rsidRDefault="00960477" w:rsidP="000A21C0">
      <w:pPr>
        <w:autoSpaceDE w:val="0"/>
        <w:autoSpaceDN w:val="0"/>
        <w:adjustRightInd w:val="0"/>
        <w:ind w:firstLine="709"/>
        <w:jc w:val="both"/>
        <w:rPr>
          <w:sz w:val="26"/>
          <w:szCs w:val="26"/>
        </w:rPr>
      </w:pPr>
    </w:p>
    <w:p w:rsidR="008979A6" w:rsidRPr="002411E5" w:rsidRDefault="008979A6" w:rsidP="00526404">
      <w:pPr>
        <w:pStyle w:val="af2"/>
        <w:numPr>
          <w:ilvl w:val="0"/>
          <w:numId w:val="12"/>
        </w:numPr>
        <w:ind w:left="0" w:firstLine="0"/>
        <w:contextualSpacing w:val="0"/>
        <w:jc w:val="center"/>
        <w:rPr>
          <w:b/>
          <w:bCs/>
          <w:sz w:val="26"/>
          <w:szCs w:val="26"/>
        </w:rPr>
      </w:pPr>
      <w:r w:rsidRPr="002411E5">
        <w:rPr>
          <w:b/>
          <w:bCs/>
          <w:sz w:val="26"/>
          <w:szCs w:val="26"/>
        </w:rPr>
        <w:t>Неналоговые доходы бюджета</w:t>
      </w:r>
    </w:p>
    <w:p w:rsidR="004A6D0E" w:rsidRPr="00E139A2" w:rsidRDefault="004A6D0E" w:rsidP="004A6D0E">
      <w:pPr>
        <w:pStyle w:val="af2"/>
        <w:ind w:left="0"/>
        <w:contextualSpacing w:val="0"/>
        <w:rPr>
          <w:bCs/>
          <w:sz w:val="26"/>
          <w:szCs w:val="26"/>
        </w:rPr>
      </w:pPr>
    </w:p>
    <w:p w:rsidR="002411E5" w:rsidRPr="002411E5" w:rsidRDefault="002411E5" w:rsidP="002411E5">
      <w:pPr>
        <w:pStyle w:val="af2"/>
        <w:ind w:left="0" w:firstLine="709"/>
        <w:jc w:val="both"/>
        <w:rPr>
          <w:rFonts w:eastAsia="Calibri"/>
          <w:bCs/>
          <w:sz w:val="26"/>
          <w:szCs w:val="26"/>
        </w:rPr>
      </w:pPr>
      <w:r w:rsidRPr="002411E5">
        <w:rPr>
          <w:rFonts w:eastAsia="Calibri"/>
          <w:bCs/>
          <w:sz w:val="26"/>
          <w:szCs w:val="26"/>
        </w:rPr>
        <w:t>На отчетный период плановые назначения по неналоговым доходам составили 17,5 тыс. руб., фактическое исполнение составило 20,1 тыс. руб. или 114,9 % от плана отчетного периода и 28,7 % по отношению к годовым назначениям.</w:t>
      </w:r>
    </w:p>
    <w:p w:rsidR="002411E5" w:rsidRPr="002411E5" w:rsidRDefault="002411E5" w:rsidP="002411E5">
      <w:pPr>
        <w:pStyle w:val="af2"/>
        <w:ind w:left="0" w:firstLine="709"/>
        <w:jc w:val="both"/>
        <w:rPr>
          <w:rFonts w:eastAsia="Calibri"/>
          <w:bCs/>
          <w:sz w:val="26"/>
          <w:szCs w:val="26"/>
        </w:rPr>
      </w:pPr>
      <w:r w:rsidRPr="002411E5">
        <w:rPr>
          <w:rFonts w:eastAsia="Calibri"/>
          <w:bCs/>
          <w:sz w:val="26"/>
          <w:szCs w:val="26"/>
        </w:rPr>
        <w:t>По сравнению с показателями кассового исполнения бюджета за первый квартал 2022 года сумма поступлений неналоговых доходов в отчетном периоде уменьшилась на 62,3 тыс. руб. или в 4,1 раза.</w:t>
      </w:r>
    </w:p>
    <w:p w:rsidR="002411E5" w:rsidRPr="002411E5" w:rsidRDefault="002411E5" w:rsidP="009E2ADB">
      <w:pPr>
        <w:pStyle w:val="af2"/>
        <w:ind w:left="0" w:firstLine="709"/>
        <w:jc w:val="both"/>
        <w:rPr>
          <w:rFonts w:eastAsia="Calibri"/>
          <w:bCs/>
          <w:sz w:val="26"/>
          <w:szCs w:val="26"/>
        </w:rPr>
      </w:pPr>
      <w:r w:rsidRPr="002411E5">
        <w:rPr>
          <w:rFonts w:eastAsia="Calibri"/>
          <w:bCs/>
          <w:sz w:val="26"/>
          <w:szCs w:val="26"/>
        </w:rPr>
        <w:t xml:space="preserve">Данное уменьшение </w:t>
      </w:r>
      <w:r w:rsidR="0059503A">
        <w:rPr>
          <w:rFonts w:eastAsia="Calibri"/>
          <w:bCs/>
          <w:sz w:val="26"/>
          <w:szCs w:val="26"/>
        </w:rPr>
        <w:t xml:space="preserve">в основном </w:t>
      </w:r>
      <w:r w:rsidRPr="002411E5">
        <w:rPr>
          <w:rFonts w:eastAsia="Calibri"/>
          <w:bCs/>
          <w:sz w:val="26"/>
          <w:szCs w:val="26"/>
        </w:rPr>
        <w:t>связано с наличием невыясненных поступлений в первом квартале 2022 года в сумме 61,9 тыс. руб. и отсутствием таких поступлений в первом квартале 2023 года.</w:t>
      </w:r>
    </w:p>
    <w:p w:rsidR="009E2ADB" w:rsidRPr="0059503A" w:rsidRDefault="009E2ADB" w:rsidP="009810EF">
      <w:pPr>
        <w:pStyle w:val="af2"/>
        <w:numPr>
          <w:ilvl w:val="1"/>
          <w:numId w:val="36"/>
        </w:numPr>
        <w:tabs>
          <w:tab w:val="left" w:pos="993"/>
        </w:tabs>
        <w:autoSpaceDE w:val="0"/>
        <w:autoSpaceDN w:val="0"/>
        <w:adjustRightInd w:val="0"/>
        <w:ind w:left="0" w:firstLine="709"/>
        <w:contextualSpacing w:val="0"/>
        <w:jc w:val="both"/>
        <w:rPr>
          <w:sz w:val="26"/>
          <w:szCs w:val="26"/>
        </w:rPr>
      </w:pPr>
      <w:r w:rsidRPr="0059503A">
        <w:rPr>
          <w:b/>
          <w:sz w:val="26"/>
          <w:szCs w:val="26"/>
        </w:rPr>
        <w:t>Прочие поступления от использования имущества, находящегося в собственности сельских поселений</w:t>
      </w:r>
      <w:r w:rsidRPr="0059503A">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59503A" w:rsidRPr="0059503A">
        <w:rPr>
          <w:sz w:val="26"/>
          <w:szCs w:val="26"/>
        </w:rPr>
        <w:t>составили сумму</w:t>
      </w:r>
      <w:r w:rsidRPr="0059503A">
        <w:rPr>
          <w:sz w:val="26"/>
          <w:szCs w:val="26"/>
        </w:rPr>
        <w:t xml:space="preserve"> сумме </w:t>
      </w:r>
      <w:r w:rsidR="00E5299C" w:rsidRPr="0059503A">
        <w:rPr>
          <w:sz w:val="26"/>
          <w:szCs w:val="26"/>
        </w:rPr>
        <w:t>20,</w:t>
      </w:r>
      <w:r w:rsidR="0059503A" w:rsidRPr="0059503A">
        <w:rPr>
          <w:sz w:val="26"/>
          <w:szCs w:val="26"/>
        </w:rPr>
        <w:t>1</w:t>
      </w:r>
      <w:r w:rsidRPr="0059503A">
        <w:rPr>
          <w:sz w:val="26"/>
          <w:szCs w:val="26"/>
        </w:rPr>
        <w:t xml:space="preserve"> тыс. руб. или </w:t>
      </w:r>
      <w:r w:rsidR="0059503A" w:rsidRPr="0059503A">
        <w:rPr>
          <w:sz w:val="26"/>
          <w:szCs w:val="26"/>
        </w:rPr>
        <w:t>114,9 %</w:t>
      </w:r>
      <w:r w:rsidRPr="0059503A">
        <w:rPr>
          <w:sz w:val="26"/>
          <w:szCs w:val="26"/>
        </w:rPr>
        <w:t xml:space="preserve"> </w:t>
      </w:r>
      <w:r w:rsidRPr="0059503A">
        <w:rPr>
          <w:bCs/>
          <w:sz w:val="26"/>
          <w:szCs w:val="26"/>
        </w:rPr>
        <w:t>от плана отчетного периода (</w:t>
      </w:r>
      <w:r w:rsidR="0059503A" w:rsidRPr="0059503A">
        <w:rPr>
          <w:bCs/>
          <w:sz w:val="26"/>
          <w:szCs w:val="26"/>
        </w:rPr>
        <w:t>17,5</w:t>
      </w:r>
      <w:r w:rsidRPr="0059503A">
        <w:rPr>
          <w:bCs/>
          <w:sz w:val="26"/>
          <w:szCs w:val="26"/>
        </w:rPr>
        <w:t xml:space="preserve"> тыс. руб.) и </w:t>
      </w:r>
      <w:r w:rsidR="0059503A" w:rsidRPr="0059503A">
        <w:rPr>
          <w:bCs/>
          <w:sz w:val="26"/>
          <w:szCs w:val="26"/>
        </w:rPr>
        <w:t>28,7</w:t>
      </w:r>
      <w:r w:rsidRPr="0059503A">
        <w:rPr>
          <w:bCs/>
          <w:sz w:val="26"/>
          <w:szCs w:val="26"/>
        </w:rPr>
        <w:t xml:space="preserve"> % </w:t>
      </w:r>
      <w:r w:rsidRPr="0059503A">
        <w:rPr>
          <w:sz w:val="26"/>
          <w:szCs w:val="26"/>
        </w:rPr>
        <w:t>по отношению к годовым назначениям.</w:t>
      </w:r>
    </w:p>
    <w:p w:rsidR="009E2ADB" w:rsidRPr="0059503A" w:rsidRDefault="009E2ADB" w:rsidP="009810EF">
      <w:pPr>
        <w:tabs>
          <w:tab w:val="left" w:pos="0"/>
        </w:tabs>
        <w:autoSpaceDE w:val="0"/>
        <w:autoSpaceDN w:val="0"/>
        <w:adjustRightInd w:val="0"/>
        <w:ind w:firstLine="709"/>
        <w:jc w:val="both"/>
        <w:rPr>
          <w:sz w:val="26"/>
          <w:szCs w:val="26"/>
        </w:rPr>
      </w:pPr>
      <w:r w:rsidRPr="0059503A">
        <w:rPr>
          <w:sz w:val="26"/>
          <w:szCs w:val="26"/>
        </w:rPr>
        <w:t xml:space="preserve">По сравнению с аналогичным периодом прошлого года объем поступлений </w:t>
      </w:r>
      <w:r w:rsidR="0059503A" w:rsidRPr="0059503A">
        <w:rPr>
          <w:sz w:val="26"/>
          <w:szCs w:val="26"/>
        </w:rPr>
        <w:t>уменьшился</w:t>
      </w:r>
      <w:r w:rsidR="001234BE" w:rsidRPr="0059503A">
        <w:rPr>
          <w:sz w:val="26"/>
          <w:szCs w:val="26"/>
        </w:rPr>
        <w:t xml:space="preserve"> </w:t>
      </w:r>
      <w:r w:rsidRPr="0059503A">
        <w:rPr>
          <w:sz w:val="26"/>
          <w:szCs w:val="26"/>
        </w:rPr>
        <w:t xml:space="preserve">на </w:t>
      </w:r>
      <w:r w:rsidR="0059503A" w:rsidRPr="0059503A">
        <w:rPr>
          <w:sz w:val="26"/>
          <w:szCs w:val="26"/>
        </w:rPr>
        <w:t>0,4</w:t>
      </w:r>
      <w:r w:rsidRPr="0059503A">
        <w:rPr>
          <w:sz w:val="26"/>
          <w:szCs w:val="26"/>
        </w:rPr>
        <w:t xml:space="preserve"> тыс. руб. или на </w:t>
      </w:r>
      <w:r w:rsidR="0059503A" w:rsidRPr="0059503A">
        <w:rPr>
          <w:sz w:val="26"/>
          <w:szCs w:val="26"/>
        </w:rPr>
        <w:t>2,0</w:t>
      </w:r>
      <w:r w:rsidRPr="0059503A">
        <w:rPr>
          <w:sz w:val="26"/>
          <w:szCs w:val="26"/>
        </w:rPr>
        <w:t xml:space="preserve"> %.</w:t>
      </w:r>
    </w:p>
    <w:p w:rsidR="009E2ADB" w:rsidRPr="0059503A" w:rsidRDefault="009E2ADB" w:rsidP="009810EF">
      <w:pPr>
        <w:autoSpaceDE w:val="0"/>
        <w:autoSpaceDN w:val="0"/>
        <w:adjustRightInd w:val="0"/>
        <w:ind w:firstLine="709"/>
        <w:jc w:val="both"/>
        <w:rPr>
          <w:sz w:val="26"/>
          <w:szCs w:val="26"/>
        </w:rPr>
      </w:pPr>
      <w:r w:rsidRPr="0059503A">
        <w:rPr>
          <w:sz w:val="26"/>
          <w:szCs w:val="26"/>
        </w:rPr>
        <w:t>Администратором данного источника доходов является Администрация Сельского поселения «</w:t>
      </w:r>
      <w:r w:rsidR="001234BE" w:rsidRPr="0059503A">
        <w:rPr>
          <w:sz w:val="26"/>
          <w:szCs w:val="26"/>
        </w:rPr>
        <w:t>Хоседа-Хардский сельсовет</w:t>
      </w:r>
      <w:r w:rsidRPr="0059503A">
        <w:rPr>
          <w:sz w:val="26"/>
          <w:szCs w:val="26"/>
        </w:rPr>
        <w:t>» ЗР НАО.</w:t>
      </w:r>
    </w:p>
    <w:p w:rsidR="001E484E" w:rsidRPr="006E355E" w:rsidRDefault="001E484E" w:rsidP="004A6D0E">
      <w:pPr>
        <w:autoSpaceDE w:val="0"/>
        <w:autoSpaceDN w:val="0"/>
        <w:adjustRightInd w:val="0"/>
        <w:ind w:firstLine="709"/>
        <w:jc w:val="both"/>
        <w:rPr>
          <w:sz w:val="26"/>
          <w:szCs w:val="26"/>
        </w:rPr>
      </w:pPr>
    </w:p>
    <w:p w:rsidR="008270F9" w:rsidRPr="006E355E" w:rsidRDefault="008270F9" w:rsidP="0002517F">
      <w:pPr>
        <w:pStyle w:val="af2"/>
        <w:numPr>
          <w:ilvl w:val="0"/>
          <w:numId w:val="12"/>
        </w:numPr>
        <w:ind w:left="1134" w:hanging="1134"/>
        <w:jc w:val="center"/>
        <w:rPr>
          <w:b/>
          <w:sz w:val="26"/>
          <w:szCs w:val="26"/>
        </w:rPr>
      </w:pPr>
      <w:r w:rsidRPr="006E355E">
        <w:rPr>
          <w:b/>
          <w:sz w:val="26"/>
          <w:szCs w:val="26"/>
        </w:rPr>
        <w:t>Безвозмездные поступления</w:t>
      </w:r>
    </w:p>
    <w:p w:rsidR="008834E6" w:rsidRPr="000A0599" w:rsidRDefault="008834E6" w:rsidP="004A6D0E">
      <w:pPr>
        <w:ind w:right="-2" w:firstLine="709"/>
        <w:jc w:val="both"/>
        <w:rPr>
          <w:sz w:val="26"/>
          <w:szCs w:val="26"/>
        </w:rPr>
      </w:pPr>
    </w:p>
    <w:p w:rsidR="00FF6DFC" w:rsidRPr="000A0599" w:rsidRDefault="00FF6DFC" w:rsidP="00FF6DFC">
      <w:pPr>
        <w:ind w:firstLine="709"/>
        <w:jc w:val="both"/>
        <w:rPr>
          <w:sz w:val="26"/>
          <w:szCs w:val="26"/>
        </w:rPr>
      </w:pPr>
      <w:r w:rsidRPr="000A0599">
        <w:rPr>
          <w:sz w:val="26"/>
          <w:szCs w:val="26"/>
        </w:rPr>
        <w:t>Безвозмездные поступления составляют наибольший удельный вес в структуре доходов бюджета Сельского поселения «Хоседа-Хардский сельсовет» ЗР НАО. В общей сумме доходов за первый квартал 202</w:t>
      </w:r>
      <w:r w:rsidR="0059503A" w:rsidRPr="000A0599">
        <w:rPr>
          <w:sz w:val="26"/>
          <w:szCs w:val="26"/>
        </w:rPr>
        <w:t>3</w:t>
      </w:r>
      <w:r w:rsidRPr="000A0599">
        <w:rPr>
          <w:sz w:val="26"/>
          <w:szCs w:val="26"/>
        </w:rPr>
        <w:t xml:space="preserve"> года они составили </w:t>
      </w:r>
      <w:r w:rsidR="0059503A" w:rsidRPr="000A0599">
        <w:rPr>
          <w:sz w:val="26"/>
          <w:szCs w:val="26"/>
        </w:rPr>
        <w:t>93,0</w:t>
      </w:r>
      <w:r w:rsidRPr="000A0599">
        <w:rPr>
          <w:sz w:val="26"/>
          <w:szCs w:val="26"/>
        </w:rPr>
        <w:t xml:space="preserve"> %. При плане на отчетный период 6</w:t>
      </w:r>
      <w:r w:rsidR="0059503A" w:rsidRPr="000A0599">
        <w:rPr>
          <w:sz w:val="26"/>
          <w:szCs w:val="26"/>
        </w:rPr>
        <w:t> 380,5</w:t>
      </w:r>
      <w:r w:rsidRPr="000A0599">
        <w:rPr>
          <w:sz w:val="26"/>
          <w:szCs w:val="26"/>
        </w:rPr>
        <w:t> тыс. руб. безвозмездно поступило в доход местного бюджета 5</w:t>
      </w:r>
      <w:r w:rsidR="0059503A" w:rsidRPr="000A0599">
        <w:rPr>
          <w:sz w:val="26"/>
          <w:szCs w:val="26"/>
        </w:rPr>
        <w:t> 902,2</w:t>
      </w:r>
      <w:r w:rsidRPr="000A0599">
        <w:rPr>
          <w:sz w:val="26"/>
          <w:szCs w:val="26"/>
        </w:rPr>
        <w:t xml:space="preserve"> тыс. руб. или 92,5 % от плана отчетного периода и </w:t>
      </w:r>
      <w:r w:rsidR="0059503A" w:rsidRPr="000A0599">
        <w:rPr>
          <w:sz w:val="26"/>
          <w:szCs w:val="26"/>
        </w:rPr>
        <w:t>18,7</w:t>
      </w:r>
      <w:r w:rsidRPr="000A0599">
        <w:rPr>
          <w:sz w:val="26"/>
          <w:szCs w:val="26"/>
        </w:rPr>
        <w:t xml:space="preserve"> % от годовых бюджетных назначений, в том числе:</w:t>
      </w:r>
    </w:p>
    <w:p w:rsidR="00FF6DFC" w:rsidRPr="000A0599" w:rsidRDefault="00FF6DFC" w:rsidP="00FF6DFC">
      <w:pPr>
        <w:pStyle w:val="af2"/>
        <w:numPr>
          <w:ilvl w:val="0"/>
          <w:numId w:val="38"/>
        </w:numPr>
        <w:ind w:left="0" w:firstLine="709"/>
        <w:contextualSpacing w:val="0"/>
        <w:jc w:val="both"/>
        <w:rPr>
          <w:sz w:val="26"/>
          <w:szCs w:val="26"/>
        </w:rPr>
      </w:pPr>
      <w:r w:rsidRPr="000A0599">
        <w:rPr>
          <w:sz w:val="26"/>
          <w:szCs w:val="26"/>
        </w:rPr>
        <w:t xml:space="preserve">дотации поступили в сумме </w:t>
      </w:r>
      <w:r w:rsidR="008B0143" w:rsidRPr="000A0599">
        <w:rPr>
          <w:sz w:val="26"/>
          <w:szCs w:val="26"/>
        </w:rPr>
        <w:t>1 </w:t>
      </w:r>
      <w:r w:rsidR="0059503A" w:rsidRPr="000A0599">
        <w:rPr>
          <w:sz w:val="26"/>
          <w:szCs w:val="26"/>
        </w:rPr>
        <w:t>063</w:t>
      </w:r>
      <w:r w:rsidR="008B0143" w:rsidRPr="000A0599">
        <w:rPr>
          <w:sz w:val="26"/>
          <w:szCs w:val="26"/>
        </w:rPr>
        <w:t>,3</w:t>
      </w:r>
      <w:r w:rsidRPr="000A0599">
        <w:rPr>
          <w:sz w:val="26"/>
          <w:szCs w:val="26"/>
        </w:rPr>
        <w:t> тыс. руб.</w:t>
      </w:r>
      <w:r w:rsidR="001E57AA">
        <w:rPr>
          <w:sz w:val="26"/>
          <w:szCs w:val="26"/>
        </w:rPr>
        <w:t xml:space="preserve">, что соответствует плановым назначениям на отчетный период, или </w:t>
      </w:r>
      <w:r w:rsidRPr="000A0599">
        <w:rPr>
          <w:sz w:val="26"/>
          <w:szCs w:val="26"/>
        </w:rPr>
        <w:t xml:space="preserve">25,0 % по отношению к годовым назначениям – </w:t>
      </w:r>
      <w:r w:rsidR="008B0143" w:rsidRPr="000A0599">
        <w:rPr>
          <w:sz w:val="26"/>
          <w:szCs w:val="26"/>
        </w:rPr>
        <w:t>4</w:t>
      </w:r>
      <w:r w:rsidR="002568BE">
        <w:rPr>
          <w:sz w:val="26"/>
          <w:szCs w:val="26"/>
        </w:rPr>
        <w:t> 253,3</w:t>
      </w:r>
      <w:r w:rsidRPr="000A0599">
        <w:rPr>
          <w:sz w:val="26"/>
          <w:szCs w:val="26"/>
        </w:rPr>
        <w:t> тыс. руб.);</w:t>
      </w:r>
    </w:p>
    <w:p w:rsidR="00FF6DFC" w:rsidRPr="000A0599" w:rsidRDefault="00FF6DFC" w:rsidP="00FF6DFC">
      <w:pPr>
        <w:numPr>
          <w:ilvl w:val="0"/>
          <w:numId w:val="3"/>
        </w:numPr>
        <w:ind w:left="0" w:firstLine="709"/>
        <w:jc w:val="both"/>
        <w:rPr>
          <w:sz w:val="26"/>
          <w:szCs w:val="26"/>
        </w:rPr>
      </w:pPr>
      <w:r w:rsidRPr="000A0599">
        <w:rPr>
          <w:sz w:val="26"/>
          <w:szCs w:val="26"/>
        </w:rPr>
        <w:t xml:space="preserve">субвенции поступили в сумме </w:t>
      </w:r>
      <w:r w:rsidR="0059503A" w:rsidRPr="000A0599">
        <w:rPr>
          <w:sz w:val="26"/>
          <w:szCs w:val="26"/>
        </w:rPr>
        <w:t>78,1</w:t>
      </w:r>
      <w:r w:rsidRPr="000A0599">
        <w:rPr>
          <w:sz w:val="26"/>
          <w:szCs w:val="26"/>
        </w:rPr>
        <w:t xml:space="preserve"> тыс. руб. при плане </w:t>
      </w:r>
      <w:r w:rsidR="008B0143" w:rsidRPr="000A0599">
        <w:rPr>
          <w:sz w:val="26"/>
          <w:szCs w:val="26"/>
        </w:rPr>
        <w:t xml:space="preserve">отчетного периода </w:t>
      </w:r>
      <w:r w:rsidR="000A0599" w:rsidRPr="000A0599">
        <w:rPr>
          <w:sz w:val="26"/>
          <w:szCs w:val="26"/>
        </w:rPr>
        <w:t>89,1</w:t>
      </w:r>
      <w:r w:rsidRPr="000A0599">
        <w:rPr>
          <w:sz w:val="26"/>
          <w:szCs w:val="26"/>
        </w:rPr>
        <w:t xml:space="preserve"> тыс. руб.</w:t>
      </w:r>
      <w:r w:rsidR="00E2244F">
        <w:rPr>
          <w:sz w:val="26"/>
          <w:szCs w:val="26"/>
        </w:rPr>
        <w:t>,</w:t>
      </w:r>
      <w:r w:rsidRPr="000A0599">
        <w:rPr>
          <w:sz w:val="26"/>
          <w:szCs w:val="26"/>
        </w:rPr>
        <w:t xml:space="preserve"> или </w:t>
      </w:r>
      <w:r w:rsidR="000A0599" w:rsidRPr="000A0599">
        <w:rPr>
          <w:sz w:val="26"/>
          <w:szCs w:val="26"/>
        </w:rPr>
        <w:t>87,7</w:t>
      </w:r>
      <w:r w:rsidRPr="000A0599">
        <w:rPr>
          <w:sz w:val="26"/>
          <w:szCs w:val="26"/>
        </w:rPr>
        <w:t xml:space="preserve"> % от утвержденных на отчетную дату </w:t>
      </w:r>
      <w:r w:rsidR="00E2244F">
        <w:rPr>
          <w:sz w:val="26"/>
          <w:szCs w:val="26"/>
        </w:rPr>
        <w:t xml:space="preserve">бюджетных </w:t>
      </w:r>
      <w:r w:rsidRPr="000A0599">
        <w:rPr>
          <w:sz w:val="26"/>
          <w:szCs w:val="26"/>
        </w:rPr>
        <w:t xml:space="preserve">назначений и </w:t>
      </w:r>
      <w:r w:rsidR="008B0143" w:rsidRPr="000A0599">
        <w:rPr>
          <w:sz w:val="26"/>
          <w:szCs w:val="26"/>
        </w:rPr>
        <w:t>17,</w:t>
      </w:r>
      <w:r w:rsidR="000A0599" w:rsidRPr="000A0599">
        <w:rPr>
          <w:sz w:val="26"/>
          <w:szCs w:val="26"/>
        </w:rPr>
        <w:t>4</w:t>
      </w:r>
      <w:r w:rsidRPr="000A0599">
        <w:rPr>
          <w:sz w:val="26"/>
          <w:szCs w:val="26"/>
        </w:rPr>
        <w:t xml:space="preserve"> % от годовых бюджетных назначений;</w:t>
      </w:r>
    </w:p>
    <w:p w:rsidR="00FF6DFC" w:rsidRPr="000A0599" w:rsidRDefault="00FF6DFC" w:rsidP="00FF6DFC">
      <w:pPr>
        <w:numPr>
          <w:ilvl w:val="0"/>
          <w:numId w:val="3"/>
        </w:numPr>
        <w:ind w:left="0" w:firstLine="709"/>
        <w:jc w:val="both"/>
        <w:rPr>
          <w:sz w:val="26"/>
          <w:szCs w:val="26"/>
        </w:rPr>
      </w:pPr>
      <w:r w:rsidRPr="000A0599">
        <w:rPr>
          <w:sz w:val="26"/>
          <w:szCs w:val="26"/>
        </w:rPr>
        <w:t xml:space="preserve">иные межбюджетные трансферты поступили в сумме </w:t>
      </w:r>
      <w:r w:rsidR="008B0143" w:rsidRPr="000A0599">
        <w:rPr>
          <w:sz w:val="26"/>
          <w:szCs w:val="26"/>
        </w:rPr>
        <w:t>4</w:t>
      </w:r>
      <w:r w:rsidR="000A0599" w:rsidRPr="000A0599">
        <w:rPr>
          <w:sz w:val="26"/>
          <w:szCs w:val="26"/>
        </w:rPr>
        <w:t> 760,8</w:t>
      </w:r>
      <w:r w:rsidRPr="000A0599">
        <w:rPr>
          <w:sz w:val="26"/>
          <w:szCs w:val="26"/>
        </w:rPr>
        <w:t xml:space="preserve"> тыс. руб. при плане </w:t>
      </w:r>
      <w:r w:rsidR="008B0143" w:rsidRPr="000A0599">
        <w:rPr>
          <w:sz w:val="26"/>
          <w:szCs w:val="26"/>
        </w:rPr>
        <w:t xml:space="preserve">отчетного периода </w:t>
      </w:r>
      <w:r w:rsidR="000A0599" w:rsidRPr="000A0599">
        <w:rPr>
          <w:sz w:val="26"/>
          <w:szCs w:val="26"/>
        </w:rPr>
        <w:t>5 228,1</w:t>
      </w:r>
      <w:r w:rsidRPr="000A0599">
        <w:rPr>
          <w:sz w:val="26"/>
          <w:szCs w:val="26"/>
        </w:rPr>
        <w:t> тыс. руб.</w:t>
      </w:r>
      <w:r w:rsidR="00E2244F">
        <w:rPr>
          <w:sz w:val="26"/>
          <w:szCs w:val="26"/>
        </w:rPr>
        <w:t>,</w:t>
      </w:r>
      <w:r w:rsidRPr="000A0599">
        <w:rPr>
          <w:sz w:val="26"/>
          <w:szCs w:val="26"/>
        </w:rPr>
        <w:t xml:space="preserve"> или </w:t>
      </w:r>
      <w:r w:rsidR="008B0143" w:rsidRPr="000A0599">
        <w:rPr>
          <w:sz w:val="26"/>
          <w:szCs w:val="26"/>
        </w:rPr>
        <w:t>9</w:t>
      </w:r>
      <w:r w:rsidR="000A0599" w:rsidRPr="000A0599">
        <w:rPr>
          <w:sz w:val="26"/>
          <w:szCs w:val="26"/>
        </w:rPr>
        <w:t>1,1</w:t>
      </w:r>
      <w:r w:rsidRPr="000A0599">
        <w:rPr>
          <w:sz w:val="26"/>
          <w:szCs w:val="26"/>
        </w:rPr>
        <w:t xml:space="preserve"> % от утвержденных на отчетную дату назначений и </w:t>
      </w:r>
      <w:r w:rsidR="000A0599" w:rsidRPr="000A0599">
        <w:rPr>
          <w:sz w:val="26"/>
          <w:szCs w:val="26"/>
        </w:rPr>
        <w:t>17,7</w:t>
      </w:r>
      <w:r w:rsidRPr="000A0599">
        <w:rPr>
          <w:sz w:val="26"/>
          <w:szCs w:val="26"/>
        </w:rPr>
        <w:t xml:space="preserve"> % от годовых показателей</w:t>
      </w:r>
      <w:r w:rsidR="008B0143" w:rsidRPr="000A0599">
        <w:rPr>
          <w:sz w:val="26"/>
          <w:szCs w:val="26"/>
        </w:rPr>
        <w:t>.</w:t>
      </w:r>
    </w:p>
    <w:p w:rsidR="00FF6DFC" w:rsidRPr="000A0599" w:rsidRDefault="005F1C2E" w:rsidP="005F1C2E">
      <w:pPr>
        <w:ind w:firstLine="709"/>
        <w:jc w:val="both"/>
        <w:rPr>
          <w:sz w:val="26"/>
          <w:szCs w:val="26"/>
        </w:rPr>
      </w:pPr>
      <w:r w:rsidRPr="000A0599">
        <w:rPr>
          <w:sz w:val="26"/>
          <w:szCs w:val="26"/>
        </w:rPr>
        <w:t>Отклонения показателей кассового исполнения от плановых показателей за первый квартал 202</w:t>
      </w:r>
      <w:r w:rsidR="000A0599">
        <w:rPr>
          <w:sz w:val="26"/>
          <w:szCs w:val="26"/>
        </w:rPr>
        <w:t>3</w:t>
      </w:r>
      <w:r w:rsidRPr="000A0599">
        <w:rPr>
          <w:sz w:val="26"/>
          <w:szCs w:val="26"/>
        </w:rPr>
        <w:t xml:space="preserve"> года по иным межбюджетным трансфертам представлены в таблице </w:t>
      </w:r>
      <w:r w:rsidR="00746D88" w:rsidRPr="000A0599">
        <w:rPr>
          <w:sz w:val="26"/>
          <w:szCs w:val="26"/>
        </w:rPr>
        <w:t>3</w:t>
      </w:r>
      <w:r w:rsidRPr="000A0599">
        <w:rPr>
          <w:sz w:val="26"/>
          <w:szCs w:val="26"/>
        </w:rPr>
        <w:t>.</w:t>
      </w:r>
    </w:p>
    <w:tbl>
      <w:tblPr>
        <w:tblW w:w="9639" w:type="dxa"/>
        <w:tblLook w:val="04A0" w:firstRow="1" w:lastRow="0" w:firstColumn="1" w:lastColumn="0" w:noHBand="0" w:noVBand="1"/>
      </w:tblPr>
      <w:tblGrid>
        <w:gridCol w:w="4720"/>
        <w:gridCol w:w="1000"/>
        <w:gridCol w:w="1118"/>
        <w:gridCol w:w="1812"/>
        <w:gridCol w:w="989"/>
      </w:tblGrid>
      <w:tr w:rsidR="00033F7D" w:rsidRPr="00033F7D" w:rsidTr="006E355E">
        <w:trPr>
          <w:trHeight w:val="300"/>
        </w:trPr>
        <w:tc>
          <w:tcPr>
            <w:tcW w:w="4720" w:type="dxa"/>
            <w:tcBorders>
              <w:top w:val="nil"/>
              <w:left w:val="nil"/>
              <w:bottom w:val="nil"/>
              <w:right w:val="nil"/>
            </w:tcBorders>
            <w:shd w:val="clear" w:color="auto" w:fill="auto"/>
            <w:noWrap/>
            <w:vAlign w:val="bottom"/>
            <w:hideMark/>
          </w:tcPr>
          <w:p w:rsidR="00033F7D" w:rsidRPr="00033F7D" w:rsidRDefault="00033F7D" w:rsidP="00033F7D">
            <w:pPr>
              <w:rPr>
                <w:sz w:val="20"/>
                <w:szCs w:val="24"/>
              </w:rPr>
            </w:pPr>
          </w:p>
        </w:tc>
        <w:tc>
          <w:tcPr>
            <w:tcW w:w="1000" w:type="dxa"/>
            <w:tcBorders>
              <w:top w:val="nil"/>
              <w:left w:val="nil"/>
              <w:bottom w:val="nil"/>
              <w:right w:val="nil"/>
            </w:tcBorders>
            <w:shd w:val="clear" w:color="auto" w:fill="auto"/>
            <w:noWrap/>
            <w:vAlign w:val="bottom"/>
            <w:hideMark/>
          </w:tcPr>
          <w:p w:rsidR="00033F7D" w:rsidRPr="00033F7D" w:rsidRDefault="00033F7D" w:rsidP="00033F7D">
            <w:pPr>
              <w:rPr>
                <w:sz w:val="20"/>
              </w:rPr>
            </w:pPr>
          </w:p>
        </w:tc>
        <w:tc>
          <w:tcPr>
            <w:tcW w:w="1118" w:type="dxa"/>
            <w:tcBorders>
              <w:top w:val="nil"/>
              <w:left w:val="nil"/>
              <w:bottom w:val="nil"/>
              <w:right w:val="nil"/>
            </w:tcBorders>
            <w:shd w:val="clear" w:color="auto" w:fill="auto"/>
            <w:noWrap/>
            <w:vAlign w:val="bottom"/>
            <w:hideMark/>
          </w:tcPr>
          <w:p w:rsidR="00033F7D" w:rsidRPr="00033F7D" w:rsidRDefault="00033F7D" w:rsidP="00033F7D">
            <w:pPr>
              <w:rPr>
                <w:sz w:val="20"/>
              </w:rPr>
            </w:pPr>
          </w:p>
        </w:tc>
        <w:tc>
          <w:tcPr>
            <w:tcW w:w="2801" w:type="dxa"/>
            <w:gridSpan w:val="2"/>
            <w:tcBorders>
              <w:top w:val="nil"/>
              <w:left w:val="nil"/>
              <w:bottom w:val="nil"/>
              <w:right w:val="nil"/>
            </w:tcBorders>
            <w:shd w:val="clear" w:color="auto" w:fill="auto"/>
            <w:noWrap/>
            <w:vAlign w:val="bottom"/>
            <w:hideMark/>
          </w:tcPr>
          <w:p w:rsidR="00033F7D" w:rsidRPr="00033F7D" w:rsidRDefault="00033F7D" w:rsidP="00033F7D">
            <w:pPr>
              <w:jc w:val="center"/>
              <w:rPr>
                <w:sz w:val="20"/>
              </w:rPr>
            </w:pPr>
            <w:r w:rsidRPr="00033F7D">
              <w:rPr>
                <w:sz w:val="20"/>
              </w:rPr>
              <w:t>Таблица 3 (тыс. руб.)</w:t>
            </w:r>
          </w:p>
        </w:tc>
      </w:tr>
      <w:tr w:rsidR="00033F7D" w:rsidRPr="00033F7D" w:rsidTr="006E355E">
        <w:trPr>
          <w:trHeight w:val="825"/>
        </w:trPr>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F7D" w:rsidRPr="00033F7D" w:rsidRDefault="00033F7D" w:rsidP="00033F7D">
            <w:pPr>
              <w:jc w:val="center"/>
              <w:rPr>
                <w:sz w:val="15"/>
                <w:szCs w:val="15"/>
              </w:rPr>
            </w:pPr>
            <w:r w:rsidRPr="00033F7D">
              <w:rPr>
                <w:sz w:val="15"/>
                <w:szCs w:val="15"/>
              </w:rPr>
              <w:t>Наименование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18"/>
                <w:szCs w:val="18"/>
              </w:rPr>
            </w:pPr>
            <w:r w:rsidRPr="00033F7D">
              <w:rPr>
                <w:sz w:val="18"/>
                <w:szCs w:val="18"/>
              </w:rPr>
              <w:t>План на отчетный период</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18"/>
                <w:szCs w:val="18"/>
              </w:rPr>
            </w:pPr>
            <w:r w:rsidRPr="00033F7D">
              <w:rPr>
                <w:sz w:val="18"/>
                <w:szCs w:val="18"/>
              </w:rPr>
              <w:t>Кассовое исполнение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15"/>
                <w:szCs w:val="15"/>
              </w:rPr>
            </w:pPr>
            <w:r w:rsidRPr="00033F7D">
              <w:rPr>
                <w:sz w:val="15"/>
                <w:szCs w:val="15"/>
              </w:rPr>
              <w:t>% исполнения</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15"/>
                <w:szCs w:val="15"/>
              </w:rPr>
            </w:pPr>
            <w:r w:rsidRPr="00033F7D">
              <w:rPr>
                <w:sz w:val="15"/>
                <w:szCs w:val="15"/>
              </w:rPr>
              <w:t>Отклонения                  (+,-)</w:t>
            </w:r>
          </w:p>
        </w:tc>
      </w:tr>
      <w:tr w:rsidR="00033F7D" w:rsidRPr="00033F7D" w:rsidTr="006E355E">
        <w:trPr>
          <w:trHeight w:val="102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033F7D" w:rsidRPr="00033F7D" w:rsidRDefault="00033F7D" w:rsidP="00033F7D">
            <w:pPr>
              <w:rPr>
                <w:sz w:val="20"/>
              </w:rPr>
            </w:pPr>
            <w:r w:rsidRPr="00033F7D">
              <w:rPr>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51,5</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40,5</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78,6%</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-11,0</w:t>
            </w:r>
          </w:p>
        </w:tc>
      </w:tr>
      <w:tr w:rsidR="00033F7D" w:rsidRPr="00033F7D" w:rsidTr="006E355E">
        <w:trPr>
          <w:trHeight w:val="127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033F7D" w:rsidRPr="00033F7D" w:rsidRDefault="00033F7D" w:rsidP="00033F7D">
            <w:pPr>
              <w:rPr>
                <w:sz w:val="20"/>
              </w:rPr>
            </w:pPr>
            <w:r w:rsidRPr="00033F7D">
              <w:rPr>
                <w:sz w:val="20"/>
              </w:rPr>
              <w:t>Иные межбюджетные трансферты на поддержку мер по обеспечению сбалансированности бюджетов поселений в рамках муниципальной программы "Управление финансами в муниципальном районе «Заполярный район» на 2019-2025 годы"</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D0176F" w:rsidP="00033F7D">
            <w:pPr>
              <w:jc w:val="center"/>
              <w:rPr>
                <w:sz w:val="20"/>
              </w:rPr>
            </w:pPr>
            <w:r>
              <w:rPr>
                <w:sz w:val="20"/>
              </w:rPr>
              <w:t xml:space="preserve">   </w:t>
            </w:r>
            <w:r w:rsidR="00033F7D" w:rsidRPr="00033F7D">
              <w:rPr>
                <w:sz w:val="20"/>
              </w:rPr>
              <w:t xml:space="preserve">1 795,1   </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 xml:space="preserve">      1 366,1   </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76,1%</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-429,0</w:t>
            </w:r>
          </w:p>
        </w:tc>
      </w:tr>
      <w:tr w:rsidR="00033F7D" w:rsidRPr="00033F7D" w:rsidTr="006E355E">
        <w:trPr>
          <w:trHeight w:val="1560"/>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sz w:val="20"/>
              </w:rPr>
            </w:pPr>
            <w:r w:rsidRPr="00033F7D">
              <w:rPr>
                <w:sz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из них:</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-0,3</w:t>
            </w:r>
          </w:p>
        </w:tc>
      </w:tr>
      <w:tr w:rsidR="00033F7D" w:rsidRPr="00033F7D" w:rsidTr="006E355E">
        <w:trPr>
          <w:trHeight w:val="765"/>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i/>
                <w:iCs/>
                <w:sz w:val="20"/>
              </w:rPr>
            </w:pPr>
            <w:r w:rsidRPr="00033F7D">
              <w:rPr>
                <w:i/>
                <w:iCs/>
                <w:sz w:val="20"/>
              </w:rPr>
              <w:t xml:space="preserve">    расходы на выплату пенсий за выслугу лет лицам, замещавшим выборные должности и должности муниципальной службы</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284,1</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284,0</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100,0%</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-0,1</w:t>
            </w:r>
          </w:p>
        </w:tc>
      </w:tr>
      <w:tr w:rsidR="00033F7D" w:rsidRPr="00033F7D" w:rsidTr="006E355E">
        <w:trPr>
          <w:trHeight w:val="510"/>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i/>
                <w:iCs/>
                <w:sz w:val="20"/>
              </w:rPr>
            </w:pPr>
            <w:r w:rsidRPr="00033F7D">
              <w:rPr>
                <w:i/>
                <w:iCs/>
                <w:sz w:val="20"/>
              </w:rPr>
              <w:t xml:space="preserve">   расходы на оплату коммунальных услуг и приобретение твердого топлива</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483,4</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483,2</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100,0%</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-0,2</w:t>
            </w:r>
          </w:p>
        </w:tc>
      </w:tr>
      <w:tr w:rsidR="00033F7D" w:rsidRPr="00033F7D" w:rsidTr="006E355E">
        <w:trPr>
          <w:trHeight w:val="1020"/>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sz w:val="20"/>
              </w:rPr>
            </w:pPr>
            <w:r w:rsidRPr="00033F7D">
              <w:rPr>
                <w:sz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из них:</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-0,1</w:t>
            </w:r>
          </w:p>
        </w:tc>
      </w:tr>
      <w:tr w:rsidR="00033F7D" w:rsidRPr="00033F7D" w:rsidTr="006E355E">
        <w:trPr>
          <w:trHeight w:val="1275"/>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i/>
                <w:iCs/>
                <w:sz w:val="20"/>
              </w:rPr>
            </w:pPr>
            <w:r w:rsidRPr="00033F7D">
              <w:rPr>
                <w:i/>
                <w:iCs/>
                <w:sz w:val="20"/>
              </w:rPr>
              <w:t xml:space="preserve">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42,1</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42,0</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99,8%</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-0,1</w:t>
            </w:r>
          </w:p>
        </w:tc>
      </w:tr>
      <w:tr w:rsidR="00033F7D" w:rsidRPr="00033F7D" w:rsidTr="006E355E">
        <w:trPr>
          <w:trHeight w:val="1275"/>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sz w:val="20"/>
              </w:rPr>
            </w:pPr>
            <w:r w:rsidRPr="00033F7D">
              <w:rPr>
                <w:sz w:val="20"/>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из них:  </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Х</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-0,2</w:t>
            </w:r>
          </w:p>
        </w:tc>
      </w:tr>
      <w:tr w:rsidR="00033F7D" w:rsidRPr="00033F7D" w:rsidTr="006E355E">
        <w:trPr>
          <w:trHeight w:val="300"/>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i/>
                <w:iCs/>
                <w:sz w:val="20"/>
              </w:rPr>
            </w:pPr>
            <w:r w:rsidRPr="00033F7D">
              <w:rPr>
                <w:i/>
                <w:iCs/>
                <w:sz w:val="20"/>
              </w:rPr>
              <w:t xml:space="preserve">     уличное освещение</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618,3</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618,2</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100,0%</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-0,1</w:t>
            </w:r>
          </w:p>
        </w:tc>
      </w:tr>
      <w:tr w:rsidR="00033F7D" w:rsidRPr="00033F7D" w:rsidTr="006E355E">
        <w:trPr>
          <w:trHeight w:val="1275"/>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i/>
                <w:iCs/>
                <w:sz w:val="20"/>
              </w:rPr>
            </w:pPr>
            <w:r w:rsidRPr="00033F7D">
              <w:rPr>
                <w:i/>
                <w:iCs/>
                <w:sz w:val="20"/>
              </w:rPr>
              <w:t xml:space="preserve">    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1 751,2</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1 751,1</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100,0%</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i/>
                <w:iCs/>
                <w:sz w:val="20"/>
              </w:rPr>
            </w:pPr>
            <w:r w:rsidRPr="00033F7D">
              <w:rPr>
                <w:i/>
                <w:iCs/>
                <w:sz w:val="20"/>
              </w:rPr>
              <w:t>-0,1</w:t>
            </w:r>
          </w:p>
        </w:tc>
      </w:tr>
      <w:tr w:rsidR="00033F7D" w:rsidRPr="00033F7D" w:rsidTr="006E355E">
        <w:trPr>
          <w:trHeight w:val="510"/>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sz w:val="20"/>
              </w:rPr>
            </w:pPr>
            <w:r w:rsidRPr="00033F7D">
              <w:rPr>
                <w:sz w:val="20"/>
              </w:rPr>
              <w:t>Иные межбюджетные трансферты на организацию ритуальных услуг</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69,6</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31,9</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45,8%</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sz w:val="20"/>
              </w:rPr>
            </w:pPr>
            <w:r w:rsidRPr="00033F7D">
              <w:rPr>
                <w:sz w:val="20"/>
              </w:rPr>
              <w:t>-37,7</w:t>
            </w:r>
          </w:p>
        </w:tc>
      </w:tr>
      <w:tr w:rsidR="00033F7D" w:rsidRPr="00033F7D" w:rsidTr="006E355E">
        <w:trPr>
          <w:trHeight w:val="300"/>
        </w:trPr>
        <w:tc>
          <w:tcPr>
            <w:tcW w:w="4720" w:type="dxa"/>
            <w:tcBorders>
              <w:top w:val="nil"/>
              <w:left w:val="single" w:sz="4" w:space="0" w:color="auto"/>
              <w:bottom w:val="single" w:sz="4" w:space="0" w:color="auto"/>
              <w:right w:val="single" w:sz="4" w:space="0" w:color="auto"/>
            </w:tcBorders>
            <w:shd w:val="clear" w:color="auto" w:fill="auto"/>
            <w:hideMark/>
          </w:tcPr>
          <w:p w:rsidR="00033F7D" w:rsidRPr="00033F7D" w:rsidRDefault="00033F7D" w:rsidP="00033F7D">
            <w:pPr>
              <w:rPr>
                <w:b/>
                <w:bCs/>
                <w:sz w:val="20"/>
              </w:rPr>
            </w:pPr>
            <w:r w:rsidRPr="00033F7D">
              <w:rPr>
                <w:b/>
                <w:bCs/>
                <w:sz w:val="20"/>
              </w:rPr>
              <w:t>Итого:</w:t>
            </w:r>
          </w:p>
        </w:tc>
        <w:tc>
          <w:tcPr>
            <w:tcW w:w="100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b/>
                <w:bCs/>
                <w:sz w:val="20"/>
              </w:rPr>
            </w:pPr>
            <w:r w:rsidRPr="00033F7D">
              <w:rPr>
                <w:b/>
                <w:bCs/>
                <w:sz w:val="20"/>
              </w:rPr>
              <w:t xml:space="preserve"> Х </w:t>
            </w:r>
          </w:p>
        </w:tc>
        <w:tc>
          <w:tcPr>
            <w:tcW w:w="1118"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b/>
                <w:bCs/>
                <w:sz w:val="20"/>
              </w:rPr>
            </w:pPr>
            <w:r w:rsidRPr="00033F7D">
              <w:rPr>
                <w:b/>
                <w:bCs/>
                <w:sz w:val="20"/>
              </w:rPr>
              <w:t xml:space="preserve"> Х </w:t>
            </w:r>
          </w:p>
        </w:tc>
        <w:tc>
          <w:tcPr>
            <w:tcW w:w="1980"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b/>
                <w:bCs/>
                <w:sz w:val="20"/>
              </w:rPr>
            </w:pPr>
            <w:r w:rsidRPr="00033F7D">
              <w:rPr>
                <w:b/>
                <w:bCs/>
                <w:sz w:val="20"/>
              </w:rPr>
              <w:t xml:space="preserve"> Х </w:t>
            </w:r>
          </w:p>
        </w:tc>
        <w:tc>
          <w:tcPr>
            <w:tcW w:w="821" w:type="dxa"/>
            <w:tcBorders>
              <w:top w:val="nil"/>
              <w:left w:val="nil"/>
              <w:bottom w:val="single" w:sz="4" w:space="0" w:color="auto"/>
              <w:right w:val="single" w:sz="4" w:space="0" w:color="auto"/>
            </w:tcBorders>
            <w:shd w:val="clear" w:color="auto" w:fill="auto"/>
            <w:vAlign w:val="center"/>
            <w:hideMark/>
          </w:tcPr>
          <w:p w:rsidR="00033F7D" w:rsidRPr="00033F7D" w:rsidRDefault="00033F7D" w:rsidP="00033F7D">
            <w:pPr>
              <w:jc w:val="center"/>
              <w:rPr>
                <w:b/>
                <w:bCs/>
                <w:sz w:val="20"/>
              </w:rPr>
            </w:pPr>
            <w:r w:rsidRPr="00033F7D">
              <w:rPr>
                <w:b/>
                <w:bCs/>
                <w:sz w:val="20"/>
              </w:rPr>
              <w:t>-478,3</w:t>
            </w:r>
          </w:p>
        </w:tc>
      </w:tr>
    </w:tbl>
    <w:p w:rsidR="001442D0" w:rsidRPr="000A0599" w:rsidRDefault="001442D0" w:rsidP="00033F7D">
      <w:pPr>
        <w:jc w:val="both"/>
        <w:rPr>
          <w:sz w:val="26"/>
          <w:szCs w:val="26"/>
        </w:rPr>
      </w:pPr>
    </w:p>
    <w:p w:rsidR="00886C2B" w:rsidRPr="000A0599" w:rsidRDefault="00886C2B" w:rsidP="00886C2B">
      <w:pPr>
        <w:tabs>
          <w:tab w:val="left" w:pos="993"/>
        </w:tabs>
        <w:ind w:firstLine="709"/>
        <w:jc w:val="both"/>
        <w:rPr>
          <w:rFonts w:eastAsia="Calibri"/>
          <w:sz w:val="26"/>
          <w:szCs w:val="26"/>
        </w:rPr>
      </w:pPr>
      <w:r w:rsidRPr="000A0599">
        <w:rPr>
          <w:rFonts w:eastAsia="Calibri"/>
          <w:sz w:val="26"/>
          <w:szCs w:val="26"/>
        </w:rPr>
        <w:t>Согласно информации, представленной в пояснительной записке, «м</w:t>
      </w:r>
      <w:r w:rsidRPr="000A0599">
        <w:rPr>
          <w:sz w:val="26"/>
        </w:rPr>
        <w:t>ежбюджетные трансферты из окружного и районного бюджетов предоставлены по фактической потребности»</w:t>
      </w:r>
      <w:r w:rsidRPr="000A0599">
        <w:rPr>
          <w:rFonts w:eastAsia="Calibri"/>
          <w:sz w:val="26"/>
          <w:szCs w:val="26"/>
        </w:rPr>
        <w:t>.</w:t>
      </w:r>
    </w:p>
    <w:p w:rsidR="00096181" w:rsidRPr="000A0599" w:rsidRDefault="00096181" w:rsidP="00886C2B">
      <w:pPr>
        <w:tabs>
          <w:tab w:val="left" w:pos="993"/>
        </w:tabs>
        <w:ind w:firstLine="709"/>
        <w:jc w:val="both"/>
        <w:rPr>
          <w:rFonts w:eastAsia="Calibri"/>
          <w:sz w:val="26"/>
          <w:szCs w:val="26"/>
        </w:rPr>
      </w:pPr>
      <w:r w:rsidRPr="000A0599">
        <w:rPr>
          <w:rFonts w:eastAsia="Calibri"/>
          <w:sz w:val="26"/>
          <w:szCs w:val="26"/>
        </w:rPr>
        <w:t>Общий объем безвозмездных поступлений в бюджет Сельского поселения «Хоседа-Хардский сельсовет» ЗР НАО в отчетном периоде увеличился по сравнению с соответствующим периодом прошлого года на сумму 3</w:t>
      </w:r>
      <w:r w:rsidR="000A0599" w:rsidRPr="000A0599">
        <w:rPr>
          <w:rFonts w:eastAsia="Calibri"/>
          <w:sz w:val="26"/>
          <w:szCs w:val="26"/>
        </w:rPr>
        <w:t>22,6</w:t>
      </w:r>
      <w:r w:rsidRPr="000A0599">
        <w:rPr>
          <w:rFonts w:eastAsia="Calibri"/>
          <w:sz w:val="26"/>
          <w:szCs w:val="26"/>
        </w:rPr>
        <w:t> тыс. руб.</w:t>
      </w:r>
      <w:r w:rsidR="00B1285C">
        <w:rPr>
          <w:rFonts w:eastAsia="Calibri"/>
          <w:sz w:val="26"/>
          <w:szCs w:val="26"/>
        </w:rPr>
        <w:t>,</w:t>
      </w:r>
      <w:r w:rsidRPr="000A0599">
        <w:rPr>
          <w:rFonts w:eastAsia="Calibri"/>
          <w:sz w:val="26"/>
          <w:szCs w:val="26"/>
        </w:rPr>
        <w:t xml:space="preserve"> или на </w:t>
      </w:r>
      <w:r w:rsidR="000A0599" w:rsidRPr="000A0599">
        <w:rPr>
          <w:rFonts w:eastAsia="Calibri"/>
          <w:sz w:val="26"/>
          <w:szCs w:val="26"/>
        </w:rPr>
        <w:t>5,8</w:t>
      </w:r>
      <w:r w:rsidRPr="000A0599">
        <w:rPr>
          <w:rFonts w:eastAsia="Calibri"/>
          <w:sz w:val="26"/>
          <w:szCs w:val="26"/>
        </w:rPr>
        <w:t xml:space="preserve"> %.</w:t>
      </w:r>
    </w:p>
    <w:p w:rsidR="00096181" w:rsidRPr="00ED3C72" w:rsidRDefault="00096181" w:rsidP="000B6542">
      <w:pPr>
        <w:jc w:val="both"/>
        <w:rPr>
          <w:bCs/>
          <w:sz w:val="26"/>
          <w:szCs w:val="26"/>
        </w:rPr>
      </w:pPr>
    </w:p>
    <w:p w:rsidR="008270F9" w:rsidRPr="00ED3C72" w:rsidRDefault="008270F9" w:rsidP="00526404">
      <w:pPr>
        <w:pStyle w:val="af2"/>
        <w:numPr>
          <w:ilvl w:val="0"/>
          <w:numId w:val="8"/>
        </w:numPr>
        <w:ind w:left="0" w:firstLine="0"/>
        <w:jc w:val="center"/>
        <w:rPr>
          <w:b/>
          <w:sz w:val="26"/>
          <w:szCs w:val="26"/>
        </w:rPr>
      </w:pPr>
      <w:r w:rsidRPr="00ED3C72">
        <w:rPr>
          <w:b/>
          <w:sz w:val="26"/>
          <w:szCs w:val="26"/>
        </w:rPr>
        <w:t>Расходы бюджета</w:t>
      </w:r>
    </w:p>
    <w:p w:rsidR="00636C81" w:rsidRPr="00ED3C72" w:rsidRDefault="00636C81" w:rsidP="00636C81">
      <w:pPr>
        <w:pStyle w:val="af2"/>
        <w:ind w:left="0"/>
        <w:rPr>
          <w:b/>
          <w:sz w:val="26"/>
          <w:szCs w:val="26"/>
        </w:rPr>
      </w:pPr>
    </w:p>
    <w:p w:rsidR="007B56E5" w:rsidRPr="00ED3C72" w:rsidRDefault="007B56E5" w:rsidP="007B56E5">
      <w:pPr>
        <w:ind w:firstLine="709"/>
        <w:jc w:val="both"/>
        <w:rPr>
          <w:sz w:val="26"/>
          <w:szCs w:val="26"/>
        </w:rPr>
      </w:pPr>
      <w:r w:rsidRPr="00ED3C72">
        <w:rPr>
          <w:sz w:val="26"/>
          <w:szCs w:val="26"/>
        </w:rPr>
        <w:t>Кассовое исполнение за первый квартал 202</w:t>
      </w:r>
      <w:r w:rsidR="00ED3C72" w:rsidRPr="00ED3C72">
        <w:rPr>
          <w:sz w:val="26"/>
          <w:szCs w:val="26"/>
        </w:rPr>
        <w:t>3</w:t>
      </w:r>
      <w:r w:rsidRPr="00ED3C72">
        <w:rPr>
          <w:sz w:val="26"/>
          <w:szCs w:val="26"/>
        </w:rPr>
        <w:t xml:space="preserve"> года по расходам составило </w:t>
      </w:r>
      <w:r w:rsidR="00E32D28" w:rsidRPr="00ED3C72">
        <w:rPr>
          <w:sz w:val="26"/>
          <w:szCs w:val="26"/>
        </w:rPr>
        <w:t>6 04</w:t>
      </w:r>
      <w:r w:rsidR="00ED3C72" w:rsidRPr="00ED3C72">
        <w:rPr>
          <w:sz w:val="26"/>
          <w:szCs w:val="26"/>
        </w:rPr>
        <w:t>4</w:t>
      </w:r>
      <w:r w:rsidR="00E32D28" w:rsidRPr="00ED3C72">
        <w:rPr>
          <w:sz w:val="26"/>
          <w:szCs w:val="26"/>
        </w:rPr>
        <w:t>,</w:t>
      </w:r>
      <w:r w:rsidR="00ED3C72" w:rsidRPr="00ED3C72">
        <w:rPr>
          <w:sz w:val="26"/>
          <w:szCs w:val="26"/>
        </w:rPr>
        <w:t>8 </w:t>
      </w:r>
      <w:r w:rsidR="00E32D28" w:rsidRPr="00ED3C72">
        <w:rPr>
          <w:sz w:val="26"/>
          <w:szCs w:val="26"/>
        </w:rPr>
        <w:t>тыс. руб.</w:t>
      </w:r>
      <w:r w:rsidR="00B1285C">
        <w:rPr>
          <w:sz w:val="26"/>
          <w:szCs w:val="26"/>
        </w:rPr>
        <w:t>,</w:t>
      </w:r>
      <w:r w:rsidRPr="00ED3C72">
        <w:rPr>
          <w:sz w:val="26"/>
          <w:szCs w:val="26"/>
        </w:rPr>
        <w:t xml:space="preserve"> или </w:t>
      </w:r>
      <w:r w:rsidR="00ED3C72" w:rsidRPr="00ED3C72">
        <w:rPr>
          <w:sz w:val="26"/>
          <w:szCs w:val="26"/>
        </w:rPr>
        <w:t>77,5</w:t>
      </w:r>
      <w:r w:rsidRPr="00ED3C72">
        <w:rPr>
          <w:sz w:val="26"/>
          <w:szCs w:val="26"/>
        </w:rPr>
        <w:t xml:space="preserve"> % от уточненных плановых назначений </w:t>
      </w:r>
      <w:r w:rsidR="00ED3C72" w:rsidRPr="00ED3C72">
        <w:rPr>
          <w:sz w:val="26"/>
          <w:szCs w:val="26"/>
        </w:rPr>
        <w:t>(7 797,3 </w:t>
      </w:r>
      <w:r w:rsidRPr="00ED3C72">
        <w:rPr>
          <w:sz w:val="26"/>
          <w:szCs w:val="26"/>
        </w:rPr>
        <w:t>тыс.</w:t>
      </w:r>
      <w:r w:rsidR="00ED3C72" w:rsidRPr="00ED3C72">
        <w:rPr>
          <w:sz w:val="26"/>
          <w:szCs w:val="26"/>
        </w:rPr>
        <w:t> </w:t>
      </w:r>
      <w:r w:rsidRPr="00ED3C72">
        <w:rPr>
          <w:sz w:val="26"/>
          <w:szCs w:val="26"/>
        </w:rPr>
        <w:t>руб.</w:t>
      </w:r>
      <w:r w:rsidR="00ED3C72" w:rsidRPr="00ED3C72">
        <w:rPr>
          <w:sz w:val="26"/>
          <w:szCs w:val="26"/>
        </w:rPr>
        <w:t>).</w:t>
      </w:r>
      <w:r w:rsidRPr="00ED3C72">
        <w:rPr>
          <w:sz w:val="26"/>
          <w:szCs w:val="26"/>
        </w:rPr>
        <w:t xml:space="preserve"> Годовые бюджетные показатели исполнены на </w:t>
      </w:r>
      <w:r w:rsidR="00E32D28" w:rsidRPr="00ED3C72">
        <w:rPr>
          <w:sz w:val="26"/>
          <w:szCs w:val="26"/>
        </w:rPr>
        <w:t>15,</w:t>
      </w:r>
      <w:r w:rsidR="00ED3C72" w:rsidRPr="00ED3C72">
        <w:rPr>
          <w:sz w:val="26"/>
          <w:szCs w:val="26"/>
        </w:rPr>
        <w:t>8</w:t>
      </w:r>
      <w:r w:rsidRPr="00ED3C72">
        <w:rPr>
          <w:sz w:val="26"/>
          <w:szCs w:val="26"/>
        </w:rPr>
        <w:t xml:space="preserve"> %.</w:t>
      </w:r>
    </w:p>
    <w:p w:rsidR="007B56E5" w:rsidRPr="00ED3C72" w:rsidRDefault="00ED3C72" w:rsidP="007B56E5">
      <w:pPr>
        <w:ind w:firstLine="709"/>
        <w:jc w:val="both"/>
        <w:rPr>
          <w:sz w:val="26"/>
          <w:szCs w:val="26"/>
        </w:rPr>
      </w:pPr>
      <w:r w:rsidRPr="00ED3C72">
        <w:rPr>
          <w:sz w:val="26"/>
          <w:szCs w:val="26"/>
        </w:rPr>
        <w:t>За аналогичный</w:t>
      </w:r>
      <w:r w:rsidR="007B56E5" w:rsidRPr="00ED3C72">
        <w:rPr>
          <w:sz w:val="26"/>
          <w:szCs w:val="26"/>
        </w:rPr>
        <w:t xml:space="preserve"> период 202</w:t>
      </w:r>
      <w:r w:rsidRPr="00ED3C72">
        <w:rPr>
          <w:sz w:val="26"/>
          <w:szCs w:val="26"/>
        </w:rPr>
        <w:t>2</w:t>
      </w:r>
      <w:r w:rsidR="007B56E5" w:rsidRPr="00ED3C72">
        <w:rPr>
          <w:sz w:val="26"/>
          <w:szCs w:val="26"/>
        </w:rPr>
        <w:t xml:space="preserve"> года расходы местного бюджета </w:t>
      </w:r>
      <w:r w:rsidRPr="00ED3C72">
        <w:rPr>
          <w:sz w:val="26"/>
          <w:szCs w:val="26"/>
        </w:rPr>
        <w:t>составили</w:t>
      </w:r>
      <w:r w:rsidR="007B56E5" w:rsidRPr="00ED3C72">
        <w:rPr>
          <w:sz w:val="26"/>
          <w:szCs w:val="26"/>
        </w:rPr>
        <w:t xml:space="preserve"> на </w:t>
      </w:r>
      <w:r w:rsidRPr="00ED3C72">
        <w:rPr>
          <w:sz w:val="26"/>
          <w:szCs w:val="26"/>
        </w:rPr>
        <w:t>6 04</w:t>
      </w:r>
      <w:r w:rsidR="00B1285C">
        <w:rPr>
          <w:sz w:val="26"/>
          <w:szCs w:val="26"/>
        </w:rPr>
        <w:t>8</w:t>
      </w:r>
      <w:r w:rsidRPr="00ED3C72">
        <w:rPr>
          <w:sz w:val="26"/>
          <w:szCs w:val="26"/>
        </w:rPr>
        <w:t>,4 </w:t>
      </w:r>
      <w:r w:rsidR="00073E55" w:rsidRPr="00ED3C72">
        <w:rPr>
          <w:sz w:val="26"/>
          <w:szCs w:val="26"/>
        </w:rPr>
        <w:t>тыс.</w:t>
      </w:r>
      <w:r w:rsidRPr="00ED3C72">
        <w:rPr>
          <w:sz w:val="26"/>
          <w:szCs w:val="26"/>
        </w:rPr>
        <w:t> </w:t>
      </w:r>
      <w:r w:rsidR="00073E55" w:rsidRPr="00ED3C72">
        <w:rPr>
          <w:sz w:val="26"/>
          <w:szCs w:val="26"/>
        </w:rPr>
        <w:t>руб.</w:t>
      </w:r>
      <w:r w:rsidR="007B56E5" w:rsidRPr="00ED3C72">
        <w:rPr>
          <w:sz w:val="26"/>
          <w:szCs w:val="26"/>
        </w:rPr>
        <w:t xml:space="preserve"> Расходы в 202</w:t>
      </w:r>
      <w:r w:rsidRPr="00ED3C72">
        <w:rPr>
          <w:sz w:val="26"/>
          <w:szCs w:val="26"/>
        </w:rPr>
        <w:t>3</w:t>
      </w:r>
      <w:r w:rsidR="007B56E5" w:rsidRPr="00ED3C72">
        <w:rPr>
          <w:sz w:val="26"/>
          <w:szCs w:val="26"/>
        </w:rPr>
        <w:t xml:space="preserve"> году </w:t>
      </w:r>
      <w:r w:rsidR="00073E55" w:rsidRPr="00ED3C72">
        <w:rPr>
          <w:sz w:val="26"/>
          <w:szCs w:val="26"/>
        </w:rPr>
        <w:t>Сельского поселения «Хоседа-Хардский сельсовет» ЗР НАО</w:t>
      </w:r>
      <w:r w:rsidR="007B56E5" w:rsidRPr="00ED3C72">
        <w:rPr>
          <w:sz w:val="26"/>
          <w:szCs w:val="26"/>
        </w:rPr>
        <w:t xml:space="preserve"> </w:t>
      </w:r>
      <w:r w:rsidRPr="00ED3C72">
        <w:rPr>
          <w:sz w:val="26"/>
          <w:szCs w:val="26"/>
        </w:rPr>
        <w:t>уменьшились</w:t>
      </w:r>
      <w:r w:rsidR="007B56E5" w:rsidRPr="00ED3C72">
        <w:rPr>
          <w:sz w:val="26"/>
          <w:szCs w:val="26"/>
        </w:rPr>
        <w:t xml:space="preserve"> на </w:t>
      </w:r>
      <w:r w:rsidRPr="00ED3C72">
        <w:rPr>
          <w:sz w:val="26"/>
          <w:szCs w:val="26"/>
        </w:rPr>
        <w:t>3,6 </w:t>
      </w:r>
      <w:r w:rsidR="00D105E6" w:rsidRPr="00ED3C72">
        <w:rPr>
          <w:sz w:val="26"/>
          <w:szCs w:val="26"/>
        </w:rPr>
        <w:t>тыс.</w:t>
      </w:r>
      <w:r w:rsidRPr="00ED3C72">
        <w:rPr>
          <w:sz w:val="26"/>
          <w:szCs w:val="26"/>
        </w:rPr>
        <w:t> </w:t>
      </w:r>
      <w:r w:rsidR="00D105E6" w:rsidRPr="00ED3C72">
        <w:rPr>
          <w:sz w:val="26"/>
          <w:szCs w:val="26"/>
        </w:rPr>
        <w:t>руб.</w:t>
      </w:r>
      <w:r w:rsidRPr="00ED3C72">
        <w:rPr>
          <w:sz w:val="26"/>
          <w:szCs w:val="26"/>
        </w:rPr>
        <w:t>,</w:t>
      </w:r>
      <w:r w:rsidR="007B56E5" w:rsidRPr="00ED3C72">
        <w:rPr>
          <w:sz w:val="26"/>
          <w:szCs w:val="26"/>
        </w:rPr>
        <w:t xml:space="preserve"> или на </w:t>
      </w:r>
      <w:r w:rsidRPr="00ED3C72">
        <w:rPr>
          <w:sz w:val="26"/>
          <w:szCs w:val="26"/>
        </w:rPr>
        <w:t>0,1 </w:t>
      </w:r>
      <w:r w:rsidR="007B56E5" w:rsidRPr="00ED3C72">
        <w:rPr>
          <w:sz w:val="26"/>
          <w:szCs w:val="26"/>
        </w:rPr>
        <w:t>% по сравнению с аналогичным периодом 202</w:t>
      </w:r>
      <w:r w:rsidRPr="00ED3C72">
        <w:rPr>
          <w:sz w:val="26"/>
          <w:szCs w:val="26"/>
        </w:rPr>
        <w:t>2</w:t>
      </w:r>
      <w:r w:rsidR="007B56E5" w:rsidRPr="00ED3C72">
        <w:rPr>
          <w:sz w:val="26"/>
          <w:szCs w:val="26"/>
        </w:rPr>
        <w:t xml:space="preserve"> года.</w:t>
      </w:r>
    </w:p>
    <w:p w:rsidR="007B56E5" w:rsidRPr="00ED3C72" w:rsidRDefault="007B56E5" w:rsidP="007B56E5">
      <w:pPr>
        <w:ind w:firstLine="709"/>
        <w:jc w:val="both"/>
        <w:rPr>
          <w:sz w:val="26"/>
          <w:szCs w:val="26"/>
        </w:rPr>
      </w:pPr>
      <w:r w:rsidRPr="00ED3C72">
        <w:rPr>
          <w:sz w:val="26"/>
          <w:szCs w:val="26"/>
        </w:rPr>
        <w:t>Анализ отклонений от соответствующего периода прошлого года и уточненного плана в разрезе разделов, подраздел</w:t>
      </w:r>
      <w:r w:rsidR="008E517C">
        <w:rPr>
          <w:sz w:val="26"/>
          <w:szCs w:val="26"/>
        </w:rPr>
        <w:t>ов расходов бюджета приведён в п</w:t>
      </w:r>
      <w:r w:rsidRPr="00ED3C72">
        <w:rPr>
          <w:sz w:val="26"/>
          <w:szCs w:val="26"/>
        </w:rPr>
        <w:t xml:space="preserve">риложении № </w:t>
      </w:r>
      <w:r w:rsidR="003C3F46" w:rsidRPr="00ED3C72">
        <w:rPr>
          <w:sz w:val="26"/>
          <w:szCs w:val="26"/>
        </w:rPr>
        <w:t>3</w:t>
      </w:r>
      <w:r w:rsidRPr="00ED3C72">
        <w:rPr>
          <w:sz w:val="26"/>
          <w:szCs w:val="26"/>
        </w:rPr>
        <w:t xml:space="preserve"> к настоящему заключению.</w:t>
      </w:r>
    </w:p>
    <w:p w:rsidR="00242BBD" w:rsidRPr="004B3767" w:rsidRDefault="005F5862" w:rsidP="005F5862">
      <w:pPr>
        <w:ind w:firstLine="708"/>
        <w:jc w:val="both"/>
        <w:rPr>
          <w:sz w:val="26"/>
          <w:szCs w:val="26"/>
        </w:rPr>
      </w:pPr>
      <w:r w:rsidRPr="004B3767">
        <w:rPr>
          <w:sz w:val="26"/>
          <w:szCs w:val="26"/>
        </w:rPr>
        <w:t xml:space="preserve">На рисунке </w:t>
      </w:r>
      <w:r w:rsidR="00B74A24">
        <w:rPr>
          <w:sz w:val="26"/>
          <w:szCs w:val="26"/>
        </w:rPr>
        <w:t xml:space="preserve">3 </w:t>
      </w:r>
      <w:r w:rsidRPr="004B3767">
        <w:rPr>
          <w:sz w:val="26"/>
          <w:szCs w:val="26"/>
        </w:rPr>
        <w:t xml:space="preserve">представлено </w:t>
      </w:r>
      <w:r w:rsidR="0027633D" w:rsidRPr="004B3767">
        <w:rPr>
          <w:sz w:val="26"/>
          <w:szCs w:val="26"/>
        </w:rPr>
        <w:t>структура расходов ме</w:t>
      </w:r>
      <w:r w:rsidR="007B56E5" w:rsidRPr="004B3767">
        <w:rPr>
          <w:sz w:val="26"/>
          <w:szCs w:val="26"/>
        </w:rPr>
        <w:t>с</w:t>
      </w:r>
      <w:r w:rsidR="0027633D" w:rsidRPr="004B3767">
        <w:rPr>
          <w:sz w:val="26"/>
          <w:szCs w:val="26"/>
        </w:rPr>
        <w:t>тного</w:t>
      </w:r>
      <w:r w:rsidRPr="004B3767">
        <w:rPr>
          <w:sz w:val="26"/>
          <w:szCs w:val="26"/>
        </w:rPr>
        <w:t xml:space="preserve"> бюджета за отчетный период 20</w:t>
      </w:r>
      <w:r w:rsidR="006E5217" w:rsidRPr="004B3767">
        <w:rPr>
          <w:sz w:val="26"/>
          <w:szCs w:val="26"/>
        </w:rPr>
        <w:t>2</w:t>
      </w:r>
      <w:r w:rsidR="004B3767" w:rsidRPr="004B3767">
        <w:rPr>
          <w:sz w:val="26"/>
          <w:szCs w:val="26"/>
        </w:rPr>
        <w:t>3</w:t>
      </w:r>
      <w:r w:rsidRPr="004B3767">
        <w:rPr>
          <w:sz w:val="26"/>
          <w:szCs w:val="26"/>
        </w:rPr>
        <w:t xml:space="preserve"> года в разрезе разделов.</w:t>
      </w:r>
    </w:p>
    <w:p w:rsidR="0027633D" w:rsidRPr="004B3767" w:rsidRDefault="00E11930" w:rsidP="005F5862">
      <w:pPr>
        <w:ind w:firstLine="708"/>
        <w:jc w:val="both"/>
        <w:rPr>
          <w:sz w:val="26"/>
          <w:szCs w:val="26"/>
        </w:rPr>
      </w:pPr>
      <w:r w:rsidRPr="004B3767">
        <w:rPr>
          <w:noProof/>
        </w:rPr>
        <w:drawing>
          <wp:inline distT="0" distB="0" distL="0" distR="0" wp14:anchorId="6B8CF9FC" wp14:editId="78FDDE74">
            <wp:extent cx="6119495" cy="331597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0CC6" w:rsidRPr="004B3767" w:rsidRDefault="00B10CC6" w:rsidP="00D50F05">
      <w:pPr>
        <w:ind w:firstLine="1134"/>
        <w:jc w:val="both"/>
        <w:rPr>
          <w:sz w:val="26"/>
          <w:szCs w:val="26"/>
        </w:rPr>
      </w:pPr>
    </w:p>
    <w:p w:rsidR="005F5862" w:rsidRPr="004B3767" w:rsidRDefault="005F5862" w:rsidP="0027633D">
      <w:pPr>
        <w:jc w:val="center"/>
        <w:rPr>
          <w:sz w:val="26"/>
          <w:szCs w:val="26"/>
        </w:rPr>
      </w:pPr>
      <w:r w:rsidRPr="004B3767">
        <w:rPr>
          <w:sz w:val="26"/>
          <w:szCs w:val="26"/>
        </w:rPr>
        <w:t>Рис.</w:t>
      </w:r>
      <w:r w:rsidR="00B74A24">
        <w:rPr>
          <w:sz w:val="26"/>
          <w:szCs w:val="26"/>
        </w:rPr>
        <w:t>3.</w:t>
      </w:r>
      <w:r w:rsidRPr="004B3767">
        <w:rPr>
          <w:sz w:val="26"/>
          <w:szCs w:val="26"/>
        </w:rPr>
        <w:t>  Расходы местного бюджета в разрезе разделов (тыс. руб., %).</w:t>
      </w:r>
    </w:p>
    <w:p w:rsidR="00C034DF" w:rsidRPr="00ED3C72" w:rsidRDefault="00C034DF" w:rsidP="005F5862">
      <w:pPr>
        <w:jc w:val="center"/>
        <w:rPr>
          <w:sz w:val="26"/>
          <w:szCs w:val="26"/>
        </w:rPr>
      </w:pPr>
    </w:p>
    <w:p w:rsidR="0039497C" w:rsidRPr="00ED3C72" w:rsidRDefault="0039497C" w:rsidP="0039497C">
      <w:pPr>
        <w:ind w:firstLine="709"/>
        <w:jc w:val="both"/>
        <w:rPr>
          <w:sz w:val="26"/>
          <w:szCs w:val="26"/>
        </w:rPr>
      </w:pPr>
      <w:r w:rsidRPr="00ED3C72">
        <w:rPr>
          <w:sz w:val="26"/>
          <w:szCs w:val="26"/>
        </w:rPr>
        <w:t>Наибольший удельный вес в структуре расходов местног</w:t>
      </w:r>
      <w:r w:rsidR="0037524B">
        <w:rPr>
          <w:sz w:val="26"/>
          <w:szCs w:val="26"/>
        </w:rPr>
        <w:t>о бюджета за первый квартал 2023</w:t>
      </w:r>
      <w:r w:rsidRPr="00ED3C72">
        <w:rPr>
          <w:sz w:val="26"/>
          <w:szCs w:val="26"/>
        </w:rPr>
        <w:t xml:space="preserve"> года занимают расходы по разделу </w:t>
      </w:r>
      <w:r w:rsidR="00ED3C72" w:rsidRPr="00ED3C72">
        <w:rPr>
          <w:sz w:val="26"/>
          <w:szCs w:val="26"/>
        </w:rPr>
        <w:t>01 «Общегосударственные вопросы»</w:t>
      </w:r>
      <w:r w:rsidRPr="00ED3C72">
        <w:rPr>
          <w:sz w:val="26"/>
          <w:szCs w:val="26"/>
        </w:rPr>
        <w:t xml:space="preserve"> - </w:t>
      </w:r>
      <w:r w:rsidR="00ED3C72" w:rsidRPr="00ED3C72">
        <w:rPr>
          <w:sz w:val="26"/>
          <w:szCs w:val="26"/>
        </w:rPr>
        <w:t>50,5</w:t>
      </w:r>
      <w:r w:rsidRPr="00ED3C72">
        <w:rPr>
          <w:sz w:val="26"/>
          <w:szCs w:val="26"/>
        </w:rPr>
        <w:t xml:space="preserve"> %. </w:t>
      </w:r>
    </w:p>
    <w:p w:rsidR="0039497C" w:rsidRPr="00ED3C72" w:rsidRDefault="0039497C" w:rsidP="0039497C">
      <w:pPr>
        <w:ind w:firstLine="709"/>
        <w:jc w:val="both"/>
        <w:rPr>
          <w:sz w:val="26"/>
          <w:szCs w:val="26"/>
        </w:rPr>
      </w:pPr>
      <w:r w:rsidRPr="00ED3C72">
        <w:rPr>
          <w:sz w:val="26"/>
          <w:szCs w:val="26"/>
        </w:rPr>
        <w:t xml:space="preserve">Расходы по разделу </w:t>
      </w:r>
      <w:r w:rsidR="00ED3C72" w:rsidRPr="00ED3C72">
        <w:rPr>
          <w:sz w:val="26"/>
          <w:szCs w:val="26"/>
        </w:rPr>
        <w:t xml:space="preserve">05 «Жилищно-коммунальное хозяйство» </w:t>
      </w:r>
      <w:r w:rsidRPr="00ED3C72">
        <w:rPr>
          <w:sz w:val="26"/>
          <w:szCs w:val="26"/>
        </w:rPr>
        <w:t xml:space="preserve">составляют </w:t>
      </w:r>
      <w:r w:rsidR="00ED3C72" w:rsidRPr="00ED3C72">
        <w:rPr>
          <w:sz w:val="26"/>
          <w:szCs w:val="26"/>
        </w:rPr>
        <w:t>40,6</w:t>
      </w:r>
      <w:r w:rsidRPr="00ED3C72">
        <w:rPr>
          <w:sz w:val="26"/>
          <w:szCs w:val="26"/>
        </w:rPr>
        <w:t>%</w:t>
      </w:r>
      <w:r w:rsidR="00ED3C72" w:rsidRPr="00ED3C72">
        <w:rPr>
          <w:sz w:val="26"/>
          <w:szCs w:val="26"/>
        </w:rPr>
        <w:t xml:space="preserve"> от общей суммы расходов за отчетный период</w:t>
      </w:r>
      <w:r w:rsidRPr="00ED3C72">
        <w:rPr>
          <w:sz w:val="26"/>
          <w:szCs w:val="26"/>
        </w:rPr>
        <w:t xml:space="preserve">, </w:t>
      </w:r>
      <w:r w:rsidR="00ED3C72" w:rsidRPr="00ED3C72">
        <w:rPr>
          <w:sz w:val="26"/>
          <w:szCs w:val="26"/>
        </w:rPr>
        <w:t xml:space="preserve">по разделу </w:t>
      </w:r>
      <w:r w:rsidRPr="00ED3C72">
        <w:rPr>
          <w:sz w:val="26"/>
          <w:szCs w:val="26"/>
        </w:rPr>
        <w:t xml:space="preserve">10 «Социальная политика» – 4,7 % </w:t>
      </w:r>
      <w:r w:rsidR="00ED3C72" w:rsidRPr="00ED3C72">
        <w:rPr>
          <w:sz w:val="26"/>
          <w:szCs w:val="26"/>
        </w:rPr>
        <w:t xml:space="preserve">и по разделу 03 «Национальная безопасность и правоохранительная деятельность» - </w:t>
      </w:r>
      <w:r w:rsidR="005C5368">
        <w:rPr>
          <w:sz w:val="26"/>
          <w:szCs w:val="26"/>
        </w:rPr>
        <w:t>2</w:t>
      </w:r>
      <w:r w:rsidR="00ED3C72" w:rsidRPr="00ED3C72">
        <w:rPr>
          <w:sz w:val="26"/>
          <w:szCs w:val="26"/>
        </w:rPr>
        <w:t>,</w:t>
      </w:r>
      <w:r w:rsidR="005C5368">
        <w:rPr>
          <w:sz w:val="26"/>
          <w:szCs w:val="26"/>
        </w:rPr>
        <w:t>5</w:t>
      </w:r>
      <w:r w:rsidR="00ED3C72" w:rsidRPr="00ED3C72">
        <w:rPr>
          <w:sz w:val="26"/>
          <w:szCs w:val="26"/>
        </w:rPr>
        <w:t xml:space="preserve"> %</w:t>
      </w:r>
      <w:r w:rsidRPr="00ED3C72">
        <w:rPr>
          <w:sz w:val="26"/>
          <w:szCs w:val="26"/>
        </w:rPr>
        <w:t>.</w:t>
      </w:r>
    </w:p>
    <w:p w:rsidR="00ED3C72" w:rsidRPr="00ED3C72" w:rsidRDefault="00ED3C72" w:rsidP="0039497C">
      <w:pPr>
        <w:ind w:firstLine="709"/>
        <w:jc w:val="both"/>
        <w:rPr>
          <w:sz w:val="26"/>
          <w:szCs w:val="26"/>
        </w:rPr>
      </w:pPr>
      <w:r w:rsidRPr="00ED3C72">
        <w:rPr>
          <w:sz w:val="26"/>
          <w:szCs w:val="26"/>
        </w:rPr>
        <w:t>Удельный вес расходов по разделам 02 «Национальная оборона», 04 «Национальная экономика»</w:t>
      </w:r>
      <w:r w:rsidR="00B036DD">
        <w:rPr>
          <w:sz w:val="26"/>
          <w:szCs w:val="26"/>
        </w:rPr>
        <w:t xml:space="preserve"> </w:t>
      </w:r>
      <w:r w:rsidRPr="00ED3C72">
        <w:rPr>
          <w:sz w:val="26"/>
          <w:szCs w:val="26"/>
        </w:rPr>
        <w:t>и 11 «Физическая культура и спорт» в структуре расходов составил менее 1,0 % за отчетный период.</w:t>
      </w:r>
    </w:p>
    <w:p w:rsidR="0039497C" w:rsidRPr="00ED3C72" w:rsidRDefault="0039497C" w:rsidP="0039497C">
      <w:pPr>
        <w:ind w:firstLine="709"/>
        <w:jc w:val="both"/>
        <w:rPr>
          <w:sz w:val="26"/>
          <w:szCs w:val="26"/>
        </w:rPr>
      </w:pPr>
    </w:p>
    <w:p w:rsidR="00464A7F" w:rsidRPr="00ED3C72" w:rsidRDefault="00464A7F" w:rsidP="00464A7F">
      <w:pPr>
        <w:ind w:firstLine="709"/>
        <w:jc w:val="both"/>
        <w:rPr>
          <w:sz w:val="26"/>
          <w:szCs w:val="26"/>
        </w:rPr>
      </w:pPr>
      <w:r w:rsidRPr="00ED3C72">
        <w:rPr>
          <w:sz w:val="26"/>
          <w:szCs w:val="26"/>
        </w:rPr>
        <w:t xml:space="preserve">По разделу </w:t>
      </w:r>
      <w:r w:rsidRPr="00ED3C72">
        <w:rPr>
          <w:b/>
          <w:sz w:val="26"/>
          <w:szCs w:val="26"/>
        </w:rPr>
        <w:t>01 «Общегосударственные вопросы»</w:t>
      </w:r>
      <w:r w:rsidRPr="00ED3C72">
        <w:rPr>
          <w:sz w:val="26"/>
          <w:szCs w:val="26"/>
        </w:rPr>
        <w:t xml:space="preserve"> касс</w:t>
      </w:r>
      <w:r w:rsidR="00926403" w:rsidRPr="00ED3C72">
        <w:rPr>
          <w:sz w:val="26"/>
          <w:szCs w:val="26"/>
        </w:rPr>
        <w:t xml:space="preserve">овые расходы составляют </w:t>
      </w:r>
      <w:r w:rsidR="00ED3C72" w:rsidRPr="00ED3C72">
        <w:rPr>
          <w:sz w:val="26"/>
          <w:szCs w:val="26"/>
        </w:rPr>
        <w:t>3 053,4</w:t>
      </w:r>
      <w:r w:rsidRPr="00ED3C72">
        <w:rPr>
          <w:sz w:val="26"/>
          <w:szCs w:val="26"/>
        </w:rPr>
        <w:t xml:space="preserve"> тыс. </w:t>
      </w:r>
      <w:r w:rsidR="00926403" w:rsidRPr="00ED3C72">
        <w:rPr>
          <w:sz w:val="26"/>
          <w:szCs w:val="26"/>
        </w:rPr>
        <w:t xml:space="preserve">руб. при плане </w:t>
      </w:r>
      <w:r w:rsidR="006136B9" w:rsidRPr="00ED3C72">
        <w:rPr>
          <w:sz w:val="26"/>
          <w:szCs w:val="26"/>
        </w:rPr>
        <w:t xml:space="preserve">отчетного периода </w:t>
      </w:r>
      <w:r w:rsidR="00ED3C72" w:rsidRPr="00ED3C72">
        <w:rPr>
          <w:sz w:val="26"/>
          <w:szCs w:val="26"/>
        </w:rPr>
        <w:t>4 039,</w:t>
      </w:r>
      <w:r w:rsidR="00926403" w:rsidRPr="00ED3C72">
        <w:rPr>
          <w:sz w:val="26"/>
          <w:szCs w:val="26"/>
        </w:rPr>
        <w:t>9</w:t>
      </w:r>
      <w:r w:rsidRPr="00ED3C72">
        <w:rPr>
          <w:sz w:val="26"/>
          <w:szCs w:val="26"/>
        </w:rPr>
        <w:t xml:space="preserve"> тыс. </w:t>
      </w:r>
      <w:r w:rsidR="00926403" w:rsidRPr="00ED3C72">
        <w:rPr>
          <w:sz w:val="26"/>
          <w:szCs w:val="26"/>
        </w:rPr>
        <w:t>руб.</w:t>
      </w:r>
      <w:r w:rsidR="00ED3C72" w:rsidRPr="00ED3C72">
        <w:rPr>
          <w:sz w:val="26"/>
          <w:szCs w:val="26"/>
        </w:rPr>
        <w:t>,</w:t>
      </w:r>
      <w:r w:rsidR="00926403" w:rsidRPr="00ED3C72">
        <w:rPr>
          <w:sz w:val="26"/>
          <w:szCs w:val="26"/>
        </w:rPr>
        <w:t xml:space="preserve"> или </w:t>
      </w:r>
      <w:r w:rsidR="00ED3C72" w:rsidRPr="00ED3C72">
        <w:rPr>
          <w:sz w:val="26"/>
          <w:szCs w:val="26"/>
        </w:rPr>
        <w:t>75,6</w:t>
      </w:r>
      <w:r w:rsidRPr="00ED3C72">
        <w:rPr>
          <w:sz w:val="26"/>
          <w:szCs w:val="26"/>
        </w:rPr>
        <w:t xml:space="preserve"> % от плана </w:t>
      </w:r>
      <w:r w:rsidR="00926403" w:rsidRPr="00ED3C72">
        <w:rPr>
          <w:sz w:val="26"/>
          <w:szCs w:val="26"/>
        </w:rPr>
        <w:t xml:space="preserve">отчетного периода и </w:t>
      </w:r>
      <w:r w:rsidR="00ED3C72" w:rsidRPr="00ED3C72">
        <w:rPr>
          <w:sz w:val="26"/>
          <w:szCs w:val="26"/>
        </w:rPr>
        <w:t>18,2</w:t>
      </w:r>
      <w:r w:rsidRPr="00ED3C72">
        <w:rPr>
          <w:sz w:val="26"/>
          <w:szCs w:val="26"/>
        </w:rPr>
        <w:t xml:space="preserve"> % от годовых бюджетных назначений.</w:t>
      </w:r>
    </w:p>
    <w:p w:rsidR="00464A7F" w:rsidRDefault="00926403" w:rsidP="00464A7F">
      <w:pPr>
        <w:ind w:firstLine="709"/>
        <w:jc w:val="both"/>
        <w:rPr>
          <w:sz w:val="26"/>
          <w:szCs w:val="26"/>
        </w:rPr>
      </w:pPr>
      <w:r w:rsidRPr="00ED3C72">
        <w:rPr>
          <w:sz w:val="26"/>
          <w:szCs w:val="26"/>
        </w:rPr>
        <w:t xml:space="preserve">В таблице </w:t>
      </w:r>
      <w:r w:rsidR="001D31F8" w:rsidRPr="00ED3C72">
        <w:rPr>
          <w:sz w:val="26"/>
          <w:szCs w:val="26"/>
        </w:rPr>
        <w:t>4</w:t>
      </w:r>
      <w:r w:rsidR="00464A7F" w:rsidRPr="00ED3C72">
        <w:rPr>
          <w:sz w:val="26"/>
          <w:szCs w:val="26"/>
        </w:rPr>
        <w:t xml:space="preserve"> расходы по разделу 01 «Общегосударственные вопросы» приведены </w:t>
      </w:r>
      <w:r w:rsidR="00464A7F" w:rsidRPr="00740B3B">
        <w:rPr>
          <w:sz w:val="26"/>
          <w:szCs w:val="26"/>
        </w:rPr>
        <w:t xml:space="preserve">в разрезе подразделов. </w:t>
      </w:r>
    </w:p>
    <w:tbl>
      <w:tblPr>
        <w:tblW w:w="9733" w:type="dxa"/>
        <w:tblLook w:val="04A0" w:firstRow="1" w:lastRow="0" w:firstColumn="1" w:lastColumn="0" w:noHBand="0" w:noVBand="1"/>
      </w:tblPr>
      <w:tblGrid>
        <w:gridCol w:w="4962"/>
        <w:gridCol w:w="1080"/>
        <w:gridCol w:w="1218"/>
        <w:gridCol w:w="1221"/>
        <w:gridCol w:w="1252"/>
      </w:tblGrid>
      <w:tr w:rsidR="00740B3B" w:rsidRPr="002213BB" w:rsidTr="002213BB">
        <w:trPr>
          <w:trHeight w:val="300"/>
        </w:trPr>
        <w:tc>
          <w:tcPr>
            <w:tcW w:w="4962" w:type="dxa"/>
            <w:tcBorders>
              <w:top w:val="nil"/>
              <w:left w:val="nil"/>
              <w:bottom w:val="nil"/>
              <w:right w:val="nil"/>
            </w:tcBorders>
            <w:shd w:val="clear" w:color="auto" w:fill="auto"/>
            <w:noWrap/>
            <w:vAlign w:val="bottom"/>
            <w:hideMark/>
          </w:tcPr>
          <w:p w:rsidR="002213BB" w:rsidRPr="002213BB" w:rsidRDefault="002213BB" w:rsidP="002213BB">
            <w:pPr>
              <w:rPr>
                <w:sz w:val="20"/>
                <w:szCs w:val="24"/>
              </w:rPr>
            </w:pPr>
          </w:p>
        </w:tc>
        <w:tc>
          <w:tcPr>
            <w:tcW w:w="1080" w:type="dxa"/>
            <w:tcBorders>
              <w:top w:val="nil"/>
              <w:left w:val="nil"/>
              <w:bottom w:val="nil"/>
              <w:right w:val="nil"/>
            </w:tcBorders>
            <w:shd w:val="clear" w:color="auto" w:fill="auto"/>
            <w:noWrap/>
            <w:vAlign w:val="bottom"/>
            <w:hideMark/>
          </w:tcPr>
          <w:p w:rsidR="002213BB" w:rsidRPr="002213BB" w:rsidRDefault="002213BB" w:rsidP="002213BB">
            <w:pPr>
              <w:rPr>
                <w:sz w:val="20"/>
              </w:rPr>
            </w:pPr>
          </w:p>
        </w:tc>
        <w:tc>
          <w:tcPr>
            <w:tcW w:w="1218" w:type="dxa"/>
            <w:tcBorders>
              <w:top w:val="nil"/>
              <w:left w:val="nil"/>
              <w:bottom w:val="nil"/>
              <w:right w:val="nil"/>
            </w:tcBorders>
            <w:shd w:val="clear" w:color="auto" w:fill="auto"/>
            <w:noWrap/>
            <w:vAlign w:val="bottom"/>
            <w:hideMark/>
          </w:tcPr>
          <w:p w:rsidR="002213BB" w:rsidRPr="002213BB" w:rsidRDefault="002213BB" w:rsidP="002213BB">
            <w:pPr>
              <w:rPr>
                <w:sz w:val="20"/>
              </w:rPr>
            </w:pPr>
          </w:p>
        </w:tc>
        <w:tc>
          <w:tcPr>
            <w:tcW w:w="2473" w:type="dxa"/>
            <w:gridSpan w:val="2"/>
            <w:tcBorders>
              <w:top w:val="nil"/>
              <w:left w:val="nil"/>
              <w:bottom w:val="single" w:sz="4" w:space="0" w:color="auto"/>
              <w:right w:val="nil"/>
            </w:tcBorders>
            <w:shd w:val="clear" w:color="auto" w:fill="auto"/>
            <w:noWrap/>
            <w:vAlign w:val="bottom"/>
            <w:hideMark/>
          </w:tcPr>
          <w:p w:rsidR="002213BB" w:rsidRPr="002213BB" w:rsidRDefault="002213BB" w:rsidP="002213BB">
            <w:pPr>
              <w:jc w:val="center"/>
              <w:rPr>
                <w:sz w:val="20"/>
              </w:rPr>
            </w:pPr>
            <w:r w:rsidRPr="002213BB">
              <w:rPr>
                <w:sz w:val="20"/>
              </w:rPr>
              <w:t>Таблица 4 (тыс. руб.)</w:t>
            </w:r>
          </w:p>
        </w:tc>
      </w:tr>
      <w:tr w:rsidR="002213BB" w:rsidRPr="002213BB" w:rsidTr="000B7A49">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BB" w:rsidRPr="002213BB" w:rsidRDefault="002213BB" w:rsidP="002213BB">
            <w:pPr>
              <w:jc w:val="center"/>
              <w:rPr>
                <w:sz w:val="15"/>
                <w:szCs w:val="15"/>
              </w:rPr>
            </w:pPr>
            <w:r w:rsidRPr="002213BB">
              <w:rPr>
                <w:sz w:val="15"/>
                <w:szCs w:val="15"/>
              </w:rPr>
              <w:t>Наименование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Кассовое 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исполнения</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Отклонения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000000" w:fill="F2F2F2"/>
            <w:vAlign w:val="bottom"/>
            <w:hideMark/>
          </w:tcPr>
          <w:p w:rsidR="002213BB" w:rsidRPr="002213BB" w:rsidRDefault="002213BB" w:rsidP="002213BB">
            <w:pPr>
              <w:rPr>
                <w:sz w:val="20"/>
              </w:rPr>
            </w:pPr>
            <w:r w:rsidRPr="002213BB">
              <w:rPr>
                <w:sz w:val="20"/>
              </w:rPr>
              <w:t xml:space="preserve">   Глава  Сельского поселения</w:t>
            </w:r>
          </w:p>
        </w:tc>
        <w:tc>
          <w:tcPr>
            <w:tcW w:w="1080"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748,9 </w:t>
            </w:r>
          </w:p>
        </w:tc>
        <w:tc>
          <w:tcPr>
            <w:tcW w:w="1218"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532,5</w:t>
            </w:r>
          </w:p>
        </w:tc>
        <w:tc>
          <w:tcPr>
            <w:tcW w:w="1221"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71,1%</w:t>
            </w:r>
          </w:p>
        </w:tc>
        <w:tc>
          <w:tcPr>
            <w:tcW w:w="1252"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-216,4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000000" w:fill="F2F2F2"/>
            <w:vAlign w:val="bottom"/>
            <w:hideMark/>
          </w:tcPr>
          <w:p w:rsidR="002213BB" w:rsidRPr="002213BB" w:rsidRDefault="002213BB" w:rsidP="002213BB">
            <w:pPr>
              <w:rPr>
                <w:sz w:val="20"/>
              </w:rPr>
            </w:pPr>
            <w:r w:rsidRPr="002213BB">
              <w:rPr>
                <w:sz w:val="20"/>
              </w:rPr>
              <w:t xml:space="preserve">   Администрация поселения, в том числе:</w:t>
            </w:r>
          </w:p>
        </w:tc>
        <w:tc>
          <w:tcPr>
            <w:tcW w:w="1080"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2 910,1 </w:t>
            </w:r>
          </w:p>
        </w:tc>
        <w:tc>
          <w:tcPr>
            <w:tcW w:w="1218"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2 205,0</w:t>
            </w:r>
          </w:p>
        </w:tc>
        <w:tc>
          <w:tcPr>
            <w:tcW w:w="1221"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75,8%</w:t>
            </w:r>
          </w:p>
        </w:tc>
        <w:tc>
          <w:tcPr>
            <w:tcW w:w="1252"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-705,1 </w:t>
            </w:r>
          </w:p>
        </w:tc>
      </w:tr>
      <w:tr w:rsidR="002213BB" w:rsidRPr="002213BB" w:rsidTr="000B7A49">
        <w:trPr>
          <w:trHeight w:val="20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213BB" w:rsidRPr="002213BB" w:rsidRDefault="002213BB" w:rsidP="002213BB">
            <w:pPr>
              <w:rPr>
                <w:sz w:val="20"/>
              </w:rPr>
            </w:pPr>
            <w:r w:rsidRPr="002213BB">
              <w:rPr>
                <w:sz w:val="20"/>
              </w:rPr>
              <w:t xml:space="preserve">     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w:t>
            </w:r>
            <w:r w:rsidRPr="002213BB">
              <w:rPr>
                <w:i/>
                <w:iCs/>
                <w:sz w:val="20"/>
              </w:rPr>
              <w:t>(расходы на оплату коммунальных услуг и приобретение твердого топлива)</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396,2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396,1</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100,0%</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-0,1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213BB" w:rsidRPr="002213BB" w:rsidRDefault="002213BB" w:rsidP="002213BB">
            <w:pPr>
              <w:rPr>
                <w:sz w:val="20"/>
              </w:rPr>
            </w:pPr>
            <w:r w:rsidRPr="002213BB">
              <w:rPr>
                <w:sz w:val="20"/>
              </w:rPr>
              <w:t xml:space="preserve">     Расходы за счет средств местного бюджета</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2 513,9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1 808,9</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72,0%</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-705,0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000000" w:fill="F2F2F2"/>
            <w:vAlign w:val="bottom"/>
            <w:hideMark/>
          </w:tcPr>
          <w:p w:rsidR="002213BB" w:rsidRPr="002213BB" w:rsidRDefault="002213BB" w:rsidP="002213BB">
            <w:pPr>
              <w:rPr>
                <w:sz w:val="20"/>
              </w:rPr>
            </w:pPr>
            <w:r w:rsidRPr="002213BB">
              <w:rPr>
                <w:sz w:val="20"/>
              </w:rPr>
              <w:t xml:space="preserve">   Контрольно-счетный орган</w:t>
            </w:r>
          </w:p>
        </w:tc>
        <w:tc>
          <w:tcPr>
            <w:tcW w:w="1080"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132,1 </w:t>
            </w:r>
          </w:p>
        </w:tc>
        <w:tc>
          <w:tcPr>
            <w:tcW w:w="1218"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132,1</w:t>
            </w:r>
          </w:p>
        </w:tc>
        <w:tc>
          <w:tcPr>
            <w:tcW w:w="1221"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100,0%</w:t>
            </w:r>
          </w:p>
        </w:tc>
        <w:tc>
          <w:tcPr>
            <w:tcW w:w="1252"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0,0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000000" w:fill="F2F2F2"/>
            <w:vAlign w:val="bottom"/>
            <w:hideMark/>
          </w:tcPr>
          <w:p w:rsidR="002213BB" w:rsidRPr="002213BB" w:rsidRDefault="002213BB" w:rsidP="002213BB">
            <w:pPr>
              <w:rPr>
                <w:sz w:val="20"/>
              </w:rPr>
            </w:pPr>
            <w:r w:rsidRPr="002213BB">
              <w:rPr>
                <w:sz w:val="20"/>
              </w:rPr>
              <w:t xml:space="preserve">   Резервные фонды</w:t>
            </w:r>
          </w:p>
        </w:tc>
        <w:tc>
          <w:tcPr>
            <w:tcW w:w="1080"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10,0 </w:t>
            </w:r>
          </w:p>
        </w:tc>
        <w:tc>
          <w:tcPr>
            <w:tcW w:w="1218"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0,0</w:t>
            </w:r>
          </w:p>
        </w:tc>
        <w:tc>
          <w:tcPr>
            <w:tcW w:w="1221"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0,0%</w:t>
            </w:r>
          </w:p>
        </w:tc>
        <w:tc>
          <w:tcPr>
            <w:tcW w:w="1252"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-10,0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000000" w:fill="F2F2F2"/>
            <w:vAlign w:val="bottom"/>
            <w:hideMark/>
          </w:tcPr>
          <w:p w:rsidR="002213BB" w:rsidRPr="002213BB" w:rsidRDefault="002213BB" w:rsidP="002213BB">
            <w:pPr>
              <w:rPr>
                <w:sz w:val="20"/>
              </w:rPr>
            </w:pPr>
            <w:r w:rsidRPr="002213BB">
              <w:rPr>
                <w:sz w:val="20"/>
              </w:rPr>
              <w:t xml:space="preserve">   Другие общегосударственные вопросы, в том числе:</w:t>
            </w:r>
          </w:p>
        </w:tc>
        <w:tc>
          <w:tcPr>
            <w:tcW w:w="1080"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238,8 </w:t>
            </w:r>
          </w:p>
        </w:tc>
        <w:tc>
          <w:tcPr>
            <w:tcW w:w="1218"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183,8 </w:t>
            </w:r>
          </w:p>
        </w:tc>
        <w:tc>
          <w:tcPr>
            <w:tcW w:w="1221"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77,0%</w:t>
            </w:r>
          </w:p>
        </w:tc>
        <w:tc>
          <w:tcPr>
            <w:tcW w:w="1252"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sz w:val="20"/>
              </w:rPr>
            </w:pPr>
            <w:r w:rsidRPr="002213BB">
              <w:rPr>
                <w:sz w:val="20"/>
              </w:rPr>
              <w:t xml:space="preserve">-55,0 </w:t>
            </w:r>
          </w:p>
        </w:tc>
      </w:tr>
      <w:tr w:rsidR="002213BB" w:rsidRPr="002213BB" w:rsidTr="000B7A49">
        <w:trPr>
          <w:trHeight w:val="2070"/>
        </w:trPr>
        <w:tc>
          <w:tcPr>
            <w:tcW w:w="4962" w:type="dxa"/>
            <w:tcBorders>
              <w:top w:val="nil"/>
              <w:left w:val="single" w:sz="4" w:space="0" w:color="auto"/>
              <w:bottom w:val="single" w:sz="4" w:space="0" w:color="auto"/>
              <w:right w:val="single" w:sz="4" w:space="0" w:color="auto"/>
            </w:tcBorders>
            <w:shd w:val="clear" w:color="auto" w:fill="auto"/>
            <w:hideMark/>
          </w:tcPr>
          <w:p w:rsidR="002213BB" w:rsidRPr="002213BB" w:rsidRDefault="002213BB" w:rsidP="002213BB">
            <w:pPr>
              <w:rPr>
                <w:sz w:val="20"/>
              </w:rPr>
            </w:pPr>
            <w:r w:rsidRPr="002213BB">
              <w:rPr>
                <w:sz w:val="20"/>
              </w:rPr>
              <w:t xml:space="preserve">   Иные межбюджетные трансферты в рамках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w:t>
            </w:r>
            <w:r w:rsidRPr="002213BB">
              <w:rPr>
                <w:i/>
                <w:iCs/>
                <w:sz w:val="20"/>
              </w:rPr>
              <w:t xml:space="preserve"> (расходы на оплату коммунальных услуг и приобретение твердого топлива)</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87,2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87,1</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99,9%</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-0,1 </w:t>
            </w:r>
          </w:p>
        </w:tc>
      </w:tr>
      <w:tr w:rsidR="002213BB" w:rsidRPr="002213BB" w:rsidTr="000B7A49">
        <w:trPr>
          <w:trHeight w:val="109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213BB" w:rsidRPr="002213BB" w:rsidRDefault="002213BB" w:rsidP="002213BB">
            <w:pPr>
              <w:rPr>
                <w:sz w:val="20"/>
              </w:rPr>
            </w:pPr>
            <w:r w:rsidRPr="002213BB">
              <w:rPr>
                <w:sz w:val="20"/>
              </w:rPr>
              <w:t xml:space="preserve">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37,6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8,8 </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23,4%</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-28,8 </w:t>
            </w:r>
          </w:p>
        </w:tc>
      </w:tr>
      <w:tr w:rsidR="002213BB" w:rsidRPr="002213BB" w:rsidTr="000B7A49">
        <w:trPr>
          <w:trHeight w:val="61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213BB" w:rsidRPr="002213BB" w:rsidRDefault="002213BB" w:rsidP="002213BB">
            <w:pPr>
              <w:rPr>
                <w:sz w:val="20"/>
              </w:rPr>
            </w:pPr>
            <w:r w:rsidRPr="002213BB">
              <w:rPr>
                <w:sz w:val="20"/>
              </w:rPr>
              <w:t xml:space="preserve">   Содержание зданий и сооружений на территории взлетно-посадочных полос и вертолетных площадок</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30,0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26,4</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88,0%</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-3,6 </w:t>
            </w:r>
          </w:p>
        </w:tc>
      </w:tr>
      <w:tr w:rsidR="002213BB" w:rsidRPr="002213BB" w:rsidTr="000B7A49">
        <w:trPr>
          <w:trHeight w:val="52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213BB" w:rsidRPr="002213BB" w:rsidRDefault="002213BB" w:rsidP="002213BB">
            <w:pPr>
              <w:rPr>
                <w:sz w:val="20"/>
              </w:rPr>
            </w:pPr>
            <w:r w:rsidRPr="002213BB">
              <w:rPr>
                <w:sz w:val="20"/>
              </w:rPr>
              <w:t xml:space="preserve">    Эксплуатационные и иные расходы по содержанию и обслуживанию объектов муниципальной казны</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54,0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39,4 </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73,0%</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-14,6 </w:t>
            </w:r>
          </w:p>
        </w:tc>
      </w:tr>
      <w:tr w:rsidR="002213BB" w:rsidRPr="002213BB" w:rsidTr="000B7A49">
        <w:trPr>
          <w:trHeight w:val="7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2213BB" w:rsidRPr="002213BB" w:rsidRDefault="002213BB" w:rsidP="002213BB">
            <w:pPr>
              <w:rPr>
                <w:sz w:val="20"/>
              </w:rPr>
            </w:pPr>
            <w:r w:rsidRPr="002213BB">
              <w:rPr>
                <w:sz w:val="20"/>
              </w:rPr>
              <w:t xml:space="preserve">    Уплата взносов на капитальный ремонт по помещениям в многоквартирных домах, включенных в региональную программу капитального ремонта</w:t>
            </w:r>
          </w:p>
        </w:tc>
        <w:tc>
          <w:tcPr>
            <w:tcW w:w="1080"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30,0 </w:t>
            </w:r>
          </w:p>
        </w:tc>
        <w:tc>
          <w:tcPr>
            <w:tcW w:w="1218"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22,1 </w:t>
            </w:r>
          </w:p>
        </w:tc>
        <w:tc>
          <w:tcPr>
            <w:tcW w:w="1221"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73,7%</w:t>
            </w:r>
          </w:p>
        </w:tc>
        <w:tc>
          <w:tcPr>
            <w:tcW w:w="1252" w:type="dxa"/>
            <w:tcBorders>
              <w:top w:val="nil"/>
              <w:left w:val="nil"/>
              <w:bottom w:val="single" w:sz="4" w:space="0" w:color="auto"/>
              <w:right w:val="single" w:sz="4" w:space="0" w:color="auto"/>
            </w:tcBorders>
            <w:shd w:val="clear" w:color="auto" w:fill="auto"/>
            <w:vAlign w:val="center"/>
            <w:hideMark/>
          </w:tcPr>
          <w:p w:rsidR="002213BB" w:rsidRPr="002213BB" w:rsidRDefault="002213BB" w:rsidP="002213BB">
            <w:pPr>
              <w:jc w:val="center"/>
              <w:rPr>
                <w:sz w:val="20"/>
              </w:rPr>
            </w:pPr>
            <w:r w:rsidRPr="002213BB">
              <w:rPr>
                <w:sz w:val="20"/>
              </w:rPr>
              <w:t xml:space="preserve">-7,9 </w:t>
            </w:r>
          </w:p>
        </w:tc>
      </w:tr>
      <w:tr w:rsidR="002213BB" w:rsidRPr="002213BB" w:rsidTr="000B7A49">
        <w:trPr>
          <w:trHeight w:val="300"/>
        </w:trPr>
        <w:tc>
          <w:tcPr>
            <w:tcW w:w="4962" w:type="dxa"/>
            <w:tcBorders>
              <w:top w:val="nil"/>
              <w:left w:val="single" w:sz="4" w:space="0" w:color="auto"/>
              <w:bottom w:val="single" w:sz="4" w:space="0" w:color="auto"/>
              <w:right w:val="single" w:sz="4" w:space="0" w:color="auto"/>
            </w:tcBorders>
            <w:shd w:val="clear" w:color="000000" w:fill="F2F2F2"/>
            <w:vAlign w:val="bottom"/>
            <w:hideMark/>
          </w:tcPr>
          <w:p w:rsidR="002213BB" w:rsidRPr="002213BB" w:rsidRDefault="002213BB" w:rsidP="002213BB">
            <w:pPr>
              <w:rPr>
                <w:b/>
                <w:bCs/>
                <w:sz w:val="20"/>
              </w:rPr>
            </w:pPr>
            <w:r w:rsidRPr="002213BB">
              <w:rPr>
                <w:b/>
                <w:bCs/>
                <w:sz w:val="20"/>
              </w:rPr>
              <w:t xml:space="preserve"> Итого по разделу 01 "Общегосударственные вопросы":</w:t>
            </w:r>
          </w:p>
        </w:tc>
        <w:tc>
          <w:tcPr>
            <w:tcW w:w="1080"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b/>
                <w:bCs/>
                <w:sz w:val="20"/>
              </w:rPr>
            </w:pPr>
            <w:r w:rsidRPr="002213BB">
              <w:rPr>
                <w:b/>
                <w:bCs/>
                <w:sz w:val="20"/>
              </w:rPr>
              <w:t xml:space="preserve">4 039,9 </w:t>
            </w:r>
          </w:p>
        </w:tc>
        <w:tc>
          <w:tcPr>
            <w:tcW w:w="1218"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b/>
                <w:bCs/>
                <w:sz w:val="20"/>
              </w:rPr>
            </w:pPr>
            <w:r w:rsidRPr="002213BB">
              <w:rPr>
                <w:b/>
                <w:bCs/>
                <w:sz w:val="20"/>
              </w:rPr>
              <w:t xml:space="preserve">3 053,4 </w:t>
            </w:r>
          </w:p>
        </w:tc>
        <w:tc>
          <w:tcPr>
            <w:tcW w:w="1221"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b/>
                <w:bCs/>
                <w:sz w:val="20"/>
              </w:rPr>
            </w:pPr>
            <w:r w:rsidRPr="002213BB">
              <w:rPr>
                <w:b/>
                <w:bCs/>
                <w:sz w:val="20"/>
              </w:rPr>
              <w:t>75,6%</w:t>
            </w:r>
          </w:p>
        </w:tc>
        <w:tc>
          <w:tcPr>
            <w:tcW w:w="1252" w:type="dxa"/>
            <w:tcBorders>
              <w:top w:val="nil"/>
              <w:left w:val="nil"/>
              <w:bottom w:val="single" w:sz="4" w:space="0" w:color="auto"/>
              <w:right w:val="single" w:sz="4" w:space="0" w:color="auto"/>
            </w:tcBorders>
            <w:shd w:val="clear" w:color="000000" w:fill="F2F2F2"/>
            <w:vAlign w:val="center"/>
            <w:hideMark/>
          </w:tcPr>
          <w:p w:rsidR="002213BB" w:rsidRPr="002213BB" w:rsidRDefault="002213BB" w:rsidP="002213BB">
            <w:pPr>
              <w:jc w:val="center"/>
              <w:rPr>
                <w:b/>
                <w:bCs/>
                <w:sz w:val="20"/>
              </w:rPr>
            </w:pPr>
            <w:r w:rsidRPr="002213BB">
              <w:rPr>
                <w:b/>
                <w:bCs/>
                <w:sz w:val="20"/>
              </w:rPr>
              <w:t xml:space="preserve">-986,5 </w:t>
            </w:r>
          </w:p>
        </w:tc>
      </w:tr>
    </w:tbl>
    <w:p w:rsidR="001442D0" w:rsidRPr="00ED3C72" w:rsidRDefault="001442D0" w:rsidP="002213BB">
      <w:pPr>
        <w:jc w:val="both"/>
        <w:rPr>
          <w:sz w:val="26"/>
          <w:szCs w:val="26"/>
        </w:rPr>
      </w:pPr>
    </w:p>
    <w:p w:rsidR="00464A7F" w:rsidRPr="00EF7EE6" w:rsidRDefault="00464A7F" w:rsidP="00464A7F">
      <w:pPr>
        <w:ind w:firstLine="708"/>
        <w:jc w:val="both"/>
        <w:rPr>
          <w:sz w:val="26"/>
          <w:szCs w:val="26"/>
        </w:rPr>
      </w:pPr>
      <w:r w:rsidRPr="00ED3C72">
        <w:rPr>
          <w:sz w:val="26"/>
          <w:szCs w:val="26"/>
        </w:rPr>
        <w:t xml:space="preserve">В разрезе кодов КОСГУ расходы по разделу 01 «Общегосударственные вопросы» представлены </w:t>
      </w:r>
      <w:r w:rsidR="00D035A7" w:rsidRPr="00ED3C72">
        <w:rPr>
          <w:sz w:val="26"/>
          <w:szCs w:val="26"/>
        </w:rPr>
        <w:t xml:space="preserve">в </w:t>
      </w:r>
      <w:r w:rsidR="00D035A7" w:rsidRPr="00EF7EE6">
        <w:rPr>
          <w:sz w:val="26"/>
          <w:szCs w:val="26"/>
        </w:rPr>
        <w:t xml:space="preserve">таблице </w:t>
      </w:r>
      <w:r w:rsidR="00EF7EE6" w:rsidRPr="00EF7EE6">
        <w:rPr>
          <w:sz w:val="26"/>
          <w:szCs w:val="26"/>
        </w:rPr>
        <w:t>5</w:t>
      </w:r>
      <w:r w:rsidRPr="00EF7EE6">
        <w:rPr>
          <w:sz w:val="26"/>
          <w:szCs w:val="26"/>
        </w:rPr>
        <w:t>.</w:t>
      </w:r>
    </w:p>
    <w:tbl>
      <w:tblPr>
        <w:tblW w:w="9840" w:type="dxa"/>
        <w:tblLook w:val="04A0" w:firstRow="1" w:lastRow="0" w:firstColumn="1" w:lastColumn="0" w:noHBand="0" w:noVBand="1"/>
      </w:tblPr>
      <w:tblGrid>
        <w:gridCol w:w="4400"/>
        <w:gridCol w:w="960"/>
        <w:gridCol w:w="1240"/>
        <w:gridCol w:w="1218"/>
        <w:gridCol w:w="1040"/>
        <w:gridCol w:w="1060"/>
      </w:tblGrid>
      <w:tr w:rsidR="00EF7EE6" w:rsidRPr="00EF7EE6" w:rsidTr="00EC4A88">
        <w:trPr>
          <w:trHeight w:val="300"/>
        </w:trPr>
        <w:tc>
          <w:tcPr>
            <w:tcW w:w="4400" w:type="dxa"/>
            <w:tcBorders>
              <w:top w:val="nil"/>
              <w:left w:val="nil"/>
              <w:bottom w:val="nil"/>
              <w:right w:val="nil"/>
            </w:tcBorders>
            <w:shd w:val="clear" w:color="auto" w:fill="auto"/>
            <w:noWrap/>
            <w:vAlign w:val="bottom"/>
            <w:hideMark/>
          </w:tcPr>
          <w:p w:rsidR="00EC4A88" w:rsidRPr="00EF7EE6" w:rsidRDefault="00EC4A88" w:rsidP="00EC4A88">
            <w:pPr>
              <w:rPr>
                <w:sz w:val="20"/>
                <w:szCs w:val="24"/>
              </w:rPr>
            </w:pPr>
            <w:bookmarkStart w:id="0" w:name="RANGE!A1:F25"/>
            <w:bookmarkEnd w:id="0"/>
          </w:p>
        </w:tc>
        <w:tc>
          <w:tcPr>
            <w:tcW w:w="960" w:type="dxa"/>
            <w:tcBorders>
              <w:top w:val="nil"/>
              <w:left w:val="nil"/>
              <w:bottom w:val="nil"/>
              <w:right w:val="nil"/>
            </w:tcBorders>
            <w:shd w:val="clear" w:color="auto" w:fill="auto"/>
            <w:noWrap/>
            <w:vAlign w:val="bottom"/>
            <w:hideMark/>
          </w:tcPr>
          <w:p w:rsidR="00EC4A88" w:rsidRPr="00EF7EE6" w:rsidRDefault="00EC4A88" w:rsidP="00EC4A88">
            <w:pPr>
              <w:rPr>
                <w:sz w:val="20"/>
              </w:rPr>
            </w:pPr>
          </w:p>
        </w:tc>
        <w:tc>
          <w:tcPr>
            <w:tcW w:w="1240" w:type="dxa"/>
            <w:tcBorders>
              <w:top w:val="nil"/>
              <w:left w:val="nil"/>
              <w:bottom w:val="nil"/>
              <w:right w:val="nil"/>
            </w:tcBorders>
            <w:shd w:val="clear" w:color="auto" w:fill="auto"/>
            <w:noWrap/>
            <w:vAlign w:val="bottom"/>
            <w:hideMark/>
          </w:tcPr>
          <w:p w:rsidR="00EC4A88" w:rsidRPr="00EF7EE6" w:rsidRDefault="00EC4A88" w:rsidP="00EC4A88">
            <w:pPr>
              <w:rPr>
                <w:sz w:val="20"/>
              </w:rPr>
            </w:pPr>
          </w:p>
        </w:tc>
        <w:tc>
          <w:tcPr>
            <w:tcW w:w="1140" w:type="dxa"/>
            <w:tcBorders>
              <w:top w:val="nil"/>
              <w:left w:val="nil"/>
              <w:bottom w:val="nil"/>
              <w:right w:val="nil"/>
            </w:tcBorders>
            <w:shd w:val="clear" w:color="auto" w:fill="auto"/>
            <w:noWrap/>
            <w:vAlign w:val="bottom"/>
            <w:hideMark/>
          </w:tcPr>
          <w:p w:rsidR="00EC4A88" w:rsidRPr="00EF7EE6" w:rsidRDefault="00EC4A88" w:rsidP="00EC4A88">
            <w:pPr>
              <w:rPr>
                <w:sz w:val="20"/>
              </w:rPr>
            </w:pPr>
          </w:p>
        </w:tc>
        <w:tc>
          <w:tcPr>
            <w:tcW w:w="2100" w:type="dxa"/>
            <w:gridSpan w:val="2"/>
            <w:tcBorders>
              <w:top w:val="nil"/>
              <w:left w:val="nil"/>
              <w:bottom w:val="nil"/>
              <w:right w:val="nil"/>
            </w:tcBorders>
            <w:shd w:val="clear" w:color="auto" w:fill="auto"/>
            <w:noWrap/>
            <w:vAlign w:val="bottom"/>
            <w:hideMark/>
          </w:tcPr>
          <w:p w:rsidR="00EC4A88" w:rsidRPr="00EF7EE6" w:rsidRDefault="00EC4A88" w:rsidP="00EF7EE6">
            <w:pPr>
              <w:jc w:val="center"/>
              <w:rPr>
                <w:sz w:val="20"/>
              </w:rPr>
            </w:pPr>
            <w:r w:rsidRPr="00EF7EE6">
              <w:rPr>
                <w:sz w:val="20"/>
              </w:rPr>
              <w:t xml:space="preserve">Таблица </w:t>
            </w:r>
            <w:r w:rsidR="00EF7EE6" w:rsidRPr="00EF7EE6">
              <w:rPr>
                <w:sz w:val="20"/>
              </w:rPr>
              <w:t>5</w:t>
            </w:r>
            <w:r w:rsidRPr="00EF7EE6">
              <w:rPr>
                <w:sz w:val="20"/>
              </w:rPr>
              <w:t xml:space="preserve"> (тыс. руб.)</w:t>
            </w:r>
          </w:p>
        </w:tc>
      </w:tr>
      <w:tr w:rsidR="00EC4A88" w:rsidRPr="00EC4A88" w:rsidTr="00EC4A88">
        <w:trPr>
          <w:trHeight w:val="765"/>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Наименование расходов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16"/>
                <w:szCs w:val="16"/>
              </w:rPr>
            </w:pPr>
            <w:r w:rsidRPr="00EC4A88">
              <w:rPr>
                <w:sz w:val="16"/>
                <w:szCs w:val="16"/>
              </w:rPr>
              <w:t>КОСГУ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План на отчетный период</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Кассовое исполнение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16"/>
                <w:szCs w:val="16"/>
              </w:rPr>
            </w:pPr>
            <w:r w:rsidRPr="00EC4A88">
              <w:rPr>
                <w:sz w:val="16"/>
                <w:szCs w:val="16"/>
              </w:rPr>
              <w:t>% исполнения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16"/>
                <w:szCs w:val="16"/>
              </w:rPr>
            </w:pPr>
            <w:r w:rsidRPr="00EC4A88">
              <w:rPr>
                <w:sz w:val="16"/>
                <w:szCs w:val="16"/>
              </w:rPr>
              <w:t xml:space="preserve">Отклонения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Заработная плата</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211</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2 066,2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1 723,4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83,4%</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-342,8 </w:t>
            </w:r>
          </w:p>
        </w:tc>
      </w:tr>
      <w:tr w:rsidR="00EC4A88" w:rsidRPr="00EC4A88" w:rsidTr="00EC4A88">
        <w:trPr>
          <w:trHeight w:val="51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Прочие несоциальные выплаты персоналу в денежной форме</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212</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21,0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21,0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0,0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Начисления на выплаты по оплате труда</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213</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600,1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390,6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65,1%</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-209,5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Услуги связи</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221</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121,8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75,4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61,9%</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-46,4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Коммунальные услуги</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223</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504,4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494,5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98,0%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-9,9 </w:t>
            </w:r>
          </w:p>
        </w:tc>
      </w:tr>
      <w:tr w:rsidR="00EC4A88" w:rsidRPr="00EC4A88" w:rsidTr="00EC4A88">
        <w:trPr>
          <w:trHeight w:val="76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Арендная плата за пользование имуществом (за исключением земельных участков и других обособленных природных объектов)</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224</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210,0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0,0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-210,0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Работы, услуги по содержанию имущества</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225</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77,5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66,1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85,3%</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-11,4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Прочие работы, услуги</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226</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224,3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146,7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65,4%</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-77,6 </w:t>
            </w:r>
          </w:p>
        </w:tc>
      </w:tr>
      <w:tr w:rsidR="00EC4A88" w:rsidRPr="00EC4A88" w:rsidTr="00EC4A88">
        <w:trPr>
          <w:trHeight w:val="6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EC4A88" w:rsidRPr="00EC4A88" w:rsidRDefault="00EC4A88" w:rsidP="00EC4A88">
            <w:pPr>
              <w:rPr>
                <w:sz w:val="20"/>
              </w:rPr>
            </w:pPr>
            <w:r w:rsidRPr="00EC4A88">
              <w:rPr>
                <w:sz w:val="20"/>
              </w:rPr>
              <w:t>Перечисления другим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251</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132,1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132,1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0,0 </w:t>
            </w:r>
          </w:p>
        </w:tc>
      </w:tr>
      <w:tr w:rsidR="00EC4A88" w:rsidRPr="00EC4A88" w:rsidTr="00EC4A88">
        <w:trPr>
          <w:trHeight w:val="570"/>
        </w:trPr>
        <w:tc>
          <w:tcPr>
            <w:tcW w:w="4400" w:type="dxa"/>
            <w:tcBorders>
              <w:top w:val="nil"/>
              <w:left w:val="single" w:sz="4" w:space="0" w:color="auto"/>
              <w:bottom w:val="single" w:sz="4" w:space="0" w:color="auto"/>
              <w:right w:val="single" w:sz="4" w:space="0" w:color="auto"/>
            </w:tcBorders>
            <w:shd w:val="clear" w:color="auto" w:fill="auto"/>
            <w:hideMark/>
          </w:tcPr>
          <w:p w:rsidR="00EC4A88" w:rsidRPr="00EC4A88" w:rsidRDefault="00EC4A88" w:rsidP="00EC4A88">
            <w:pPr>
              <w:rPr>
                <w:sz w:val="20"/>
              </w:rPr>
            </w:pPr>
            <w:r w:rsidRPr="00EC4A88">
              <w:rPr>
                <w:sz w:val="20"/>
              </w:rPr>
              <w:t>Штрафы за нарушение законодательства о налогах и сборах, законодательства о страховых взносах</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292</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5,0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0,0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-5,0 </w:t>
            </w:r>
          </w:p>
        </w:tc>
      </w:tr>
      <w:tr w:rsidR="00EC4A88" w:rsidRPr="00EC4A88" w:rsidTr="00EC4A88">
        <w:trPr>
          <w:trHeight w:val="27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Увеличение стоимости основных средств</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310</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50,0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0,0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-50,0 </w:t>
            </w:r>
          </w:p>
        </w:tc>
      </w:tr>
      <w:tr w:rsidR="00EC4A88" w:rsidRPr="00EC4A88" w:rsidTr="00EC4A88">
        <w:trPr>
          <w:trHeight w:val="52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EC4A88" w:rsidRPr="00EC4A88" w:rsidRDefault="00EC4A88" w:rsidP="00EC4A88">
            <w:pPr>
              <w:rPr>
                <w:sz w:val="20"/>
              </w:rPr>
            </w:pPr>
            <w:r w:rsidRPr="00EC4A88">
              <w:rPr>
                <w:sz w:val="20"/>
              </w:rPr>
              <w:t>Увеличение стоимости прочих материальных запасов</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346</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16,0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3,6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22,5%</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-12,4 </w:t>
            </w:r>
          </w:p>
        </w:tc>
      </w:tr>
      <w:tr w:rsidR="00EC4A88" w:rsidRPr="00EC4A88" w:rsidTr="00EC4A88">
        <w:trPr>
          <w:trHeight w:val="51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Увеличение стоимости прочих материальных запасов однократного применения</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349</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1,5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0,0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-1,5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sz w:val="20"/>
              </w:rPr>
            </w:pPr>
            <w:r w:rsidRPr="00EC4A88">
              <w:rPr>
                <w:sz w:val="20"/>
              </w:rPr>
              <w:t>Резервный фонд</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200</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10,0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sz w:val="20"/>
              </w:rPr>
            </w:pPr>
            <w:r w:rsidRPr="00EC4A88">
              <w:rPr>
                <w:sz w:val="20"/>
              </w:rPr>
              <w:t xml:space="preserve">0,0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sz w:val="20"/>
              </w:rPr>
            </w:pPr>
            <w:r w:rsidRPr="00EC4A88">
              <w:rPr>
                <w:sz w:val="20"/>
              </w:rPr>
              <w:t xml:space="preserve">-10,0 </w:t>
            </w:r>
          </w:p>
        </w:tc>
      </w:tr>
      <w:tr w:rsidR="00EC4A88" w:rsidRPr="00EC4A88" w:rsidTr="00EC4A88">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C4A88" w:rsidRPr="00EC4A88" w:rsidRDefault="00EC4A88" w:rsidP="00EC4A88">
            <w:pPr>
              <w:rPr>
                <w:b/>
                <w:bCs/>
                <w:sz w:val="20"/>
              </w:rPr>
            </w:pPr>
            <w:r w:rsidRPr="00EC4A88">
              <w:rPr>
                <w:b/>
                <w:bCs/>
                <w:sz w:val="20"/>
              </w:rPr>
              <w:t>Итого расходов:</w:t>
            </w:r>
          </w:p>
        </w:tc>
        <w:tc>
          <w:tcPr>
            <w:tcW w:w="96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b/>
                <w:bCs/>
                <w:sz w:val="20"/>
              </w:rPr>
            </w:pPr>
            <w:r w:rsidRPr="00EC4A88">
              <w:rPr>
                <w:b/>
                <w:bCs/>
                <w:sz w:val="20"/>
              </w:rPr>
              <w:t>Х</w:t>
            </w:r>
          </w:p>
        </w:tc>
        <w:tc>
          <w:tcPr>
            <w:tcW w:w="12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b/>
                <w:bCs/>
                <w:sz w:val="20"/>
              </w:rPr>
            </w:pPr>
            <w:r>
              <w:rPr>
                <w:b/>
                <w:bCs/>
                <w:sz w:val="20"/>
              </w:rPr>
              <w:t xml:space="preserve">      </w:t>
            </w:r>
            <w:r w:rsidRPr="00EC4A88">
              <w:rPr>
                <w:b/>
                <w:bCs/>
                <w:sz w:val="20"/>
              </w:rPr>
              <w:t xml:space="preserve">4 039,9   </w:t>
            </w:r>
          </w:p>
        </w:tc>
        <w:tc>
          <w:tcPr>
            <w:tcW w:w="1140" w:type="dxa"/>
            <w:tcBorders>
              <w:top w:val="nil"/>
              <w:left w:val="nil"/>
              <w:bottom w:val="single" w:sz="4" w:space="0" w:color="auto"/>
              <w:right w:val="single" w:sz="4" w:space="0" w:color="auto"/>
            </w:tcBorders>
            <w:shd w:val="clear" w:color="auto" w:fill="auto"/>
            <w:vAlign w:val="center"/>
            <w:hideMark/>
          </w:tcPr>
          <w:p w:rsidR="00EC4A88" w:rsidRPr="00EC4A88" w:rsidRDefault="00EC4A88" w:rsidP="00EC4A88">
            <w:pPr>
              <w:jc w:val="center"/>
              <w:rPr>
                <w:b/>
                <w:bCs/>
                <w:sz w:val="20"/>
              </w:rPr>
            </w:pPr>
            <w:r>
              <w:rPr>
                <w:b/>
                <w:bCs/>
                <w:sz w:val="20"/>
              </w:rPr>
              <w:t xml:space="preserve">    </w:t>
            </w:r>
            <w:r w:rsidRPr="00EC4A88">
              <w:rPr>
                <w:b/>
                <w:bCs/>
                <w:sz w:val="20"/>
              </w:rPr>
              <w:t xml:space="preserve">3 053,4   </w:t>
            </w:r>
          </w:p>
        </w:tc>
        <w:tc>
          <w:tcPr>
            <w:tcW w:w="104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b/>
                <w:bCs/>
                <w:sz w:val="20"/>
              </w:rPr>
            </w:pPr>
            <w:r w:rsidRPr="00EC4A88">
              <w:rPr>
                <w:b/>
                <w:bCs/>
                <w:sz w:val="20"/>
              </w:rPr>
              <w:t>75,6%</w:t>
            </w:r>
          </w:p>
        </w:tc>
        <w:tc>
          <w:tcPr>
            <w:tcW w:w="1060" w:type="dxa"/>
            <w:tcBorders>
              <w:top w:val="nil"/>
              <w:left w:val="nil"/>
              <w:bottom w:val="single" w:sz="4" w:space="0" w:color="auto"/>
              <w:right w:val="single" w:sz="4" w:space="0" w:color="auto"/>
            </w:tcBorders>
            <w:shd w:val="clear" w:color="auto" w:fill="auto"/>
            <w:noWrap/>
            <w:vAlign w:val="center"/>
            <w:hideMark/>
          </w:tcPr>
          <w:p w:rsidR="00EC4A88" w:rsidRPr="00EC4A88" w:rsidRDefault="00EC4A88" w:rsidP="00EC4A88">
            <w:pPr>
              <w:jc w:val="center"/>
              <w:rPr>
                <w:b/>
                <w:bCs/>
                <w:sz w:val="20"/>
              </w:rPr>
            </w:pPr>
            <w:r w:rsidRPr="00EC4A88">
              <w:rPr>
                <w:b/>
                <w:bCs/>
                <w:sz w:val="20"/>
              </w:rPr>
              <w:t xml:space="preserve">-986,5  </w:t>
            </w:r>
          </w:p>
        </w:tc>
      </w:tr>
    </w:tbl>
    <w:p w:rsidR="00464A7F" w:rsidRPr="00C577C5" w:rsidRDefault="00464A7F" w:rsidP="00464A7F">
      <w:pPr>
        <w:ind w:firstLine="708"/>
        <w:jc w:val="both"/>
        <w:rPr>
          <w:sz w:val="26"/>
          <w:szCs w:val="26"/>
        </w:rPr>
      </w:pPr>
    </w:p>
    <w:p w:rsidR="00C577C5" w:rsidRDefault="00C577C5" w:rsidP="00C577C5">
      <w:pPr>
        <w:tabs>
          <w:tab w:val="left" w:pos="993"/>
        </w:tabs>
        <w:ind w:firstLine="709"/>
        <w:jc w:val="both"/>
        <w:rPr>
          <w:sz w:val="26"/>
          <w:szCs w:val="26"/>
        </w:rPr>
      </w:pPr>
      <w:r w:rsidRPr="00C577C5">
        <w:rPr>
          <w:sz w:val="26"/>
          <w:szCs w:val="26"/>
        </w:rPr>
        <w:t xml:space="preserve">Согласно информации, представленной в пояснительной записке, бюджетные </w:t>
      </w:r>
      <w:r>
        <w:rPr>
          <w:sz w:val="26"/>
          <w:szCs w:val="26"/>
        </w:rPr>
        <w:t>назначения</w:t>
      </w:r>
      <w:r w:rsidRPr="00C577C5">
        <w:rPr>
          <w:sz w:val="26"/>
          <w:szCs w:val="26"/>
        </w:rPr>
        <w:t xml:space="preserve"> исполнены </w:t>
      </w:r>
      <w:r>
        <w:rPr>
          <w:sz w:val="26"/>
          <w:szCs w:val="26"/>
        </w:rPr>
        <w:t>в суммах</w:t>
      </w:r>
      <w:r w:rsidR="00E46C25">
        <w:rPr>
          <w:sz w:val="26"/>
          <w:szCs w:val="26"/>
        </w:rPr>
        <w:t>,</w:t>
      </w:r>
      <w:r>
        <w:rPr>
          <w:sz w:val="26"/>
          <w:szCs w:val="26"/>
        </w:rPr>
        <w:t xml:space="preserve"> соответствующих</w:t>
      </w:r>
      <w:r w:rsidRPr="00C577C5">
        <w:rPr>
          <w:sz w:val="26"/>
          <w:szCs w:val="26"/>
        </w:rPr>
        <w:t xml:space="preserve"> фактически предоставленным документам</w:t>
      </w:r>
      <w:r w:rsidR="00E46C25">
        <w:rPr>
          <w:sz w:val="26"/>
          <w:szCs w:val="26"/>
        </w:rPr>
        <w:t>,</w:t>
      </w:r>
      <w:r w:rsidRPr="00C577C5">
        <w:rPr>
          <w:sz w:val="26"/>
          <w:szCs w:val="26"/>
        </w:rPr>
        <w:t xml:space="preserve"> и средства резервного фонда не востребованы в связи с отсутствием чрезвычайных ситуаций.</w:t>
      </w:r>
    </w:p>
    <w:p w:rsidR="00464A7F" w:rsidRPr="00E46C25" w:rsidRDefault="00464A7F" w:rsidP="00464A7F">
      <w:pPr>
        <w:tabs>
          <w:tab w:val="left" w:pos="120"/>
          <w:tab w:val="left" w:pos="9600"/>
        </w:tabs>
        <w:ind w:firstLine="709"/>
        <w:jc w:val="both"/>
        <w:rPr>
          <w:sz w:val="26"/>
          <w:szCs w:val="26"/>
        </w:rPr>
      </w:pPr>
      <w:r w:rsidRPr="00E46C25">
        <w:rPr>
          <w:sz w:val="26"/>
          <w:szCs w:val="26"/>
        </w:rPr>
        <w:t xml:space="preserve">По данному разделу кассовое исполнение расходов относительно соответствующего периода прошлого года </w:t>
      </w:r>
      <w:r w:rsidR="00E46C25" w:rsidRPr="00E46C25">
        <w:rPr>
          <w:sz w:val="26"/>
          <w:szCs w:val="26"/>
        </w:rPr>
        <w:t>увеличилось</w:t>
      </w:r>
      <w:r w:rsidRPr="00E46C25">
        <w:rPr>
          <w:sz w:val="26"/>
          <w:szCs w:val="26"/>
        </w:rPr>
        <w:t xml:space="preserve"> на </w:t>
      </w:r>
      <w:r w:rsidR="00E46C25" w:rsidRPr="00E46C25">
        <w:rPr>
          <w:sz w:val="26"/>
          <w:szCs w:val="26"/>
        </w:rPr>
        <w:t>378,6</w:t>
      </w:r>
      <w:r w:rsidRPr="00E46C25">
        <w:rPr>
          <w:sz w:val="26"/>
          <w:szCs w:val="26"/>
        </w:rPr>
        <w:t xml:space="preserve"> тыс. руб</w:t>
      </w:r>
      <w:r w:rsidR="003D10E3" w:rsidRPr="00E46C25">
        <w:rPr>
          <w:sz w:val="26"/>
          <w:szCs w:val="26"/>
        </w:rPr>
        <w:t>.</w:t>
      </w:r>
      <w:r w:rsidR="00E46C25" w:rsidRPr="00E46C25">
        <w:rPr>
          <w:sz w:val="26"/>
          <w:szCs w:val="26"/>
        </w:rPr>
        <w:t>,</w:t>
      </w:r>
      <w:r w:rsidRPr="00E46C25">
        <w:rPr>
          <w:sz w:val="26"/>
          <w:szCs w:val="26"/>
        </w:rPr>
        <w:t xml:space="preserve"> или на </w:t>
      </w:r>
      <w:r w:rsidR="00117A57" w:rsidRPr="00E46C25">
        <w:rPr>
          <w:sz w:val="26"/>
          <w:szCs w:val="26"/>
        </w:rPr>
        <w:t>14,</w:t>
      </w:r>
      <w:r w:rsidR="00E46C25" w:rsidRPr="00E46C25">
        <w:rPr>
          <w:sz w:val="26"/>
          <w:szCs w:val="26"/>
        </w:rPr>
        <w:t>2 </w:t>
      </w:r>
      <w:r w:rsidRPr="00E46C25">
        <w:rPr>
          <w:sz w:val="26"/>
          <w:szCs w:val="26"/>
        </w:rPr>
        <w:t>%.</w:t>
      </w:r>
    </w:p>
    <w:p w:rsidR="006136B9" w:rsidRPr="005E2C6A" w:rsidRDefault="006136B9" w:rsidP="00464A7F">
      <w:pPr>
        <w:tabs>
          <w:tab w:val="left" w:pos="120"/>
          <w:tab w:val="left" w:pos="9600"/>
        </w:tabs>
        <w:ind w:firstLine="709"/>
        <w:jc w:val="both"/>
        <w:rPr>
          <w:sz w:val="26"/>
          <w:szCs w:val="26"/>
        </w:rPr>
      </w:pPr>
    </w:p>
    <w:p w:rsidR="00464A7F" w:rsidRPr="005E2C6A" w:rsidRDefault="00464A7F" w:rsidP="00464A7F">
      <w:pPr>
        <w:ind w:firstLine="709"/>
        <w:jc w:val="both"/>
        <w:rPr>
          <w:sz w:val="26"/>
          <w:szCs w:val="26"/>
        </w:rPr>
      </w:pPr>
      <w:r w:rsidRPr="005E2C6A">
        <w:rPr>
          <w:sz w:val="26"/>
          <w:szCs w:val="26"/>
        </w:rPr>
        <w:t xml:space="preserve">Расходы по разделу </w:t>
      </w:r>
      <w:r w:rsidRPr="005E2C6A">
        <w:rPr>
          <w:b/>
          <w:sz w:val="26"/>
          <w:szCs w:val="26"/>
        </w:rPr>
        <w:t>02 «Национальная оборона»</w:t>
      </w:r>
      <w:r w:rsidRPr="005E2C6A">
        <w:rPr>
          <w:sz w:val="26"/>
          <w:szCs w:val="26"/>
        </w:rPr>
        <w:t xml:space="preserve"> на осуществление </w:t>
      </w:r>
      <w:r w:rsidR="005E2C6A" w:rsidRPr="005E2C6A">
        <w:rPr>
          <w:sz w:val="26"/>
          <w:szCs w:val="26"/>
        </w:rPr>
        <w:t xml:space="preserve">первичного воинского учета органами местного самоуправления поселений, муниципальных и городских округов </w:t>
      </w:r>
      <w:r w:rsidRPr="005E2C6A">
        <w:rPr>
          <w:sz w:val="26"/>
          <w:szCs w:val="26"/>
        </w:rPr>
        <w:t xml:space="preserve">на отчетный период запланированы в сумме </w:t>
      </w:r>
      <w:r w:rsidR="005E2C6A" w:rsidRPr="005E2C6A">
        <w:rPr>
          <w:sz w:val="26"/>
          <w:szCs w:val="26"/>
        </w:rPr>
        <w:t>51,5</w:t>
      </w:r>
      <w:r w:rsidR="003D10E3" w:rsidRPr="005E2C6A">
        <w:rPr>
          <w:sz w:val="26"/>
          <w:szCs w:val="26"/>
        </w:rPr>
        <w:t> тыс. руб</w:t>
      </w:r>
      <w:r w:rsidRPr="005E2C6A">
        <w:rPr>
          <w:sz w:val="26"/>
          <w:szCs w:val="26"/>
        </w:rPr>
        <w:t>.</w:t>
      </w:r>
    </w:p>
    <w:p w:rsidR="00464A7F" w:rsidRPr="005E2C6A" w:rsidRDefault="00464A7F" w:rsidP="00464A7F">
      <w:pPr>
        <w:ind w:firstLine="709"/>
        <w:jc w:val="both"/>
        <w:rPr>
          <w:sz w:val="26"/>
          <w:szCs w:val="26"/>
        </w:rPr>
      </w:pPr>
      <w:r w:rsidRPr="005E2C6A">
        <w:rPr>
          <w:sz w:val="26"/>
          <w:szCs w:val="26"/>
        </w:rPr>
        <w:t xml:space="preserve">Фактически бюджетные средства освоены в сумме </w:t>
      </w:r>
      <w:r w:rsidR="005E2C6A" w:rsidRPr="005E2C6A">
        <w:rPr>
          <w:sz w:val="26"/>
          <w:szCs w:val="26"/>
        </w:rPr>
        <w:t>40,5</w:t>
      </w:r>
      <w:r w:rsidRPr="005E2C6A">
        <w:rPr>
          <w:sz w:val="26"/>
          <w:szCs w:val="26"/>
        </w:rPr>
        <w:t xml:space="preserve"> тыс. руб. Исполнение </w:t>
      </w:r>
      <w:r w:rsidR="005E2C6A" w:rsidRPr="005E2C6A">
        <w:rPr>
          <w:sz w:val="26"/>
          <w:szCs w:val="26"/>
        </w:rPr>
        <w:t>78</w:t>
      </w:r>
      <w:r w:rsidR="003D10E3" w:rsidRPr="005E2C6A">
        <w:rPr>
          <w:sz w:val="26"/>
          <w:szCs w:val="26"/>
        </w:rPr>
        <w:t>,6</w:t>
      </w:r>
      <w:r w:rsidRPr="005E2C6A">
        <w:rPr>
          <w:sz w:val="26"/>
          <w:szCs w:val="26"/>
        </w:rPr>
        <w:t xml:space="preserve"> % от плана отчетного периода и </w:t>
      </w:r>
      <w:r w:rsidR="005E2C6A" w:rsidRPr="005E2C6A">
        <w:rPr>
          <w:sz w:val="26"/>
          <w:szCs w:val="26"/>
        </w:rPr>
        <w:t>19,7</w:t>
      </w:r>
      <w:r w:rsidRPr="005E2C6A">
        <w:rPr>
          <w:sz w:val="26"/>
          <w:szCs w:val="26"/>
        </w:rPr>
        <w:t xml:space="preserve"> % от годовых бюджетных назначений.</w:t>
      </w:r>
    </w:p>
    <w:p w:rsidR="005E2C6A" w:rsidRPr="005E2C6A" w:rsidRDefault="005E2C6A" w:rsidP="00464A7F">
      <w:pPr>
        <w:ind w:firstLine="709"/>
        <w:jc w:val="both"/>
        <w:rPr>
          <w:sz w:val="26"/>
          <w:szCs w:val="26"/>
        </w:rPr>
      </w:pPr>
      <w:r w:rsidRPr="005E2C6A">
        <w:rPr>
          <w:sz w:val="26"/>
          <w:szCs w:val="26"/>
        </w:rPr>
        <w:t>Причины неисполнения плановых назначений по данному разделу</w:t>
      </w:r>
      <w:r w:rsidR="00464A7F" w:rsidRPr="005E2C6A">
        <w:rPr>
          <w:sz w:val="26"/>
          <w:szCs w:val="26"/>
        </w:rPr>
        <w:t xml:space="preserve"> в</w:t>
      </w:r>
      <w:r w:rsidRPr="005E2C6A">
        <w:rPr>
          <w:sz w:val="26"/>
          <w:szCs w:val="26"/>
        </w:rPr>
        <w:t> </w:t>
      </w:r>
      <w:r w:rsidR="00464A7F" w:rsidRPr="005E2C6A">
        <w:rPr>
          <w:sz w:val="26"/>
          <w:szCs w:val="26"/>
        </w:rPr>
        <w:t>пояснительной записке</w:t>
      </w:r>
      <w:r w:rsidRPr="005E2C6A">
        <w:rPr>
          <w:sz w:val="26"/>
          <w:szCs w:val="26"/>
        </w:rPr>
        <w:t xml:space="preserve"> не приведены.</w:t>
      </w:r>
    </w:p>
    <w:p w:rsidR="00464A7F" w:rsidRPr="005E2C6A" w:rsidRDefault="00464A7F" w:rsidP="00464A7F">
      <w:pPr>
        <w:ind w:firstLine="709"/>
        <w:jc w:val="both"/>
        <w:rPr>
          <w:sz w:val="26"/>
          <w:szCs w:val="26"/>
        </w:rPr>
      </w:pPr>
      <w:r w:rsidRPr="005E2C6A">
        <w:rPr>
          <w:sz w:val="26"/>
          <w:szCs w:val="26"/>
        </w:rPr>
        <w:t>По разделу 02 «Национальная оборона» кассовое исполнение расходов относительно соответствующего периода 202</w:t>
      </w:r>
      <w:r w:rsidR="005E2C6A" w:rsidRPr="005E2C6A">
        <w:rPr>
          <w:sz w:val="26"/>
          <w:szCs w:val="26"/>
        </w:rPr>
        <w:t>2</w:t>
      </w:r>
      <w:r w:rsidRPr="005E2C6A">
        <w:rPr>
          <w:sz w:val="26"/>
          <w:szCs w:val="26"/>
        </w:rPr>
        <w:t xml:space="preserve"> года </w:t>
      </w:r>
      <w:r w:rsidR="005E2C6A" w:rsidRPr="005E2C6A">
        <w:rPr>
          <w:sz w:val="26"/>
          <w:szCs w:val="26"/>
        </w:rPr>
        <w:t>увеличилось</w:t>
      </w:r>
      <w:r w:rsidRPr="005E2C6A">
        <w:rPr>
          <w:sz w:val="26"/>
          <w:szCs w:val="26"/>
        </w:rPr>
        <w:t xml:space="preserve"> на </w:t>
      </w:r>
      <w:r w:rsidR="005E2C6A" w:rsidRPr="005E2C6A">
        <w:rPr>
          <w:sz w:val="26"/>
          <w:szCs w:val="26"/>
        </w:rPr>
        <w:t>5,1</w:t>
      </w:r>
      <w:r w:rsidRPr="005E2C6A">
        <w:rPr>
          <w:sz w:val="26"/>
          <w:szCs w:val="26"/>
        </w:rPr>
        <w:t xml:space="preserve"> тыс. </w:t>
      </w:r>
      <w:r w:rsidR="00720D9E" w:rsidRPr="005E2C6A">
        <w:rPr>
          <w:sz w:val="26"/>
          <w:szCs w:val="26"/>
        </w:rPr>
        <w:t>руб.</w:t>
      </w:r>
      <w:r w:rsidR="005E2C6A" w:rsidRPr="005E2C6A">
        <w:rPr>
          <w:sz w:val="26"/>
          <w:szCs w:val="26"/>
        </w:rPr>
        <w:t>,</w:t>
      </w:r>
      <w:r w:rsidRPr="005E2C6A">
        <w:rPr>
          <w:sz w:val="26"/>
          <w:szCs w:val="26"/>
        </w:rPr>
        <w:t xml:space="preserve"> или на </w:t>
      </w:r>
      <w:r w:rsidR="003D10E3" w:rsidRPr="005E2C6A">
        <w:rPr>
          <w:sz w:val="26"/>
          <w:szCs w:val="26"/>
        </w:rPr>
        <w:t>1</w:t>
      </w:r>
      <w:r w:rsidR="005E2C6A" w:rsidRPr="005E2C6A">
        <w:rPr>
          <w:sz w:val="26"/>
          <w:szCs w:val="26"/>
        </w:rPr>
        <w:t>4,4 </w:t>
      </w:r>
      <w:r w:rsidRPr="005E2C6A">
        <w:rPr>
          <w:sz w:val="26"/>
          <w:szCs w:val="26"/>
        </w:rPr>
        <w:t>%.</w:t>
      </w:r>
    </w:p>
    <w:p w:rsidR="00464A7F" w:rsidRPr="005E2C6A" w:rsidRDefault="00464A7F" w:rsidP="00464A7F">
      <w:pPr>
        <w:ind w:firstLine="709"/>
        <w:jc w:val="both"/>
        <w:rPr>
          <w:sz w:val="26"/>
          <w:szCs w:val="26"/>
        </w:rPr>
      </w:pPr>
    </w:p>
    <w:p w:rsidR="00464A7F" w:rsidRPr="005E2C6A" w:rsidRDefault="00464A7F" w:rsidP="00464A7F">
      <w:pPr>
        <w:ind w:firstLine="709"/>
        <w:jc w:val="both"/>
        <w:rPr>
          <w:sz w:val="26"/>
          <w:szCs w:val="26"/>
        </w:rPr>
      </w:pPr>
      <w:r w:rsidRPr="005E2C6A">
        <w:rPr>
          <w:sz w:val="26"/>
          <w:szCs w:val="26"/>
        </w:rPr>
        <w:t xml:space="preserve">Расходы по разделу </w:t>
      </w:r>
      <w:r w:rsidRPr="005E2C6A">
        <w:rPr>
          <w:b/>
          <w:sz w:val="26"/>
          <w:szCs w:val="26"/>
        </w:rPr>
        <w:t>03 «Национальная безопасность и правоохранительная деятельность»</w:t>
      </w:r>
      <w:r w:rsidRPr="005E2C6A">
        <w:rPr>
          <w:sz w:val="26"/>
          <w:szCs w:val="26"/>
        </w:rPr>
        <w:t xml:space="preserve"> на отчетный период запланированы </w:t>
      </w:r>
      <w:r w:rsidR="007B0C8A" w:rsidRPr="005E2C6A">
        <w:rPr>
          <w:sz w:val="26"/>
          <w:szCs w:val="26"/>
        </w:rPr>
        <w:t xml:space="preserve">в сумме </w:t>
      </w:r>
      <w:r w:rsidR="005E2C6A" w:rsidRPr="005E2C6A">
        <w:rPr>
          <w:sz w:val="26"/>
          <w:szCs w:val="26"/>
        </w:rPr>
        <w:t>537,9</w:t>
      </w:r>
      <w:r w:rsidR="007B0C8A" w:rsidRPr="005E2C6A">
        <w:rPr>
          <w:sz w:val="26"/>
          <w:szCs w:val="26"/>
        </w:rPr>
        <w:t xml:space="preserve"> тыс. руб., исполнение составило </w:t>
      </w:r>
      <w:r w:rsidR="005E2C6A" w:rsidRPr="005E2C6A">
        <w:rPr>
          <w:sz w:val="26"/>
          <w:szCs w:val="26"/>
        </w:rPr>
        <w:t>153,9</w:t>
      </w:r>
      <w:r w:rsidR="007B0C8A" w:rsidRPr="005E2C6A">
        <w:rPr>
          <w:sz w:val="26"/>
          <w:szCs w:val="26"/>
        </w:rPr>
        <w:t> тыс. руб.</w:t>
      </w:r>
      <w:r w:rsidR="005E2C6A" w:rsidRPr="005E2C6A">
        <w:rPr>
          <w:sz w:val="26"/>
          <w:szCs w:val="26"/>
        </w:rPr>
        <w:t>,</w:t>
      </w:r>
      <w:r w:rsidR="007B0C8A" w:rsidRPr="005E2C6A">
        <w:rPr>
          <w:sz w:val="26"/>
          <w:szCs w:val="26"/>
        </w:rPr>
        <w:t xml:space="preserve"> или </w:t>
      </w:r>
      <w:r w:rsidR="005E2C6A" w:rsidRPr="005E2C6A">
        <w:rPr>
          <w:sz w:val="26"/>
          <w:szCs w:val="26"/>
        </w:rPr>
        <w:t>28,6 </w:t>
      </w:r>
      <w:r w:rsidRPr="005E2C6A">
        <w:rPr>
          <w:sz w:val="26"/>
          <w:szCs w:val="26"/>
        </w:rPr>
        <w:t xml:space="preserve">% от плана </w:t>
      </w:r>
      <w:r w:rsidR="007B0C8A" w:rsidRPr="005E2C6A">
        <w:rPr>
          <w:sz w:val="26"/>
          <w:szCs w:val="26"/>
        </w:rPr>
        <w:t xml:space="preserve">отчетного периода и </w:t>
      </w:r>
      <w:r w:rsidR="005E2C6A" w:rsidRPr="005E2C6A">
        <w:rPr>
          <w:sz w:val="26"/>
          <w:szCs w:val="26"/>
        </w:rPr>
        <w:t>5,1 </w:t>
      </w:r>
      <w:r w:rsidRPr="005E2C6A">
        <w:rPr>
          <w:sz w:val="26"/>
          <w:szCs w:val="26"/>
        </w:rPr>
        <w:t>% от годовых бюджетных назначений.</w:t>
      </w:r>
    </w:p>
    <w:p w:rsidR="00641FD3" w:rsidRDefault="00CB6A7C" w:rsidP="00CB6A7C">
      <w:pPr>
        <w:pStyle w:val="af2"/>
        <w:ind w:left="0" w:firstLine="709"/>
        <w:contextualSpacing w:val="0"/>
        <w:jc w:val="both"/>
        <w:rPr>
          <w:sz w:val="26"/>
          <w:szCs w:val="26"/>
        </w:rPr>
      </w:pPr>
      <w:r w:rsidRPr="005E2C6A">
        <w:rPr>
          <w:sz w:val="26"/>
          <w:szCs w:val="26"/>
        </w:rPr>
        <w:t>П</w:t>
      </w:r>
      <w:r w:rsidR="00464A7F" w:rsidRPr="005E2C6A">
        <w:rPr>
          <w:sz w:val="26"/>
          <w:szCs w:val="26"/>
        </w:rPr>
        <w:t xml:space="preserve">о подразделу 03 09 «Гражданская оборона» денежные средства </w:t>
      </w:r>
      <w:r w:rsidRPr="005E2C6A">
        <w:rPr>
          <w:sz w:val="26"/>
          <w:szCs w:val="26"/>
        </w:rPr>
        <w:t xml:space="preserve">на отчетный период предусмотрены в сумме </w:t>
      </w:r>
      <w:r w:rsidR="005E2C6A" w:rsidRPr="005E2C6A">
        <w:rPr>
          <w:sz w:val="26"/>
          <w:szCs w:val="26"/>
        </w:rPr>
        <w:t>504,6 </w:t>
      </w:r>
      <w:r w:rsidRPr="005E2C6A">
        <w:rPr>
          <w:sz w:val="26"/>
          <w:szCs w:val="26"/>
        </w:rPr>
        <w:t xml:space="preserve">тыс. руб., фактические расходы составили </w:t>
      </w:r>
      <w:r w:rsidR="005E2C6A" w:rsidRPr="005E2C6A">
        <w:rPr>
          <w:sz w:val="26"/>
          <w:szCs w:val="26"/>
        </w:rPr>
        <w:t>130,0 </w:t>
      </w:r>
      <w:r w:rsidRPr="005E2C6A">
        <w:rPr>
          <w:sz w:val="26"/>
          <w:szCs w:val="26"/>
        </w:rPr>
        <w:t xml:space="preserve">тыс. руб. и </w:t>
      </w:r>
      <w:r w:rsidR="00434CB8">
        <w:rPr>
          <w:sz w:val="26"/>
          <w:szCs w:val="26"/>
        </w:rPr>
        <w:t xml:space="preserve">согласно пояснительной записке </w:t>
      </w:r>
      <w:r w:rsidR="00464A7F" w:rsidRPr="005E2C6A">
        <w:rPr>
          <w:sz w:val="26"/>
          <w:szCs w:val="26"/>
        </w:rPr>
        <w:t>направле</w:t>
      </w:r>
      <w:r w:rsidR="008014C1" w:rsidRPr="005E2C6A">
        <w:rPr>
          <w:sz w:val="26"/>
          <w:szCs w:val="26"/>
        </w:rPr>
        <w:t xml:space="preserve">ны на </w:t>
      </w:r>
      <w:r w:rsidR="00464A7F" w:rsidRPr="005E2C6A">
        <w:rPr>
          <w:sz w:val="26"/>
          <w:szCs w:val="26"/>
        </w:rPr>
        <w:t>опла</w:t>
      </w:r>
      <w:r w:rsidR="008014C1" w:rsidRPr="005E2C6A">
        <w:rPr>
          <w:sz w:val="26"/>
          <w:szCs w:val="26"/>
        </w:rPr>
        <w:t>ту услуг</w:t>
      </w:r>
      <w:r w:rsidRPr="005E2C6A">
        <w:rPr>
          <w:sz w:val="26"/>
          <w:szCs w:val="26"/>
        </w:rPr>
        <w:t xml:space="preserve"> (каналов) связи.</w:t>
      </w:r>
      <w:r w:rsidR="005E2C6A">
        <w:rPr>
          <w:sz w:val="26"/>
          <w:szCs w:val="26"/>
        </w:rPr>
        <w:t xml:space="preserve"> </w:t>
      </w:r>
    </w:p>
    <w:p w:rsidR="00464A7F" w:rsidRDefault="005E2C6A" w:rsidP="00CB6A7C">
      <w:pPr>
        <w:pStyle w:val="af2"/>
        <w:ind w:left="0" w:firstLine="709"/>
        <w:contextualSpacing w:val="0"/>
        <w:jc w:val="both"/>
        <w:rPr>
          <w:sz w:val="26"/>
          <w:szCs w:val="26"/>
        </w:rPr>
      </w:pPr>
      <w:r>
        <w:rPr>
          <w:sz w:val="26"/>
          <w:szCs w:val="26"/>
        </w:rPr>
        <w:t xml:space="preserve">Информация о несоответствии плановых назначений </w:t>
      </w:r>
      <w:r w:rsidR="00923047">
        <w:rPr>
          <w:sz w:val="26"/>
          <w:szCs w:val="26"/>
        </w:rPr>
        <w:t xml:space="preserve">по данным расходам плановым назначенным по соответствующим доходам </w:t>
      </w:r>
      <w:r>
        <w:rPr>
          <w:sz w:val="26"/>
          <w:szCs w:val="26"/>
        </w:rPr>
        <w:t>приведена на страниц</w:t>
      </w:r>
      <w:r w:rsidR="00641FD3">
        <w:rPr>
          <w:sz w:val="26"/>
          <w:szCs w:val="26"/>
        </w:rPr>
        <w:t>е 5</w:t>
      </w:r>
      <w:r w:rsidR="00923047">
        <w:rPr>
          <w:sz w:val="26"/>
          <w:szCs w:val="26"/>
        </w:rPr>
        <w:t xml:space="preserve"> </w:t>
      </w:r>
      <w:r>
        <w:rPr>
          <w:sz w:val="26"/>
          <w:szCs w:val="26"/>
        </w:rPr>
        <w:t>настоящего заключения.</w:t>
      </w:r>
    </w:p>
    <w:tbl>
      <w:tblPr>
        <w:tblW w:w="9698" w:type="dxa"/>
        <w:tblLook w:val="04A0" w:firstRow="1" w:lastRow="0" w:firstColumn="1" w:lastColumn="0" w:noHBand="0" w:noVBand="1"/>
      </w:tblPr>
      <w:tblGrid>
        <w:gridCol w:w="5220"/>
        <w:gridCol w:w="1080"/>
        <w:gridCol w:w="1218"/>
        <w:gridCol w:w="1129"/>
        <w:gridCol w:w="1041"/>
        <w:gridCol w:w="10"/>
      </w:tblGrid>
      <w:tr w:rsidR="005B52E9" w:rsidRPr="005B52E9" w:rsidTr="005B52E9">
        <w:trPr>
          <w:trHeight w:val="300"/>
        </w:trPr>
        <w:tc>
          <w:tcPr>
            <w:tcW w:w="5220" w:type="dxa"/>
            <w:tcBorders>
              <w:top w:val="nil"/>
              <w:left w:val="nil"/>
              <w:bottom w:val="nil"/>
              <w:right w:val="nil"/>
            </w:tcBorders>
            <w:shd w:val="clear" w:color="auto" w:fill="auto"/>
            <w:noWrap/>
            <w:vAlign w:val="bottom"/>
            <w:hideMark/>
          </w:tcPr>
          <w:p w:rsidR="005B52E9" w:rsidRPr="005B52E9" w:rsidRDefault="005B52E9" w:rsidP="005B52E9">
            <w:pPr>
              <w:rPr>
                <w:sz w:val="20"/>
                <w:szCs w:val="24"/>
              </w:rPr>
            </w:pPr>
          </w:p>
        </w:tc>
        <w:tc>
          <w:tcPr>
            <w:tcW w:w="1080" w:type="dxa"/>
            <w:tcBorders>
              <w:top w:val="nil"/>
              <w:left w:val="nil"/>
              <w:bottom w:val="nil"/>
              <w:right w:val="nil"/>
            </w:tcBorders>
            <w:shd w:val="clear" w:color="auto" w:fill="auto"/>
            <w:noWrap/>
            <w:vAlign w:val="bottom"/>
            <w:hideMark/>
          </w:tcPr>
          <w:p w:rsidR="005B52E9" w:rsidRPr="005B52E9" w:rsidRDefault="005B52E9" w:rsidP="005B52E9">
            <w:pPr>
              <w:rPr>
                <w:sz w:val="20"/>
              </w:rPr>
            </w:pPr>
          </w:p>
        </w:tc>
        <w:tc>
          <w:tcPr>
            <w:tcW w:w="1218" w:type="dxa"/>
            <w:tcBorders>
              <w:top w:val="nil"/>
              <w:left w:val="nil"/>
              <w:bottom w:val="nil"/>
              <w:right w:val="nil"/>
            </w:tcBorders>
            <w:shd w:val="clear" w:color="auto" w:fill="auto"/>
            <w:noWrap/>
            <w:vAlign w:val="bottom"/>
            <w:hideMark/>
          </w:tcPr>
          <w:p w:rsidR="005B52E9" w:rsidRPr="005B52E9" w:rsidRDefault="005B52E9" w:rsidP="005B52E9">
            <w:pPr>
              <w:rPr>
                <w:sz w:val="20"/>
              </w:rPr>
            </w:pPr>
          </w:p>
        </w:tc>
        <w:tc>
          <w:tcPr>
            <w:tcW w:w="2180" w:type="dxa"/>
            <w:gridSpan w:val="3"/>
            <w:tcBorders>
              <w:top w:val="nil"/>
              <w:left w:val="nil"/>
              <w:bottom w:val="single" w:sz="4" w:space="0" w:color="auto"/>
              <w:right w:val="nil"/>
            </w:tcBorders>
            <w:shd w:val="clear" w:color="auto" w:fill="auto"/>
            <w:noWrap/>
            <w:vAlign w:val="bottom"/>
            <w:hideMark/>
          </w:tcPr>
          <w:p w:rsidR="005B52E9" w:rsidRPr="005B52E9" w:rsidRDefault="005B52E9" w:rsidP="005B52E9">
            <w:pPr>
              <w:jc w:val="center"/>
              <w:rPr>
                <w:sz w:val="20"/>
              </w:rPr>
            </w:pPr>
            <w:r w:rsidRPr="005B52E9">
              <w:rPr>
                <w:sz w:val="20"/>
              </w:rPr>
              <w:t>Таблица 6 (тыс. руб.)</w:t>
            </w:r>
          </w:p>
        </w:tc>
      </w:tr>
      <w:tr w:rsidR="005B52E9" w:rsidRPr="005B52E9" w:rsidTr="005B52E9">
        <w:trPr>
          <w:gridAfter w:val="1"/>
          <w:wAfter w:w="10" w:type="dxa"/>
          <w:trHeight w:val="765"/>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2E9" w:rsidRPr="005B52E9" w:rsidRDefault="005B52E9" w:rsidP="005B52E9">
            <w:pPr>
              <w:jc w:val="center"/>
              <w:rPr>
                <w:sz w:val="16"/>
                <w:szCs w:val="16"/>
              </w:rPr>
            </w:pPr>
            <w:r w:rsidRPr="005B52E9">
              <w:rPr>
                <w:sz w:val="16"/>
                <w:szCs w:val="16"/>
              </w:rPr>
              <w:t xml:space="preserve">Наименование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B52E9" w:rsidRPr="005B52E9" w:rsidRDefault="005B52E9" w:rsidP="005B52E9">
            <w:pPr>
              <w:jc w:val="center"/>
              <w:rPr>
                <w:sz w:val="20"/>
              </w:rPr>
            </w:pPr>
            <w:r w:rsidRPr="005B52E9">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5B52E9" w:rsidRPr="005B52E9" w:rsidRDefault="005B52E9" w:rsidP="005B52E9">
            <w:pPr>
              <w:jc w:val="center"/>
              <w:rPr>
                <w:sz w:val="20"/>
              </w:rPr>
            </w:pPr>
            <w:r w:rsidRPr="005B52E9">
              <w:rPr>
                <w:sz w:val="20"/>
              </w:rPr>
              <w:t>Кассовое исполнение</w:t>
            </w:r>
          </w:p>
        </w:tc>
        <w:tc>
          <w:tcPr>
            <w:tcW w:w="1129" w:type="dxa"/>
            <w:tcBorders>
              <w:top w:val="nil"/>
              <w:left w:val="nil"/>
              <w:bottom w:val="single" w:sz="4" w:space="0" w:color="auto"/>
              <w:right w:val="single" w:sz="4" w:space="0" w:color="auto"/>
            </w:tcBorders>
            <w:shd w:val="clear" w:color="auto" w:fill="auto"/>
            <w:vAlign w:val="center"/>
            <w:hideMark/>
          </w:tcPr>
          <w:p w:rsidR="005B52E9" w:rsidRPr="005B52E9" w:rsidRDefault="005B52E9" w:rsidP="005B52E9">
            <w:pPr>
              <w:jc w:val="center"/>
              <w:rPr>
                <w:sz w:val="16"/>
                <w:szCs w:val="16"/>
              </w:rPr>
            </w:pPr>
            <w:r w:rsidRPr="005B52E9">
              <w:rPr>
                <w:sz w:val="16"/>
                <w:szCs w:val="16"/>
              </w:rPr>
              <w:t>% исполнения</w:t>
            </w:r>
          </w:p>
        </w:tc>
        <w:tc>
          <w:tcPr>
            <w:tcW w:w="1041" w:type="dxa"/>
            <w:tcBorders>
              <w:top w:val="nil"/>
              <w:left w:val="nil"/>
              <w:bottom w:val="single" w:sz="4" w:space="0" w:color="auto"/>
              <w:right w:val="single" w:sz="4" w:space="0" w:color="auto"/>
            </w:tcBorders>
            <w:shd w:val="clear" w:color="auto" w:fill="auto"/>
            <w:noWrap/>
            <w:vAlign w:val="center"/>
            <w:hideMark/>
          </w:tcPr>
          <w:p w:rsidR="005B52E9" w:rsidRPr="005B52E9" w:rsidRDefault="005B52E9" w:rsidP="005B52E9">
            <w:pPr>
              <w:jc w:val="center"/>
              <w:rPr>
                <w:sz w:val="16"/>
                <w:szCs w:val="16"/>
              </w:rPr>
            </w:pPr>
            <w:r w:rsidRPr="005B52E9">
              <w:rPr>
                <w:sz w:val="16"/>
                <w:szCs w:val="16"/>
              </w:rPr>
              <w:t>Отклонения</w:t>
            </w:r>
          </w:p>
        </w:tc>
      </w:tr>
      <w:tr w:rsidR="005B52E9" w:rsidRPr="005B52E9" w:rsidTr="005B52E9">
        <w:trPr>
          <w:gridAfter w:val="1"/>
          <w:wAfter w:w="10" w:type="dxa"/>
          <w:trHeight w:val="300"/>
        </w:trPr>
        <w:tc>
          <w:tcPr>
            <w:tcW w:w="5220" w:type="dxa"/>
            <w:tcBorders>
              <w:top w:val="nil"/>
              <w:left w:val="single" w:sz="4" w:space="0" w:color="auto"/>
              <w:bottom w:val="single" w:sz="4" w:space="0" w:color="auto"/>
              <w:right w:val="single" w:sz="4" w:space="0" w:color="auto"/>
            </w:tcBorders>
            <w:shd w:val="clear" w:color="000000" w:fill="F2F2F2"/>
            <w:vAlign w:val="center"/>
            <w:hideMark/>
          </w:tcPr>
          <w:p w:rsidR="005B52E9" w:rsidRPr="005B52E9" w:rsidRDefault="005B52E9" w:rsidP="005B52E9">
            <w:pPr>
              <w:rPr>
                <w:b/>
                <w:bCs/>
                <w:sz w:val="20"/>
              </w:rPr>
            </w:pPr>
            <w:r w:rsidRPr="005B52E9">
              <w:rPr>
                <w:b/>
                <w:bCs/>
                <w:sz w:val="20"/>
              </w:rPr>
              <w:t>Гражданская оборона</w:t>
            </w:r>
            <w:r w:rsidRPr="005B52E9">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504,6</w:t>
            </w:r>
          </w:p>
        </w:tc>
        <w:tc>
          <w:tcPr>
            <w:tcW w:w="1218"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130,0</w:t>
            </w:r>
          </w:p>
        </w:tc>
        <w:tc>
          <w:tcPr>
            <w:tcW w:w="1129"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25,8%</w:t>
            </w:r>
          </w:p>
        </w:tc>
        <w:tc>
          <w:tcPr>
            <w:tcW w:w="1041"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 xml:space="preserve">-374,6  </w:t>
            </w:r>
          </w:p>
        </w:tc>
      </w:tr>
      <w:tr w:rsidR="005B52E9" w:rsidRPr="005B52E9" w:rsidTr="005B52E9">
        <w:trPr>
          <w:gridAfter w:val="1"/>
          <w:wAfter w:w="10" w:type="dxa"/>
          <w:trHeight w:val="204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B52E9" w:rsidRPr="005B52E9" w:rsidRDefault="005B52E9" w:rsidP="005B52E9">
            <w:pPr>
              <w:rPr>
                <w:sz w:val="20"/>
              </w:rPr>
            </w:pPr>
            <w:r w:rsidRPr="005B52E9">
              <w:rPr>
                <w:sz w:val="20"/>
              </w:rPr>
              <w:t xml:space="preserve">    Иные межбюджетные трансферты в рамках муниципальной программы "Безопасность на территории муниципального района "Заполярный район" на 2019-2030 годы" </w:t>
            </w:r>
            <w:r w:rsidRPr="005B52E9">
              <w:rPr>
                <w:i/>
                <w:iCs/>
                <w:sz w:val="20"/>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080" w:type="dxa"/>
            <w:tcBorders>
              <w:top w:val="nil"/>
              <w:left w:val="nil"/>
              <w:bottom w:val="single" w:sz="4" w:space="0" w:color="auto"/>
              <w:right w:val="single" w:sz="4" w:space="0" w:color="auto"/>
            </w:tcBorders>
            <w:shd w:val="clear" w:color="000000" w:fill="FFFFFF"/>
            <w:noWrap/>
            <w:vAlign w:val="center"/>
            <w:hideMark/>
          </w:tcPr>
          <w:p w:rsidR="005B52E9" w:rsidRPr="005B52E9" w:rsidRDefault="005B52E9" w:rsidP="005B52E9">
            <w:pPr>
              <w:jc w:val="center"/>
              <w:rPr>
                <w:sz w:val="20"/>
              </w:rPr>
            </w:pPr>
            <w:r w:rsidRPr="005B52E9">
              <w:rPr>
                <w:sz w:val="20"/>
              </w:rPr>
              <w:t>504,6</w:t>
            </w:r>
          </w:p>
        </w:tc>
        <w:tc>
          <w:tcPr>
            <w:tcW w:w="1218" w:type="dxa"/>
            <w:tcBorders>
              <w:top w:val="nil"/>
              <w:left w:val="nil"/>
              <w:bottom w:val="single" w:sz="4" w:space="0" w:color="auto"/>
              <w:right w:val="single" w:sz="4" w:space="0" w:color="auto"/>
            </w:tcBorders>
            <w:shd w:val="clear" w:color="000000" w:fill="FFFFFF"/>
            <w:noWrap/>
            <w:vAlign w:val="center"/>
            <w:hideMark/>
          </w:tcPr>
          <w:p w:rsidR="005B52E9" w:rsidRPr="005B52E9" w:rsidRDefault="005B52E9" w:rsidP="005B52E9">
            <w:pPr>
              <w:jc w:val="center"/>
              <w:rPr>
                <w:sz w:val="20"/>
              </w:rPr>
            </w:pPr>
            <w:r w:rsidRPr="005B52E9">
              <w:rPr>
                <w:sz w:val="20"/>
              </w:rPr>
              <w:t xml:space="preserve">130,0  </w:t>
            </w:r>
          </w:p>
        </w:tc>
        <w:tc>
          <w:tcPr>
            <w:tcW w:w="1129" w:type="dxa"/>
            <w:tcBorders>
              <w:top w:val="nil"/>
              <w:left w:val="nil"/>
              <w:bottom w:val="single" w:sz="4" w:space="0" w:color="auto"/>
              <w:right w:val="single" w:sz="4" w:space="0" w:color="auto"/>
            </w:tcBorders>
            <w:shd w:val="clear" w:color="000000" w:fill="FFFFFF"/>
            <w:noWrap/>
            <w:vAlign w:val="center"/>
            <w:hideMark/>
          </w:tcPr>
          <w:p w:rsidR="005B52E9" w:rsidRPr="005B52E9" w:rsidRDefault="005B52E9" w:rsidP="005B52E9">
            <w:pPr>
              <w:jc w:val="center"/>
              <w:rPr>
                <w:sz w:val="20"/>
              </w:rPr>
            </w:pPr>
            <w:r w:rsidRPr="005B52E9">
              <w:rPr>
                <w:sz w:val="20"/>
              </w:rPr>
              <w:t>25,8%</w:t>
            </w:r>
          </w:p>
        </w:tc>
        <w:tc>
          <w:tcPr>
            <w:tcW w:w="1041" w:type="dxa"/>
            <w:tcBorders>
              <w:top w:val="nil"/>
              <w:left w:val="nil"/>
              <w:bottom w:val="single" w:sz="4" w:space="0" w:color="auto"/>
              <w:right w:val="single" w:sz="4" w:space="0" w:color="auto"/>
            </w:tcBorders>
            <w:shd w:val="clear" w:color="000000" w:fill="FFFFFF"/>
            <w:noWrap/>
            <w:vAlign w:val="center"/>
            <w:hideMark/>
          </w:tcPr>
          <w:p w:rsidR="005B52E9" w:rsidRPr="005B52E9" w:rsidRDefault="005B52E9" w:rsidP="005B52E9">
            <w:pPr>
              <w:jc w:val="center"/>
              <w:rPr>
                <w:sz w:val="20"/>
              </w:rPr>
            </w:pPr>
            <w:r w:rsidRPr="005B52E9">
              <w:rPr>
                <w:sz w:val="20"/>
              </w:rPr>
              <w:t xml:space="preserve">-374,6  </w:t>
            </w:r>
          </w:p>
        </w:tc>
      </w:tr>
      <w:tr w:rsidR="005B52E9" w:rsidRPr="005B52E9" w:rsidTr="005B52E9">
        <w:trPr>
          <w:gridAfter w:val="1"/>
          <w:wAfter w:w="10" w:type="dxa"/>
          <w:trHeight w:val="765"/>
        </w:trPr>
        <w:tc>
          <w:tcPr>
            <w:tcW w:w="5220" w:type="dxa"/>
            <w:tcBorders>
              <w:top w:val="nil"/>
              <w:left w:val="single" w:sz="4" w:space="0" w:color="auto"/>
              <w:bottom w:val="single" w:sz="4" w:space="0" w:color="auto"/>
              <w:right w:val="single" w:sz="4" w:space="0" w:color="auto"/>
            </w:tcBorders>
            <w:shd w:val="clear" w:color="000000" w:fill="F2F2F2"/>
            <w:vAlign w:val="center"/>
            <w:hideMark/>
          </w:tcPr>
          <w:p w:rsidR="005B52E9" w:rsidRPr="005B52E9" w:rsidRDefault="005B52E9" w:rsidP="005B52E9">
            <w:pPr>
              <w:rPr>
                <w:b/>
                <w:bCs/>
                <w:sz w:val="20"/>
              </w:rPr>
            </w:pPr>
            <w:r w:rsidRPr="005B52E9">
              <w:rPr>
                <w:b/>
                <w:bCs/>
                <w:sz w:val="20"/>
              </w:rPr>
              <w:t>Защита населения и территории от чрезвычайных ситуаций природного и техногенного характера, пожарная безопасность</w:t>
            </w:r>
            <w:r w:rsidRPr="005B52E9">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33,3</w:t>
            </w:r>
          </w:p>
        </w:tc>
        <w:tc>
          <w:tcPr>
            <w:tcW w:w="1218"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23,9</w:t>
            </w:r>
          </w:p>
        </w:tc>
        <w:tc>
          <w:tcPr>
            <w:tcW w:w="1129"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71,8%</w:t>
            </w:r>
          </w:p>
        </w:tc>
        <w:tc>
          <w:tcPr>
            <w:tcW w:w="1041"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 xml:space="preserve">-9,4  </w:t>
            </w:r>
          </w:p>
        </w:tc>
      </w:tr>
      <w:tr w:rsidR="005B52E9" w:rsidRPr="005B52E9" w:rsidTr="005B52E9">
        <w:trPr>
          <w:gridAfter w:val="1"/>
          <w:wAfter w:w="10" w:type="dxa"/>
          <w:trHeight w:val="300"/>
        </w:trPr>
        <w:tc>
          <w:tcPr>
            <w:tcW w:w="5220" w:type="dxa"/>
            <w:tcBorders>
              <w:top w:val="nil"/>
              <w:left w:val="single" w:sz="4" w:space="0" w:color="auto"/>
              <w:bottom w:val="single" w:sz="4" w:space="0" w:color="auto"/>
              <w:right w:val="single" w:sz="4" w:space="0" w:color="auto"/>
            </w:tcBorders>
            <w:shd w:val="clear" w:color="auto" w:fill="auto"/>
            <w:hideMark/>
          </w:tcPr>
          <w:p w:rsidR="005B52E9" w:rsidRPr="005B52E9" w:rsidRDefault="005B52E9" w:rsidP="005B52E9">
            <w:pPr>
              <w:rPr>
                <w:sz w:val="20"/>
              </w:rPr>
            </w:pPr>
            <w:r w:rsidRPr="005B52E9">
              <w:rPr>
                <w:sz w:val="20"/>
              </w:rPr>
              <w:t xml:space="preserve">  Обеспечение пожарной безопасности </w:t>
            </w:r>
          </w:p>
        </w:tc>
        <w:tc>
          <w:tcPr>
            <w:tcW w:w="1080" w:type="dxa"/>
            <w:tcBorders>
              <w:top w:val="nil"/>
              <w:left w:val="nil"/>
              <w:bottom w:val="single" w:sz="4" w:space="0" w:color="auto"/>
              <w:right w:val="single" w:sz="4" w:space="0" w:color="auto"/>
            </w:tcBorders>
            <w:shd w:val="clear" w:color="000000" w:fill="FFFFFF"/>
            <w:noWrap/>
            <w:vAlign w:val="center"/>
            <w:hideMark/>
          </w:tcPr>
          <w:p w:rsidR="005B52E9" w:rsidRPr="005B52E9" w:rsidRDefault="005B52E9" w:rsidP="005B52E9">
            <w:pPr>
              <w:jc w:val="center"/>
              <w:rPr>
                <w:sz w:val="20"/>
              </w:rPr>
            </w:pPr>
            <w:r w:rsidRPr="005B52E9">
              <w:rPr>
                <w:sz w:val="20"/>
              </w:rPr>
              <w:t>33,3</w:t>
            </w:r>
          </w:p>
        </w:tc>
        <w:tc>
          <w:tcPr>
            <w:tcW w:w="1218" w:type="dxa"/>
            <w:tcBorders>
              <w:top w:val="nil"/>
              <w:left w:val="nil"/>
              <w:bottom w:val="single" w:sz="4" w:space="0" w:color="auto"/>
              <w:right w:val="single" w:sz="4" w:space="0" w:color="auto"/>
            </w:tcBorders>
            <w:shd w:val="clear" w:color="000000" w:fill="FFFFFF"/>
            <w:noWrap/>
            <w:vAlign w:val="center"/>
            <w:hideMark/>
          </w:tcPr>
          <w:p w:rsidR="005B52E9" w:rsidRPr="005B52E9" w:rsidRDefault="005B52E9" w:rsidP="005B52E9">
            <w:pPr>
              <w:jc w:val="center"/>
              <w:rPr>
                <w:sz w:val="20"/>
              </w:rPr>
            </w:pPr>
            <w:r w:rsidRPr="005B52E9">
              <w:rPr>
                <w:sz w:val="20"/>
              </w:rPr>
              <w:t xml:space="preserve">23,9  </w:t>
            </w:r>
          </w:p>
        </w:tc>
        <w:tc>
          <w:tcPr>
            <w:tcW w:w="1129" w:type="dxa"/>
            <w:tcBorders>
              <w:top w:val="nil"/>
              <w:left w:val="nil"/>
              <w:bottom w:val="single" w:sz="4" w:space="0" w:color="auto"/>
              <w:right w:val="single" w:sz="4" w:space="0" w:color="auto"/>
            </w:tcBorders>
            <w:shd w:val="clear" w:color="auto" w:fill="auto"/>
            <w:noWrap/>
            <w:vAlign w:val="center"/>
            <w:hideMark/>
          </w:tcPr>
          <w:p w:rsidR="005B52E9" w:rsidRPr="005B52E9" w:rsidRDefault="005B52E9" w:rsidP="005B52E9">
            <w:pPr>
              <w:jc w:val="center"/>
              <w:rPr>
                <w:sz w:val="20"/>
              </w:rPr>
            </w:pPr>
            <w:r w:rsidRPr="005B52E9">
              <w:rPr>
                <w:sz w:val="20"/>
              </w:rPr>
              <w:t>71,8%</w:t>
            </w:r>
          </w:p>
        </w:tc>
        <w:tc>
          <w:tcPr>
            <w:tcW w:w="1041" w:type="dxa"/>
            <w:tcBorders>
              <w:top w:val="nil"/>
              <w:left w:val="nil"/>
              <w:bottom w:val="single" w:sz="4" w:space="0" w:color="auto"/>
              <w:right w:val="single" w:sz="4" w:space="0" w:color="auto"/>
            </w:tcBorders>
            <w:shd w:val="clear" w:color="auto" w:fill="auto"/>
            <w:noWrap/>
            <w:vAlign w:val="center"/>
            <w:hideMark/>
          </w:tcPr>
          <w:p w:rsidR="005B52E9" w:rsidRPr="005B52E9" w:rsidRDefault="005B52E9" w:rsidP="005B52E9">
            <w:pPr>
              <w:jc w:val="center"/>
              <w:rPr>
                <w:sz w:val="20"/>
              </w:rPr>
            </w:pPr>
            <w:r w:rsidRPr="005B52E9">
              <w:rPr>
                <w:sz w:val="20"/>
              </w:rPr>
              <w:t xml:space="preserve">-9,4  </w:t>
            </w:r>
          </w:p>
        </w:tc>
      </w:tr>
      <w:tr w:rsidR="005B52E9" w:rsidRPr="005B52E9" w:rsidTr="005B52E9">
        <w:trPr>
          <w:gridAfter w:val="1"/>
          <w:wAfter w:w="10" w:type="dxa"/>
          <w:trHeight w:val="510"/>
        </w:trPr>
        <w:tc>
          <w:tcPr>
            <w:tcW w:w="5220" w:type="dxa"/>
            <w:tcBorders>
              <w:top w:val="nil"/>
              <w:left w:val="single" w:sz="4" w:space="0" w:color="auto"/>
              <w:bottom w:val="single" w:sz="4" w:space="0" w:color="auto"/>
              <w:right w:val="single" w:sz="4" w:space="0" w:color="auto"/>
            </w:tcBorders>
            <w:shd w:val="clear" w:color="000000" w:fill="F2F2F2"/>
            <w:hideMark/>
          </w:tcPr>
          <w:p w:rsidR="005B52E9" w:rsidRPr="005B52E9" w:rsidRDefault="005B52E9" w:rsidP="005B52E9">
            <w:pPr>
              <w:rPr>
                <w:b/>
                <w:bCs/>
                <w:sz w:val="20"/>
              </w:rPr>
            </w:pPr>
            <w:r w:rsidRPr="005B52E9">
              <w:rPr>
                <w:b/>
                <w:bCs/>
                <w:sz w:val="20"/>
              </w:rPr>
              <w:t>Итого по разделу 03 "Национальная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537,9</w:t>
            </w:r>
          </w:p>
        </w:tc>
        <w:tc>
          <w:tcPr>
            <w:tcW w:w="1218"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153,9</w:t>
            </w:r>
          </w:p>
        </w:tc>
        <w:tc>
          <w:tcPr>
            <w:tcW w:w="1129"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28,6%</w:t>
            </w:r>
          </w:p>
        </w:tc>
        <w:tc>
          <w:tcPr>
            <w:tcW w:w="1041" w:type="dxa"/>
            <w:tcBorders>
              <w:top w:val="nil"/>
              <w:left w:val="nil"/>
              <w:bottom w:val="single" w:sz="4" w:space="0" w:color="auto"/>
              <w:right w:val="single" w:sz="4" w:space="0" w:color="auto"/>
            </w:tcBorders>
            <w:shd w:val="clear" w:color="000000" w:fill="F2F2F2"/>
            <w:noWrap/>
            <w:vAlign w:val="center"/>
            <w:hideMark/>
          </w:tcPr>
          <w:p w:rsidR="005B52E9" w:rsidRPr="005B52E9" w:rsidRDefault="005B52E9" w:rsidP="005B52E9">
            <w:pPr>
              <w:jc w:val="center"/>
              <w:rPr>
                <w:b/>
                <w:bCs/>
                <w:sz w:val="20"/>
              </w:rPr>
            </w:pPr>
            <w:r w:rsidRPr="005B52E9">
              <w:rPr>
                <w:b/>
                <w:bCs/>
                <w:sz w:val="20"/>
              </w:rPr>
              <w:t xml:space="preserve">-384,0  </w:t>
            </w:r>
          </w:p>
        </w:tc>
      </w:tr>
    </w:tbl>
    <w:p w:rsidR="005B52E9" w:rsidRPr="00434CB8" w:rsidRDefault="005B52E9" w:rsidP="005B52E9">
      <w:pPr>
        <w:pStyle w:val="af2"/>
        <w:ind w:left="0"/>
        <w:contextualSpacing w:val="0"/>
        <w:jc w:val="both"/>
        <w:rPr>
          <w:sz w:val="26"/>
          <w:szCs w:val="26"/>
        </w:rPr>
      </w:pPr>
    </w:p>
    <w:p w:rsidR="00434CB8" w:rsidRDefault="00434CB8" w:rsidP="00464A7F">
      <w:pPr>
        <w:pStyle w:val="af2"/>
        <w:ind w:left="0" w:firstLine="567"/>
        <w:jc w:val="both"/>
        <w:rPr>
          <w:sz w:val="26"/>
          <w:szCs w:val="26"/>
        </w:rPr>
      </w:pPr>
      <w:r>
        <w:rPr>
          <w:sz w:val="26"/>
          <w:szCs w:val="26"/>
        </w:rPr>
        <w:t xml:space="preserve">В пояснительной записке не указаны причины неисполнения плановых назначений, предусмотренных на отчетный период на обеспечение пожарной безопасности. </w:t>
      </w:r>
    </w:p>
    <w:p w:rsidR="00464A7F" w:rsidRPr="00434CB8" w:rsidRDefault="00464A7F" w:rsidP="00464A7F">
      <w:pPr>
        <w:pStyle w:val="af2"/>
        <w:ind w:left="0" w:firstLine="567"/>
        <w:jc w:val="both"/>
        <w:rPr>
          <w:sz w:val="26"/>
          <w:szCs w:val="26"/>
        </w:rPr>
      </w:pPr>
      <w:r w:rsidRPr="00434CB8">
        <w:rPr>
          <w:sz w:val="26"/>
          <w:szCs w:val="26"/>
        </w:rPr>
        <w:t xml:space="preserve">По разделу 03 «Национальная безопасность и правоохранительная деятельность» кассовое исполнение расходов </w:t>
      </w:r>
      <w:r w:rsidR="00434CB8">
        <w:rPr>
          <w:sz w:val="26"/>
          <w:szCs w:val="26"/>
        </w:rPr>
        <w:t>относительного соответствующего отчетного периода 2022 года увеличилось на 93,9 тыс. руб., или на в 2,6 раза.</w:t>
      </w:r>
    </w:p>
    <w:p w:rsidR="00464A7F" w:rsidRPr="00DA23CE" w:rsidRDefault="00464A7F" w:rsidP="00464A7F">
      <w:pPr>
        <w:ind w:firstLine="709"/>
        <w:jc w:val="both"/>
        <w:rPr>
          <w:sz w:val="26"/>
          <w:szCs w:val="26"/>
        </w:rPr>
      </w:pPr>
    </w:p>
    <w:p w:rsidR="009C6061" w:rsidRPr="00DA23CE" w:rsidRDefault="009C6061" w:rsidP="009C6061">
      <w:pPr>
        <w:ind w:right="-2" w:firstLine="708"/>
        <w:jc w:val="both"/>
        <w:rPr>
          <w:sz w:val="26"/>
          <w:szCs w:val="26"/>
        </w:rPr>
      </w:pPr>
      <w:r w:rsidRPr="00DA23CE">
        <w:rPr>
          <w:sz w:val="26"/>
          <w:szCs w:val="26"/>
        </w:rPr>
        <w:t xml:space="preserve">Расходы по разделу </w:t>
      </w:r>
      <w:r w:rsidRPr="00DA23CE">
        <w:rPr>
          <w:b/>
          <w:sz w:val="26"/>
          <w:szCs w:val="26"/>
        </w:rPr>
        <w:t>04 «Национальная экономика»</w:t>
      </w:r>
      <w:r w:rsidRPr="00DA23CE">
        <w:rPr>
          <w:sz w:val="26"/>
          <w:szCs w:val="26"/>
        </w:rPr>
        <w:t xml:space="preserve"> на отчетный период запланированы в сумме </w:t>
      </w:r>
      <w:r w:rsidR="00373484" w:rsidRPr="00DA23CE">
        <w:rPr>
          <w:sz w:val="26"/>
          <w:szCs w:val="26"/>
        </w:rPr>
        <w:t>254,3</w:t>
      </w:r>
      <w:r w:rsidRPr="00DA23CE">
        <w:rPr>
          <w:sz w:val="26"/>
          <w:szCs w:val="26"/>
        </w:rPr>
        <w:t xml:space="preserve"> тыс. руб., исполнение составило </w:t>
      </w:r>
      <w:r w:rsidR="00373484" w:rsidRPr="00DA23CE">
        <w:rPr>
          <w:sz w:val="26"/>
          <w:szCs w:val="26"/>
        </w:rPr>
        <w:t>54,3</w:t>
      </w:r>
      <w:r w:rsidRPr="00DA23CE">
        <w:rPr>
          <w:sz w:val="26"/>
          <w:szCs w:val="26"/>
        </w:rPr>
        <w:t xml:space="preserve"> тыс. руб.</w:t>
      </w:r>
      <w:r w:rsidR="00373484" w:rsidRPr="00DA23CE">
        <w:rPr>
          <w:sz w:val="26"/>
          <w:szCs w:val="26"/>
        </w:rPr>
        <w:t>,</w:t>
      </w:r>
      <w:r w:rsidRPr="00DA23CE">
        <w:rPr>
          <w:sz w:val="26"/>
          <w:szCs w:val="26"/>
        </w:rPr>
        <w:t xml:space="preserve"> или </w:t>
      </w:r>
      <w:r w:rsidR="00373484" w:rsidRPr="00DA23CE">
        <w:rPr>
          <w:sz w:val="26"/>
          <w:szCs w:val="26"/>
        </w:rPr>
        <w:t>в 4,7 раза меньше плановых назначений на отчетный период</w:t>
      </w:r>
      <w:r w:rsidR="00DA23CE" w:rsidRPr="00DA23CE">
        <w:rPr>
          <w:sz w:val="26"/>
          <w:szCs w:val="26"/>
        </w:rPr>
        <w:t xml:space="preserve"> и 2,4 %</w:t>
      </w:r>
      <w:r w:rsidR="00641FD3">
        <w:rPr>
          <w:sz w:val="26"/>
          <w:szCs w:val="26"/>
        </w:rPr>
        <w:t xml:space="preserve"> </w:t>
      </w:r>
      <w:r w:rsidRPr="00DA23CE">
        <w:rPr>
          <w:sz w:val="26"/>
          <w:szCs w:val="26"/>
        </w:rPr>
        <w:t>от годовых бюджетных назначений.</w:t>
      </w:r>
    </w:p>
    <w:tbl>
      <w:tblPr>
        <w:tblW w:w="9591" w:type="dxa"/>
        <w:tblLook w:val="04A0" w:firstRow="1" w:lastRow="0" w:firstColumn="1" w:lastColumn="0" w:noHBand="0" w:noVBand="1"/>
      </w:tblPr>
      <w:tblGrid>
        <w:gridCol w:w="4820"/>
        <w:gridCol w:w="1080"/>
        <w:gridCol w:w="1218"/>
        <w:gridCol w:w="1221"/>
        <w:gridCol w:w="1252"/>
      </w:tblGrid>
      <w:tr w:rsidR="007F7CCE" w:rsidRPr="007F7CCE" w:rsidTr="007F7CCE">
        <w:trPr>
          <w:trHeight w:val="300"/>
        </w:trPr>
        <w:tc>
          <w:tcPr>
            <w:tcW w:w="4820" w:type="dxa"/>
            <w:tcBorders>
              <w:top w:val="nil"/>
              <w:left w:val="nil"/>
              <w:bottom w:val="single" w:sz="4" w:space="0" w:color="auto"/>
              <w:right w:val="nil"/>
            </w:tcBorders>
            <w:shd w:val="clear" w:color="auto" w:fill="auto"/>
            <w:vAlign w:val="center"/>
            <w:hideMark/>
          </w:tcPr>
          <w:p w:rsidR="007F7CCE" w:rsidRPr="007F7CCE" w:rsidRDefault="007F7CCE" w:rsidP="007F7CCE">
            <w:pPr>
              <w:rPr>
                <w:sz w:val="16"/>
                <w:szCs w:val="16"/>
              </w:rPr>
            </w:pPr>
            <w:r w:rsidRPr="007F7CCE">
              <w:rPr>
                <w:sz w:val="16"/>
                <w:szCs w:val="16"/>
              </w:rPr>
              <w:t> </w:t>
            </w:r>
          </w:p>
        </w:tc>
        <w:tc>
          <w:tcPr>
            <w:tcW w:w="1080" w:type="dxa"/>
            <w:tcBorders>
              <w:top w:val="nil"/>
              <w:left w:val="nil"/>
              <w:bottom w:val="single" w:sz="4" w:space="0" w:color="auto"/>
              <w:right w:val="nil"/>
            </w:tcBorders>
            <w:shd w:val="clear" w:color="auto" w:fill="auto"/>
            <w:vAlign w:val="center"/>
            <w:hideMark/>
          </w:tcPr>
          <w:p w:rsidR="007F7CCE" w:rsidRPr="007F7CCE" w:rsidRDefault="007F7CCE" w:rsidP="007F7CCE">
            <w:pPr>
              <w:jc w:val="center"/>
              <w:rPr>
                <w:sz w:val="16"/>
                <w:szCs w:val="16"/>
              </w:rPr>
            </w:pPr>
            <w:r w:rsidRPr="007F7CCE">
              <w:rPr>
                <w:sz w:val="16"/>
                <w:szCs w:val="16"/>
              </w:rPr>
              <w:t> </w:t>
            </w:r>
          </w:p>
        </w:tc>
        <w:tc>
          <w:tcPr>
            <w:tcW w:w="1218" w:type="dxa"/>
            <w:tcBorders>
              <w:top w:val="nil"/>
              <w:left w:val="nil"/>
              <w:bottom w:val="single" w:sz="4" w:space="0" w:color="auto"/>
              <w:right w:val="nil"/>
            </w:tcBorders>
            <w:shd w:val="clear" w:color="auto" w:fill="auto"/>
            <w:vAlign w:val="center"/>
            <w:hideMark/>
          </w:tcPr>
          <w:p w:rsidR="007F7CCE" w:rsidRPr="007F7CCE" w:rsidRDefault="007F7CCE" w:rsidP="007F7CCE">
            <w:pPr>
              <w:jc w:val="center"/>
              <w:rPr>
                <w:sz w:val="16"/>
                <w:szCs w:val="16"/>
              </w:rPr>
            </w:pPr>
            <w:r w:rsidRPr="007F7CCE">
              <w:rPr>
                <w:sz w:val="16"/>
                <w:szCs w:val="16"/>
              </w:rPr>
              <w:t> </w:t>
            </w:r>
          </w:p>
        </w:tc>
        <w:tc>
          <w:tcPr>
            <w:tcW w:w="2473" w:type="dxa"/>
            <w:gridSpan w:val="2"/>
            <w:tcBorders>
              <w:top w:val="nil"/>
              <w:left w:val="nil"/>
              <w:bottom w:val="single" w:sz="4" w:space="0" w:color="auto"/>
              <w:right w:val="nil"/>
            </w:tcBorders>
            <w:shd w:val="clear" w:color="auto" w:fill="auto"/>
            <w:noWrap/>
            <w:vAlign w:val="bottom"/>
            <w:hideMark/>
          </w:tcPr>
          <w:p w:rsidR="007F7CCE" w:rsidRPr="007F7CCE" w:rsidRDefault="007F7CCE" w:rsidP="007F7CCE">
            <w:pPr>
              <w:jc w:val="center"/>
              <w:rPr>
                <w:sz w:val="20"/>
              </w:rPr>
            </w:pPr>
            <w:r w:rsidRPr="007F7CCE">
              <w:rPr>
                <w:sz w:val="20"/>
              </w:rPr>
              <w:t>Таблица 7 (тыс. руб.)</w:t>
            </w:r>
          </w:p>
        </w:tc>
      </w:tr>
      <w:tr w:rsidR="007F7CCE" w:rsidRPr="007F7CCE" w:rsidTr="00DA23CE">
        <w:trPr>
          <w:trHeight w:val="76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7F7CCE" w:rsidRPr="007F7CCE" w:rsidRDefault="007F7CCE" w:rsidP="007F7CCE">
            <w:pPr>
              <w:jc w:val="center"/>
              <w:rPr>
                <w:sz w:val="18"/>
                <w:szCs w:val="18"/>
              </w:rPr>
            </w:pPr>
            <w:r w:rsidRPr="007F7CCE">
              <w:rPr>
                <w:sz w:val="18"/>
                <w:szCs w:val="18"/>
              </w:rPr>
              <w:t xml:space="preserve">Наименование </w:t>
            </w:r>
          </w:p>
        </w:tc>
        <w:tc>
          <w:tcPr>
            <w:tcW w:w="1080" w:type="dxa"/>
            <w:tcBorders>
              <w:top w:val="nil"/>
              <w:left w:val="nil"/>
              <w:bottom w:val="single" w:sz="4" w:space="0" w:color="auto"/>
              <w:right w:val="single" w:sz="4" w:space="0" w:color="auto"/>
            </w:tcBorders>
            <w:shd w:val="clear" w:color="auto" w:fill="auto"/>
            <w:vAlign w:val="center"/>
            <w:hideMark/>
          </w:tcPr>
          <w:p w:rsidR="007F7CCE" w:rsidRPr="007F7CCE" w:rsidRDefault="007F7CCE" w:rsidP="007F7CCE">
            <w:pPr>
              <w:jc w:val="center"/>
              <w:rPr>
                <w:sz w:val="20"/>
              </w:rPr>
            </w:pPr>
            <w:r w:rsidRPr="007F7CCE">
              <w:rPr>
                <w:sz w:val="20"/>
              </w:rPr>
              <w:t>План на отчетный период</w:t>
            </w:r>
          </w:p>
        </w:tc>
        <w:tc>
          <w:tcPr>
            <w:tcW w:w="1218" w:type="dxa"/>
            <w:tcBorders>
              <w:top w:val="nil"/>
              <w:left w:val="nil"/>
              <w:bottom w:val="single" w:sz="4" w:space="0" w:color="auto"/>
              <w:right w:val="single" w:sz="4" w:space="0" w:color="auto"/>
            </w:tcBorders>
            <w:shd w:val="clear" w:color="auto" w:fill="auto"/>
            <w:vAlign w:val="center"/>
            <w:hideMark/>
          </w:tcPr>
          <w:p w:rsidR="007F7CCE" w:rsidRPr="007F7CCE" w:rsidRDefault="007F7CCE" w:rsidP="007F7CCE">
            <w:pPr>
              <w:jc w:val="center"/>
              <w:rPr>
                <w:sz w:val="20"/>
              </w:rPr>
            </w:pPr>
            <w:r w:rsidRPr="007F7CCE">
              <w:rPr>
                <w:sz w:val="20"/>
              </w:rPr>
              <w:t>Кассовое 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7F7CCE" w:rsidRPr="007F7CCE" w:rsidRDefault="007F7CCE" w:rsidP="007F7CCE">
            <w:pPr>
              <w:jc w:val="center"/>
              <w:rPr>
                <w:sz w:val="20"/>
              </w:rPr>
            </w:pPr>
            <w:r w:rsidRPr="007F7CCE">
              <w:rPr>
                <w:sz w:val="20"/>
              </w:rPr>
              <w:t>% исполнения</w:t>
            </w:r>
          </w:p>
        </w:tc>
        <w:tc>
          <w:tcPr>
            <w:tcW w:w="1252" w:type="dxa"/>
            <w:tcBorders>
              <w:top w:val="nil"/>
              <w:left w:val="nil"/>
              <w:bottom w:val="single" w:sz="4" w:space="0" w:color="auto"/>
              <w:right w:val="single" w:sz="4" w:space="0" w:color="auto"/>
            </w:tcBorders>
            <w:shd w:val="clear" w:color="auto" w:fill="auto"/>
            <w:vAlign w:val="center"/>
            <w:hideMark/>
          </w:tcPr>
          <w:p w:rsidR="007F7CCE" w:rsidRPr="007F7CCE" w:rsidRDefault="007F7CCE" w:rsidP="007F7CCE">
            <w:pPr>
              <w:jc w:val="center"/>
              <w:rPr>
                <w:sz w:val="20"/>
              </w:rPr>
            </w:pPr>
            <w:r w:rsidRPr="007F7CCE">
              <w:rPr>
                <w:sz w:val="20"/>
              </w:rPr>
              <w:t>Отклонения                  (+,-)</w:t>
            </w:r>
          </w:p>
        </w:tc>
      </w:tr>
      <w:tr w:rsidR="007F7CCE" w:rsidRPr="007F7CCE" w:rsidTr="00DA23CE">
        <w:trPr>
          <w:trHeight w:val="300"/>
        </w:trPr>
        <w:tc>
          <w:tcPr>
            <w:tcW w:w="4820" w:type="dxa"/>
            <w:tcBorders>
              <w:top w:val="nil"/>
              <w:left w:val="single" w:sz="4" w:space="0" w:color="auto"/>
              <w:bottom w:val="single" w:sz="4" w:space="0" w:color="auto"/>
              <w:right w:val="single" w:sz="4" w:space="0" w:color="auto"/>
            </w:tcBorders>
            <w:shd w:val="clear" w:color="000000" w:fill="F2F2F2"/>
            <w:hideMark/>
          </w:tcPr>
          <w:p w:rsidR="007F7CCE" w:rsidRPr="007F7CCE" w:rsidRDefault="007F7CCE" w:rsidP="007F7CCE">
            <w:pPr>
              <w:rPr>
                <w:b/>
                <w:bCs/>
                <w:sz w:val="20"/>
              </w:rPr>
            </w:pPr>
            <w:r w:rsidRPr="007F7CCE">
              <w:rPr>
                <w:b/>
                <w:bCs/>
                <w:sz w:val="20"/>
              </w:rPr>
              <w:t>Транспорт</w:t>
            </w:r>
            <w:r w:rsidRPr="007F7CCE">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54,3</w:t>
            </w:r>
          </w:p>
        </w:tc>
        <w:tc>
          <w:tcPr>
            <w:tcW w:w="1218"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54,3</w:t>
            </w:r>
          </w:p>
        </w:tc>
        <w:tc>
          <w:tcPr>
            <w:tcW w:w="1221"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100,0%</w:t>
            </w:r>
          </w:p>
        </w:tc>
        <w:tc>
          <w:tcPr>
            <w:tcW w:w="1252"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0,0</w:t>
            </w:r>
          </w:p>
        </w:tc>
      </w:tr>
      <w:tr w:rsidR="007F7CCE" w:rsidRPr="007F7CCE" w:rsidTr="00DA23CE">
        <w:trPr>
          <w:trHeight w:val="1050"/>
        </w:trPr>
        <w:tc>
          <w:tcPr>
            <w:tcW w:w="4820" w:type="dxa"/>
            <w:tcBorders>
              <w:top w:val="nil"/>
              <w:left w:val="single" w:sz="4" w:space="0" w:color="auto"/>
              <w:bottom w:val="single" w:sz="4" w:space="0" w:color="auto"/>
              <w:right w:val="single" w:sz="4" w:space="0" w:color="auto"/>
            </w:tcBorders>
            <w:shd w:val="clear" w:color="auto" w:fill="auto"/>
            <w:hideMark/>
          </w:tcPr>
          <w:p w:rsidR="007F7CCE" w:rsidRPr="007F7CCE" w:rsidRDefault="007F7CCE" w:rsidP="007F7CCE">
            <w:pPr>
              <w:rPr>
                <w:sz w:val="20"/>
              </w:rPr>
            </w:pPr>
            <w:r w:rsidRPr="007F7CCE">
              <w:rPr>
                <w:sz w:val="20"/>
              </w:rPr>
              <w:t xml:space="preserve">   Иные межбюджетные трансферты в рамках МП "Развитие транспортной инфраструктуры муниципального района "Заполярный район" на 2021-2030 годы" </w:t>
            </w:r>
            <w:r w:rsidRPr="007F7CCE">
              <w:rPr>
                <w:i/>
                <w:iCs/>
                <w:sz w:val="20"/>
              </w:rPr>
              <w:t>(содержание авиаплощадок в поселениях Заполярного района)</w:t>
            </w:r>
          </w:p>
        </w:tc>
        <w:tc>
          <w:tcPr>
            <w:tcW w:w="1080" w:type="dxa"/>
            <w:tcBorders>
              <w:top w:val="nil"/>
              <w:left w:val="nil"/>
              <w:bottom w:val="single" w:sz="4" w:space="0" w:color="auto"/>
              <w:right w:val="single" w:sz="4" w:space="0" w:color="auto"/>
            </w:tcBorders>
            <w:shd w:val="clear" w:color="000000" w:fill="FFFFFF"/>
            <w:noWrap/>
            <w:vAlign w:val="center"/>
            <w:hideMark/>
          </w:tcPr>
          <w:p w:rsidR="007F7CCE" w:rsidRPr="007F7CCE" w:rsidRDefault="007F7CCE" w:rsidP="007F7CCE">
            <w:pPr>
              <w:jc w:val="center"/>
              <w:rPr>
                <w:sz w:val="20"/>
              </w:rPr>
            </w:pPr>
            <w:r w:rsidRPr="007F7CCE">
              <w:rPr>
                <w:sz w:val="20"/>
              </w:rPr>
              <w:t>54,3</w:t>
            </w:r>
          </w:p>
        </w:tc>
        <w:tc>
          <w:tcPr>
            <w:tcW w:w="1218" w:type="dxa"/>
            <w:tcBorders>
              <w:top w:val="nil"/>
              <w:left w:val="nil"/>
              <w:bottom w:val="single" w:sz="4" w:space="0" w:color="auto"/>
              <w:right w:val="single" w:sz="4" w:space="0" w:color="auto"/>
            </w:tcBorders>
            <w:shd w:val="clear" w:color="000000" w:fill="FFFFFF"/>
            <w:noWrap/>
            <w:vAlign w:val="center"/>
            <w:hideMark/>
          </w:tcPr>
          <w:p w:rsidR="007F7CCE" w:rsidRPr="007F7CCE" w:rsidRDefault="007F7CCE" w:rsidP="007F7CCE">
            <w:pPr>
              <w:jc w:val="center"/>
              <w:rPr>
                <w:sz w:val="20"/>
              </w:rPr>
            </w:pPr>
            <w:r w:rsidRPr="007F7CCE">
              <w:rPr>
                <w:sz w:val="20"/>
              </w:rPr>
              <w:t>54,3</w:t>
            </w:r>
          </w:p>
        </w:tc>
        <w:tc>
          <w:tcPr>
            <w:tcW w:w="1221" w:type="dxa"/>
            <w:tcBorders>
              <w:top w:val="nil"/>
              <w:left w:val="nil"/>
              <w:bottom w:val="single" w:sz="4" w:space="0" w:color="auto"/>
              <w:right w:val="single" w:sz="4" w:space="0" w:color="auto"/>
            </w:tcBorders>
            <w:shd w:val="clear" w:color="000000" w:fill="FFFFFF"/>
            <w:noWrap/>
            <w:vAlign w:val="center"/>
            <w:hideMark/>
          </w:tcPr>
          <w:p w:rsidR="007F7CCE" w:rsidRPr="007F7CCE" w:rsidRDefault="007F7CCE" w:rsidP="007F7CCE">
            <w:pPr>
              <w:jc w:val="center"/>
              <w:rPr>
                <w:sz w:val="20"/>
              </w:rPr>
            </w:pPr>
            <w:r w:rsidRPr="007F7CCE">
              <w:rPr>
                <w:sz w:val="20"/>
              </w:rPr>
              <w:t>100,0%</w:t>
            </w:r>
          </w:p>
        </w:tc>
        <w:tc>
          <w:tcPr>
            <w:tcW w:w="1252" w:type="dxa"/>
            <w:tcBorders>
              <w:top w:val="nil"/>
              <w:left w:val="nil"/>
              <w:bottom w:val="single" w:sz="4" w:space="0" w:color="auto"/>
              <w:right w:val="single" w:sz="4" w:space="0" w:color="auto"/>
            </w:tcBorders>
            <w:shd w:val="clear" w:color="000000" w:fill="FFFFFF"/>
            <w:noWrap/>
            <w:vAlign w:val="center"/>
            <w:hideMark/>
          </w:tcPr>
          <w:p w:rsidR="007F7CCE" w:rsidRPr="007F7CCE" w:rsidRDefault="007F7CCE" w:rsidP="007F7CCE">
            <w:pPr>
              <w:jc w:val="center"/>
              <w:rPr>
                <w:sz w:val="20"/>
              </w:rPr>
            </w:pPr>
            <w:r w:rsidRPr="007F7CCE">
              <w:rPr>
                <w:sz w:val="20"/>
              </w:rPr>
              <w:t>0,0</w:t>
            </w:r>
          </w:p>
        </w:tc>
      </w:tr>
      <w:tr w:rsidR="007F7CCE" w:rsidRPr="007F7CCE" w:rsidTr="00DA23CE">
        <w:trPr>
          <w:trHeight w:val="375"/>
        </w:trPr>
        <w:tc>
          <w:tcPr>
            <w:tcW w:w="4820" w:type="dxa"/>
            <w:tcBorders>
              <w:top w:val="nil"/>
              <w:left w:val="single" w:sz="4" w:space="0" w:color="auto"/>
              <w:bottom w:val="single" w:sz="4" w:space="0" w:color="auto"/>
              <w:right w:val="single" w:sz="4" w:space="0" w:color="auto"/>
            </w:tcBorders>
            <w:shd w:val="clear" w:color="000000" w:fill="F2F2F2"/>
            <w:hideMark/>
          </w:tcPr>
          <w:p w:rsidR="007F7CCE" w:rsidRPr="007F7CCE" w:rsidRDefault="007F7CCE" w:rsidP="007F7CCE">
            <w:pPr>
              <w:rPr>
                <w:b/>
                <w:bCs/>
                <w:sz w:val="20"/>
              </w:rPr>
            </w:pPr>
            <w:r w:rsidRPr="007F7CCE">
              <w:rPr>
                <w:b/>
                <w:bCs/>
                <w:sz w:val="20"/>
              </w:rPr>
              <w:t>Другие вопросы в области национальной экономики</w:t>
            </w:r>
            <w:r w:rsidRPr="007F7CCE">
              <w:rPr>
                <w:sz w:val="20"/>
              </w:rPr>
              <w:t>, в т. ч:</w:t>
            </w:r>
          </w:p>
        </w:tc>
        <w:tc>
          <w:tcPr>
            <w:tcW w:w="1080"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200,0</w:t>
            </w:r>
          </w:p>
        </w:tc>
        <w:tc>
          <w:tcPr>
            <w:tcW w:w="1218"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0,0</w:t>
            </w:r>
          </w:p>
        </w:tc>
        <w:tc>
          <w:tcPr>
            <w:tcW w:w="1221"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0,0%</w:t>
            </w:r>
          </w:p>
        </w:tc>
        <w:tc>
          <w:tcPr>
            <w:tcW w:w="1252"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-200,0</w:t>
            </w:r>
          </w:p>
        </w:tc>
      </w:tr>
      <w:tr w:rsidR="007F7CCE" w:rsidRPr="007F7CCE" w:rsidTr="00DA23CE">
        <w:trPr>
          <w:trHeight w:val="765"/>
        </w:trPr>
        <w:tc>
          <w:tcPr>
            <w:tcW w:w="4820" w:type="dxa"/>
            <w:tcBorders>
              <w:top w:val="nil"/>
              <w:left w:val="single" w:sz="4" w:space="0" w:color="auto"/>
              <w:bottom w:val="single" w:sz="4" w:space="0" w:color="auto"/>
              <w:right w:val="single" w:sz="4" w:space="0" w:color="auto"/>
            </w:tcBorders>
            <w:shd w:val="clear" w:color="auto" w:fill="auto"/>
            <w:hideMark/>
          </w:tcPr>
          <w:p w:rsidR="007F7CCE" w:rsidRPr="007F7CCE" w:rsidRDefault="007F7CCE" w:rsidP="007F7CCE">
            <w:pPr>
              <w:rPr>
                <w:sz w:val="20"/>
              </w:rPr>
            </w:pPr>
            <w:r w:rsidRPr="007F7CCE">
              <w:rPr>
                <w:sz w:val="20"/>
              </w:rPr>
              <w:t xml:space="preserve">  Расходы на ремонт и содержание автомобильных дорог общего пользования местного значения, за счет дорожного фонда</w:t>
            </w:r>
          </w:p>
        </w:tc>
        <w:tc>
          <w:tcPr>
            <w:tcW w:w="1080" w:type="dxa"/>
            <w:tcBorders>
              <w:top w:val="nil"/>
              <w:left w:val="nil"/>
              <w:bottom w:val="single" w:sz="4" w:space="0" w:color="auto"/>
              <w:right w:val="single" w:sz="4" w:space="0" w:color="auto"/>
            </w:tcBorders>
            <w:shd w:val="clear" w:color="auto" w:fill="auto"/>
            <w:noWrap/>
            <w:vAlign w:val="center"/>
            <w:hideMark/>
          </w:tcPr>
          <w:p w:rsidR="007F7CCE" w:rsidRPr="007F7CCE" w:rsidRDefault="007F7CCE" w:rsidP="007F7CCE">
            <w:pPr>
              <w:jc w:val="center"/>
              <w:rPr>
                <w:sz w:val="20"/>
              </w:rPr>
            </w:pPr>
            <w:r w:rsidRPr="007F7CCE">
              <w:rPr>
                <w:sz w:val="20"/>
              </w:rPr>
              <w:t>200,0</w:t>
            </w:r>
          </w:p>
        </w:tc>
        <w:tc>
          <w:tcPr>
            <w:tcW w:w="1218" w:type="dxa"/>
            <w:tcBorders>
              <w:top w:val="nil"/>
              <w:left w:val="nil"/>
              <w:bottom w:val="single" w:sz="4" w:space="0" w:color="auto"/>
              <w:right w:val="single" w:sz="4" w:space="0" w:color="auto"/>
            </w:tcBorders>
            <w:shd w:val="clear" w:color="auto" w:fill="auto"/>
            <w:noWrap/>
            <w:vAlign w:val="center"/>
            <w:hideMark/>
          </w:tcPr>
          <w:p w:rsidR="007F7CCE" w:rsidRPr="007F7CCE" w:rsidRDefault="007F7CCE" w:rsidP="007F7CCE">
            <w:pPr>
              <w:jc w:val="center"/>
              <w:rPr>
                <w:sz w:val="20"/>
              </w:rPr>
            </w:pPr>
            <w:r w:rsidRPr="007F7CCE">
              <w:rPr>
                <w:sz w:val="20"/>
              </w:rPr>
              <w:t>0,0</w:t>
            </w:r>
          </w:p>
        </w:tc>
        <w:tc>
          <w:tcPr>
            <w:tcW w:w="1221" w:type="dxa"/>
            <w:tcBorders>
              <w:top w:val="nil"/>
              <w:left w:val="nil"/>
              <w:bottom w:val="single" w:sz="4" w:space="0" w:color="auto"/>
              <w:right w:val="single" w:sz="4" w:space="0" w:color="auto"/>
            </w:tcBorders>
            <w:shd w:val="clear" w:color="000000" w:fill="FFFFFF"/>
            <w:noWrap/>
            <w:vAlign w:val="center"/>
            <w:hideMark/>
          </w:tcPr>
          <w:p w:rsidR="007F7CCE" w:rsidRPr="007F7CCE" w:rsidRDefault="007F7CCE" w:rsidP="007F7CCE">
            <w:pPr>
              <w:jc w:val="center"/>
              <w:rPr>
                <w:sz w:val="20"/>
              </w:rPr>
            </w:pPr>
            <w:r w:rsidRPr="007F7CCE">
              <w:rPr>
                <w:sz w:val="20"/>
              </w:rPr>
              <w:t>0,0%</w:t>
            </w:r>
          </w:p>
        </w:tc>
        <w:tc>
          <w:tcPr>
            <w:tcW w:w="1252" w:type="dxa"/>
            <w:tcBorders>
              <w:top w:val="nil"/>
              <w:left w:val="nil"/>
              <w:bottom w:val="single" w:sz="4" w:space="0" w:color="auto"/>
              <w:right w:val="single" w:sz="4" w:space="0" w:color="auto"/>
            </w:tcBorders>
            <w:shd w:val="clear" w:color="000000" w:fill="FFFFFF"/>
            <w:noWrap/>
            <w:vAlign w:val="center"/>
            <w:hideMark/>
          </w:tcPr>
          <w:p w:rsidR="007F7CCE" w:rsidRPr="007F7CCE" w:rsidRDefault="007F7CCE" w:rsidP="007F7CCE">
            <w:pPr>
              <w:jc w:val="center"/>
              <w:rPr>
                <w:sz w:val="20"/>
              </w:rPr>
            </w:pPr>
            <w:r w:rsidRPr="007F7CCE">
              <w:rPr>
                <w:sz w:val="20"/>
              </w:rPr>
              <w:t>-200,0</w:t>
            </w:r>
          </w:p>
        </w:tc>
      </w:tr>
      <w:tr w:rsidR="007F7CCE" w:rsidRPr="007F7CCE" w:rsidTr="00DA23CE">
        <w:trPr>
          <w:trHeight w:val="300"/>
        </w:trPr>
        <w:tc>
          <w:tcPr>
            <w:tcW w:w="4820" w:type="dxa"/>
            <w:tcBorders>
              <w:top w:val="nil"/>
              <w:left w:val="single" w:sz="4" w:space="0" w:color="auto"/>
              <w:bottom w:val="single" w:sz="4" w:space="0" w:color="auto"/>
              <w:right w:val="single" w:sz="4" w:space="0" w:color="auto"/>
            </w:tcBorders>
            <w:shd w:val="clear" w:color="000000" w:fill="F2F2F2"/>
            <w:hideMark/>
          </w:tcPr>
          <w:p w:rsidR="007F7CCE" w:rsidRPr="007F7CCE" w:rsidRDefault="007F7CCE" w:rsidP="007F7CCE">
            <w:pPr>
              <w:rPr>
                <w:b/>
                <w:bCs/>
                <w:sz w:val="20"/>
              </w:rPr>
            </w:pPr>
            <w:r w:rsidRPr="007F7CCE">
              <w:rPr>
                <w:b/>
                <w:bCs/>
                <w:sz w:val="20"/>
              </w:rPr>
              <w:t>Итого по разделу 04 "Национальная экономика":</w:t>
            </w:r>
          </w:p>
        </w:tc>
        <w:tc>
          <w:tcPr>
            <w:tcW w:w="1080"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254,3</w:t>
            </w:r>
          </w:p>
        </w:tc>
        <w:tc>
          <w:tcPr>
            <w:tcW w:w="1218"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54,3</w:t>
            </w:r>
          </w:p>
        </w:tc>
        <w:tc>
          <w:tcPr>
            <w:tcW w:w="1221"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21,4%</w:t>
            </w:r>
          </w:p>
        </w:tc>
        <w:tc>
          <w:tcPr>
            <w:tcW w:w="1252" w:type="dxa"/>
            <w:tcBorders>
              <w:top w:val="nil"/>
              <w:left w:val="nil"/>
              <w:bottom w:val="single" w:sz="4" w:space="0" w:color="auto"/>
              <w:right w:val="single" w:sz="4" w:space="0" w:color="auto"/>
            </w:tcBorders>
            <w:shd w:val="clear" w:color="000000" w:fill="F2F2F2"/>
            <w:noWrap/>
            <w:vAlign w:val="center"/>
            <w:hideMark/>
          </w:tcPr>
          <w:p w:rsidR="007F7CCE" w:rsidRPr="007F7CCE" w:rsidRDefault="007F7CCE" w:rsidP="007F7CCE">
            <w:pPr>
              <w:jc w:val="center"/>
              <w:rPr>
                <w:b/>
                <w:bCs/>
                <w:sz w:val="20"/>
              </w:rPr>
            </w:pPr>
            <w:r w:rsidRPr="007F7CCE">
              <w:rPr>
                <w:b/>
                <w:bCs/>
                <w:sz w:val="20"/>
              </w:rPr>
              <w:t>-200,0</w:t>
            </w:r>
          </w:p>
        </w:tc>
      </w:tr>
    </w:tbl>
    <w:p w:rsidR="007F7CCE" w:rsidRPr="00DA23CE" w:rsidRDefault="007F7CCE" w:rsidP="007F7CCE">
      <w:pPr>
        <w:ind w:right="-2"/>
        <w:jc w:val="both"/>
        <w:rPr>
          <w:sz w:val="26"/>
          <w:szCs w:val="26"/>
        </w:rPr>
      </w:pPr>
    </w:p>
    <w:p w:rsidR="00DA23CE" w:rsidRPr="00DA23CE" w:rsidRDefault="00DA23CE" w:rsidP="00DA23CE">
      <w:pPr>
        <w:ind w:firstLine="709"/>
        <w:jc w:val="both"/>
        <w:rPr>
          <w:sz w:val="26"/>
          <w:szCs w:val="26"/>
        </w:rPr>
      </w:pPr>
      <w:r w:rsidRPr="00DA23CE">
        <w:rPr>
          <w:sz w:val="26"/>
          <w:szCs w:val="26"/>
        </w:rPr>
        <w:t>По подразделу 04 08 «Транспорт» запланированы расходы в сумме 54,3 тыс. руб., что соответствует кассовому исполнению. Согласно информации, представленной в пояснительной записке, за счет данных бюджетных ассигнований произведена укатка взлетно-посадочной полосы.</w:t>
      </w:r>
    </w:p>
    <w:p w:rsidR="00DA23CE" w:rsidRPr="00DA23CE" w:rsidRDefault="00DA23CE" w:rsidP="009C6061">
      <w:pPr>
        <w:ind w:firstLine="709"/>
        <w:jc w:val="both"/>
        <w:rPr>
          <w:sz w:val="26"/>
          <w:szCs w:val="26"/>
        </w:rPr>
      </w:pPr>
      <w:r w:rsidRPr="00DA23CE">
        <w:rPr>
          <w:sz w:val="26"/>
          <w:szCs w:val="26"/>
        </w:rPr>
        <w:t xml:space="preserve">Из пояснительной записки следует, что бюджетные ассигнования, предусмотренные на ремонт и содержание автомобильных дорог общего пользования местного значения (за счет дорожного фонда) </w:t>
      </w:r>
      <w:r w:rsidRPr="00DA23CE">
        <w:rPr>
          <w:sz w:val="26"/>
        </w:rPr>
        <w:t>будут направлены на ремонт автомобильной дороги общего пользования местного значения «п. Харута – причал».</w:t>
      </w:r>
    </w:p>
    <w:p w:rsidR="00DA23CE" w:rsidRPr="00DA23CE" w:rsidRDefault="00DA23CE" w:rsidP="009C6061">
      <w:pPr>
        <w:ind w:firstLine="709"/>
        <w:jc w:val="both"/>
        <w:rPr>
          <w:sz w:val="26"/>
          <w:szCs w:val="26"/>
        </w:rPr>
      </w:pPr>
      <w:r>
        <w:rPr>
          <w:sz w:val="26"/>
          <w:szCs w:val="26"/>
        </w:rPr>
        <w:t>Причины неисполнения плановых назначений по данным бюджетным ассигнованиям, предусмотренным на отчетный период</w:t>
      </w:r>
      <w:r w:rsidR="00D45947">
        <w:rPr>
          <w:sz w:val="26"/>
          <w:szCs w:val="26"/>
        </w:rPr>
        <w:t>,</w:t>
      </w:r>
      <w:r>
        <w:rPr>
          <w:sz w:val="26"/>
          <w:szCs w:val="26"/>
        </w:rPr>
        <w:t xml:space="preserve"> в пояснительной записке не приведены.</w:t>
      </w:r>
    </w:p>
    <w:p w:rsidR="009C6061" w:rsidRPr="00DA23CE" w:rsidRDefault="009C6061" w:rsidP="009C6061">
      <w:pPr>
        <w:ind w:firstLine="709"/>
        <w:jc w:val="both"/>
        <w:rPr>
          <w:sz w:val="26"/>
          <w:szCs w:val="26"/>
        </w:rPr>
      </w:pPr>
      <w:r w:rsidRPr="00DA23CE">
        <w:rPr>
          <w:sz w:val="26"/>
          <w:szCs w:val="26"/>
        </w:rPr>
        <w:t xml:space="preserve">По разделу 04 «Национальная экономика» кассовое исполнение расходов относительно соответствующего периода прошлого года </w:t>
      </w:r>
      <w:r w:rsidR="00DA23CE" w:rsidRPr="00DA23CE">
        <w:rPr>
          <w:sz w:val="26"/>
          <w:szCs w:val="26"/>
        </w:rPr>
        <w:t>увеличилось</w:t>
      </w:r>
      <w:r w:rsidR="00B068F0" w:rsidRPr="00DA23CE">
        <w:rPr>
          <w:sz w:val="26"/>
          <w:szCs w:val="26"/>
        </w:rPr>
        <w:t xml:space="preserve"> </w:t>
      </w:r>
      <w:r w:rsidRPr="00DA23CE">
        <w:rPr>
          <w:sz w:val="26"/>
          <w:szCs w:val="26"/>
        </w:rPr>
        <w:t xml:space="preserve">на </w:t>
      </w:r>
      <w:r w:rsidR="00DA23CE" w:rsidRPr="00DA23CE">
        <w:rPr>
          <w:sz w:val="26"/>
          <w:szCs w:val="26"/>
        </w:rPr>
        <w:t>20,7 </w:t>
      </w:r>
      <w:r w:rsidRPr="00DA23CE">
        <w:rPr>
          <w:sz w:val="26"/>
          <w:szCs w:val="26"/>
        </w:rPr>
        <w:t>тыс. руб.</w:t>
      </w:r>
      <w:r w:rsidR="00DA23CE" w:rsidRPr="00DA23CE">
        <w:rPr>
          <w:sz w:val="26"/>
          <w:szCs w:val="26"/>
        </w:rPr>
        <w:t>,</w:t>
      </w:r>
      <w:r w:rsidRPr="00DA23CE">
        <w:rPr>
          <w:sz w:val="26"/>
          <w:szCs w:val="26"/>
        </w:rPr>
        <w:t xml:space="preserve"> или </w:t>
      </w:r>
      <w:r w:rsidR="00B068F0" w:rsidRPr="00DA23CE">
        <w:rPr>
          <w:sz w:val="26"/>
          <w:szCs w:val="26"/>
        </w:rPr>
        <w:t>на 61,</w:t>
      </w:r>
      <w:r w:rsidR="00DA23CE" w:rsidRPr="00DA23CE">
        <w:rPr>
          <w:sz w:val="26"/>
          <w:szCs w:val="26"/>
        </w:rPr>
        <w:t>6 </w:t>
      </w:r>
      <w:r w:rsidRPr="00DA23CE">
        <w:rPr>
          <w:sz w:val="26"/>
          <w:szCs w:val="26"/>
        </w:rPr>
        <w:t>%.</w:t>
      </w:r>
    </w:p>
    <w:p w:rsidR="009C6061" w:rsidRPr="00DA23CE" w:rsidRDefault="009C6061" w:rsidP="00464A7F">
      <w:pPr>
        <w:ind w:firstLine="709"/>
        <w:jc w:val="both"/>
        <w:rPr>
          <w:sz w:val="26"/>
          <w:szCs w:val="26"/>
        </w:rPr>
      </w:pPr>
    </w:p>
    <w:p w:rsidR="00464A7F" w:rsidRPr="000A0F50" w:rsidRDefault="00464A7F" w:rsidP="00464A7F">
      <w:pPr>
        <w:ind w:firstLine="709"/>
        <w:jc w:val="both"/>
        <w:rPr>
          <w:sz w:val="26"/>
          <w:szCs w:val="26"/>
        </w:rPr>
      </w:pPr>
      <w:r w:rsidRPr="000A0F50">
        <w:rPr>
          <w:sz w:val="26"/>
          <w:szCs w:val="26"/>
        </w:rPr>
        <w:t xml:space="preserve">По разделу </w:t>
      </w:r>
      <w:r w:rsidRPr="000A0F50">
        <w:rPr>
          <w:b/>
          <w:sz w:val="26"/>
          <w:szCs w:val="26"/>
        </w:rPr>
        <w:t>05 «Жилищно-коммунальное хозяйство»</w:t>
      </w:r>
      <w:r w:rsidRPr="000A0F50">
        <w:rPr>
          <w:sz w:val="26"/>
          <w:szCs w:val="26"/>
        </w:rPr>
        <w:t xml:space="preserve"> кассовые расходы составляют </w:t>
      </w:r>
      <w:r w:rsidR="00311694" w:rsidRPr="000A0F50">
        <w:rPr>
          <w:sz w:val="26"/>
          <w:szCs w:val="26"/>
        </w:rPr>
        <w:t>2 </w:t>
      </w:r>
      <w:r w:rsidR="000A0F50" w:rsidRPr="000A0F50">
        <w:rPr>
          <w:sz w:val="26"/>
          <w:szCs w:val="26"/>
        </w:rPr>
        <w:t>455</w:t>
      </w:r>
      <w:r w:rsidR="00311694" w:rsidRPr="000A0F50">
        <w:rPr>
          <w:sz w:val="26"/>
          <w:szCs w:val="26"/>
        </w:rPr>
        <w:t>,6 тыс. руб.</w:t>
      </w:r>
      <w:r w:rsidRPr="000A0F50">
        <w:rPr>
          <w:sz w:val="26"/>
          <w:szCs w:val="26"/>
        </w:rPr>
        <w:t xml:space="preserve"> при плане отчетного периода </w:t>
      </w:r>
      <w:r w:rsidR="000A0F50" w:rsidRPr="000A0F50">
        <w:rPr>
          <w:sz w:val="26"/>
          <w:szCs w:val="26"/>
        </w:rPr>
        <w:t>2 582,1 </w:t>
      </w:r>
      <w:r w:rsidR="00311694" w:rsidRPr="000A0F50">
        <w:rPr>
          <w:sz w:val="26"/>
          <w:szCs w:val="26"/>
        </w:rPr>
        <w:t xml:space="preserve">тыс. руб. или </w:t>
      </w:r>
      <w:r w:rsidR="000A0F50" w:rsidRPr="000A0F50">
        <w:rPr>
          <w:sz w:val="26"/>
          <w:szCs w:val="26"/>
        </w:rPr>
        <w:t>95,1 </w:t>
      </w:r>
      <w:r w:rsidRPr="000A0F50">
        <w:rPr>
          <w:sz w:val="26"/>
          <w:szCs w:val="26"/>
        </w:rPr>
        <w:t>% от плановых показателей</w:t>
      </w:r>
      <w:r w:rsidR="00311694" w:rsidRPr="000A0F50">
        <w:rPr>
          <w:sz w:val="26"/>
          <w:szCs w:val="26"/>
        </w:rPr>
        <w:t xml:space="preserve"> отчетного периода</w:t>
      </w:r>
      <w:r w:rsidRPr="000A0F50">
        <w:rPr>
          <w:sz w:val="26"/>
          <w:szCs w:val="26"/>
        </w:rPr>
        <w:t xml:space="preserve">. Годовые бюджетные назначения исполнены на </w:t>
      </w:r>
      <w:r w:rsidR="000A0F50" w:rsidRPr="000A0F50">
        <w:rPr>
          <w:sz w:val="26"/>
          <w:szCs w:val="26"/>
        </w:rPr>
        <w:t>17,7</w:t>
      </w:r>
      <w:r w:rsidRPr="000A0F50">
        <w:rPr>
          <w:sz w:val="26"/>
          <w:szCs w:val="26"/>
        </w:rPr>
        <w:t xml:space="preserve"> %.</w:t>
      </w:r>
    </w:p>
    <w:p w:rsidR="00464A7F" w:rsidRPr="000A0F50" w:rsidRDefault="00464A7F" w:rsidP="00464A7F">
      <w:pPr>
        <w:ind w:firstLine="709"/>
        <w:jc w:val="both"/>
        <w:rPr>
          <w:sz w:val="26"/>
          <w:szCs w:val="26"/>
        </w:rPr>
      </w:pPr>
      <w:r w:rsidRPr="000A0F50">
        <w:rPr>
          <w:sz w:val="26"/>
          <w:szCs w:val="26"/>
        </w:rPr>
        <w:t>Выполнение плановых назначений по данным расходам представлено в т</w:t>
      </w:r>
      <w:r w:rsidR="00311694" w:rsidRPr="000A0F50">
        <w:rPr>
          <w:sz w:val="26"/>
          <w:szCs w:val="26"/>
        </w:rPr>
        <w:t>аблице</w:t>
      </w:r>
      <w:r w:rsidRPr="000A0F50">
        <w:rPr>
          <w:sz w:val="26"/>
          <w:szCs w:val="26"/>
        </w:rPr>
        <w:t> </w:t>
      </w:r>
      <w:r w:rsidR="000707BF" w:rsidRPr="000A0F50">
        <w:rPr>
          <w:sz w:val="26"/>
          <w:szCs w:val="26"/>
        </w:rPr>
        <w:t>8</w:t>
      </w:r>
      <w:r w:rsidRPr="000A0F50">
        <w:rPr>
          <w:sz w:val="26"/>
          <w:szCs w:val="26"/>
        </w:rPr>
        <w:t>.</w:t>
      </w:r>
    </w:p>
    <w:tbl>
      <w:tblPr>
        <w:tblW w:w="9733" w:type="dxa"/>
        <w:tblLook w:val="04A0" w:firstRow="1" w:lastRow="0" w:firstColumn="1" w:lastColumn="0" w:noHBand="0" w:noVBand="1"/>
      </w:tblPr>
      <w:tblGrid>
        <w:gridCol w:w="4962"/>
        <w:gridCol w:w="1080"/>
        <w:gridCol w:w="1218"/>
        <w:gridCol w:w="1221"/>
        <w:gridCol w:w="1252"/>
      </w:tblGrid>
      <w:tr w:rsidR="00F32769" w:rsidRPr="00F32769" w:rsidTr="00F32769">
        <w:trPr>
          <w:trHeight w:val="300"/>
        </w:trPr>
        <w:tc>
          <w:tcPr>
            <w:tcW w:w="4962" w:type="dxa"/>
            <w:tcBorders>
              <w:top w:val="nil"/>
              <w:left w:val="nil"/>
              <w:bottom w:val="nil"/>
              <w:right w:val="nil"/>
            </w:tcBorders>
            <w:shd w:val="clear" w:color="auto" w:fill="auto"/>
            <w:vAlign w:val="center"/>
            <w:hideMark/>
          </w:tcPr>
          <w:p w:rsidR="00F32769" w:rsidRPr="00F32769" w:rsidRDefault="00F32769" w:rsidP="00F32769">
            <w:pPr>
              <w:rPr>
                <w:sz w:val="20"/>
                <w:szCs w:val="24"/>
              </w:rPr>
            </w:pPr>
          </w:p>
        </w:tc>
        <w:tc>
          <w:tcPr>
            <w:tcW w:w="1080" w:type="dxa"/>
            <w:tcBorders>
              <w:top w:val="nil"/>
              <w:left w:val="nil"/>
              <w:bottom w:val="nil"/>
              <w:right w:val="nil"/>
            </w:tcBorders>
            <w:shd w:val="clear" w:color="auto" w:fill="auto"/>
            <w:vAlign w:val="center"/>
            <w:hideMark/>
          </w:tcPr>
          <w:p w:rsidR="00F32769" w:rsidRPr="00F32769" w:rsidRDefault="00F32769" w:rsidP="00F32769">
            <w:pPr>
              <w:rPr>
                <w:sz w:val="20"/>
              </w:rPr>
            </w:pPr>
          </w:p>
        </w:tc>
        <w:tc>
          <w:tcPr>
            <w:tcW w:w="1218" w:type="dxa"/>
            <w:tcBorders>
              <w:top w:val="nil"/>
              <w:left w:val="nil"/>
              <w:bottom w:val="nil"/>
              <w:right w:val="nil"/>
            </w:tcBorders>
            <w:shd w:val="clear" w:color="auto" w:fill="auto"/>
            <w:vAlign w:val="center"/>
            <w:hideMark/>
          </w:tcPr>
          <w:p w:rsidR="00F32769" w:rsidRPr="00F32769" w:rsidRDefault="00F32769" w:rsidP="00F32769">
            <w:pPr>
              <w:jc w:val="center"/>
              <w:rPr>
                <w:sz w:val="20"/>
              </w:rPr>
            </w:pPr>
          </w:p>
        </w:tc>
        <w:tc>
          <w:tcPr>
            <w:tcW w:w="2473" w:type="dxa"/>
            <w:gridSpan w:val="2"/>
            <w:tcBorders>
              <w:top w:val="nil"/>
              <w:left w:val="nil"/>
              <w:bottom w:val="nil"/>
              <w:right w:val="nil"/>
            </w:tcBorders>
            <w:shd w:val="clear" w:color="auto" w:fill="auto"/>
            <w:noWrap/>
            <w:vAlign w:val="bottom"/>
            <w:hideMark/>
          </w:tcPr>
          <w:p w:rsidR="00F32769" w:rsidRPr="00F32769" w:rsidRDefault="00F32769" w:rsidP="00F32769">
            <w:pPr>
              <w:jc w:val="center"/>
              <w:rPr>
                <w:sz w:val="20"/>
              </w:rPr>
            </w:pPr>
            <w:r w:rsidRPr="00F32769">
              <w:rPr>
                <w:sz w:val="20"/>
              </w:rPr>
              <w:t>Таблица 8 (тыс. руб.)</w:t>
            </w:r>
          </w:p>
        </w:tc>
      </w:tr>
      <w:tr w:rsidR="00F32769" w:rsidRPr="00F32769" w:rsidTr="00F32769">
        <w:trPr>
          <w:trHeight w:val="76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16"/>
                <w:szCs w:val="16"/>
              </w:rPr>
            </w:pPr>
            <w:r w:rsidRPr="00F32769">
              <w:rPr>
                <w:sz w:val="16"/>
                <w:szCs w:val="16"/>
              </w:rPr>
              <w:t>Наименование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32769" w:rsidRPr="00F32769" w:rsidRDefault="00F32769" w:rsidP="00F32769">
            <w:pPr>
              <w:jc w:val="center"/>
              <w:rPr>
                <w:sz w:val="20"/>
              </w:rPr>
            </w:pPr>
            <w:r w:rsidRPr="00F32769">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F32769" w:rsidRPr="00F32769" w:rsidRDefault="00F32769" w:rsidP="00F32769">
            <w:pPr>
              <w:jc w:val="center"/>
              <w:rPr>
                <w:sz w:val="20"/>
              </w:rPr>
            </w:pPr>
            <w:r w:rsidRPr="00F32769">
              <w:rPr>
                <w:sz w:val="20"/>
              </w:rPr>
              <w:t>Кассовое исполнение</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F32769" w:rsidRPr="00F32769" w:rsidRDefault="00F32769" w:rsidP="00F32769">
            <w:pPr>
              <w:jc w:val="center"/>
              <w:rPr>
                <w:sz w:val="20"/>
              </w:rPr>
            </w:pPr>
            <w:r w:rsidRPr="00F32769">
              <w:rPr>
                <w:sz w:val="20"/>
              </w:rPr>
              <w:t>% исполнения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32769" w:rsidRPr="00F32769" w:rsidRDefault="00F32769" w:rsidP="00F32769">
            <w:pPr>
              <w:jc w:val="center"/>
              <w:rPr>
                <w:sz w:val="20"/>
              </w:rPr>
            </w:pPr>
            <w:r w:rsidRPr="00F32769">
              <w:rPr>
                <w:sz w:val="20"/>
              </w:rPr>
              <w:t>Отклонения                  (+,-)</w:t>
            </w:r>
          </w:p>
        </w:tc>
      </w:tr>
      <w:tr w:rsidR="00F32769" w:rsidRPr="00F32769" w:rsidTr="00F32769">
        <w:trPr>
          <w:trHeight w:val="30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F32769" w:rsidRPr="00F32769" w:rsidRDefault="00F32769" w:rsidP="00F32769">
            <w:pPr>
              <w:rPr>
                <w:b/>
                <w:bCs/>
                <w:sz w:val="20"/>
              </w:rPr>
            </w:pPr>
            <w:r w:rsidRPr="00F32769">
              <w:rPr>
                <w:b/>
                <w:bCs/>
                <w:sz w:val="20"/>
              </w:rPr>
              <w:t xml:space="preserve">   Коммунальное хозяйство</w:t>
            </w:r>
            <w:r w:rsidRPr="00F32769">
              <w:rPr>
                <w:sz w:val="20"/>
              </w:rPr>
              <w:t>, в т.ч.:</w:t>
            </w:r>
          </w:p>
        </w:tc>
        <w:tc>
          <w:tcPr>
            <w:tcW w:w="1080"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1 793,3  </w:t>
            </w:r>
          </w:p>
        </w:tc>
        <w:tc>
          <w:tcPr>
            <w:tcW w:w="1218"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1 793,1  </w:t>
            </w:r>
          </w:p>
        </w:tc>
        <w:tc>
          <w:tcPr>
            <w:tcW w:w="1221"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100,0%</w:t>
            </w:r>
          </w:p>
        </w:tc>
        <w:tc>
          <w:tcPr>
            <w:tcW w:w="1247"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-0,2  </w:t>
            </w:r>
          </w:p>
        </w:tc>
      </w:tr>
      <w:tr w:rsidR="00F32769" w:rsidRPr="00F32769" w:rsidTr="00F32769">
        <w:trPr>
          <w:trHeight w:val="229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32769" w:rsidRPr="00F32769" w:rsidRDefault="00F32769" w:rsidP="00F32769">
            <w:pPr>
              <w:rPr>
                <w:sz w:val="20"/>
              </w:rPr>
            </w:pPr>
            <w:r w:rsidRPr="00F32769">
              <w:rPr>
                <w:sz w:val="20"/>
              </w:rPr>
              <w:t xml:space="preserve">   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w:t>
            </w:r>
            <w:r w:rsidRPr="00F32769">
              <w:rPr>
                <w:i/>
                <w:iCs/>
                <w:sz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1 751,2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1 751,1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-0,1  </w:t>
            </w:r>
          </w:p>
        </w:tc>
      </w:tr>
      <w:tr w:rsidR="00F32769" w:rsidRPr="00F32769" w:rsidTr="00F32769">
        <w:trPr>
          <w:trHeight w:val="825"/>
        </w:trPr>
        <w:tc>
          <w:tcPr>
            <w:tcW w:w="4962" w:type="dxa"/>
            <w:tcBorders>
              <w:top w:val="nil"/>
              <w:left w:val="single" w:sz="4" w:space="0" w:color="auto"/>
              <w:bottom w:val="single" w:sz="4" w:space="0" w:color="auto"/>
              <w:right w:val="single" w:sz="4" w:space="0" w:color="auto"/>
            </w:tcBorders>
            <w:shd w:val="clear" w:color="auto" w:fill="auto"/>
            <w:hideMark/>
          </w:tcPr>
          <w:p w:rsidR="00F32769" w:rsidRPr="00F32769" w:rsidRDefault="00F32769" w:rsidP="00F32769">
            <w:pPr>
              <w:rPr>
                <w:sz w:val="20"/>
              </w:rPr>
            </w:pPr>
            <w:r w:rsidRPr="00F32769">
              <w:rPr>
                <w:sz w:val="20"/>
              </w:rPr>
              <w:t xml:space="preserve">     Иные межбюджетные трансферты в рамках МП "Развитие коммунальной инфраструктуры муниципального района "Заполярный район" на 2020-2030 годы", из них:</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42,1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42,0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99,8%</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-0,1  </w:t>
            </w:r>
          </w:p>
        </w:tc>
      </w:tr>
      <w:tr w:rsidR="00F32769" w:rsidRPr="00F32769" w:rsidTr="00F32769">
        <w:trPr>
          <w:trHeight w:val="135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32769" w:rsidRPr="00F32769" w:rsidRDefault="00F32769" w:rsidP="00F32769">
            <w:pPr>
              <w:rPr>
                <w:i/>
                <w:iCs/>
                <w:sz w:val="20"/>
              </w:rPr>
            </w:pPr>
            <w:r w:rsidRPr="00F32769">
              <w:rPr>
                <w:i/>
                <w:iCs/>
                <w:sz w:val="20"/>
              </w:rPr>
              <w:t xml:space="preserve">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42,1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42,0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99,8%</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-0,1  </w:t>
            </w:r>
          </w:p>
        </w:tc>
      </w:tr>
      <w:tr w:rsidR="00F32769" w:rsidRPr="00F32769" w:rsidTr="00F32769">
        <w:trPr>
          <w:trHeight w:val="300"/>
        </w:trPr>
        <w:tc>
          <w:tcPr>
            <w:tcW w:w="4962" w:type="dxa"/>
            <w:tcBorders>
              <w:top w:val="nil"/>
              <w:left w:val="single" w:sz="4" w:space="0" w:color="auto"/>
              <w:bottom w:val="single" w:sz="4" w:space="0" w:color="auto"/>
              <w:right w:val="single" w:sz="4" w:space="0" w:color="auto"/>
            </w:tcBorders>
            <w:shd w:val="clear" w:color="000000" w:fill="F2F2F2"/>
            <w:vAlign w:val="center"/>
            <w:hideMark/>
          </w:tcPr>
          <w:p w:rsidR="00F32769" w:rsidRPr="00F32769" w:rsidRDefault="00F32769" w:rsidP="00F32769">
            <w:pPr>
              <w:rPr>
                <w:b/>
                <w:bCs/>
                <w:sz w:val="20"/>
              </w:rPr>
            </w:pPr>
            <w:r w:rsidRPr="00F32769">
              <w:rPr>
                <w:b/>
                <w:bCs/>
                <w:sz w:val="20"/>
              </w:rPr>
              <w:t xml:space="preserve">   Благоустройство</w:t>
            </w:r>
            <w:r w:rsidRPr="00F32769">
              <w:rPr>
                <w:sz w:val="20"/>
              </w:rPr>
              <w:t>, в т.ч.:</w:t>
            </w:r>
          </w:p>
        </w:tc>
        <w:tc>
          <w:tcPr>
            <w:tcW w:w="1080"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719,2  </w:t>
            </w:r>
          </w:p>
        </w:tc>
        <w:tc>
          <w:tcPr>
            <w:tcW w:w="1218"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630,6  </w:t>
            </w:r>
          </w:p>
        </w:tc>
        <w:tc>
          <w:tcPr>
            <w:tcW w:w="1221"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87,7%</w:t>
            </w:r>
          </w:p>
        </w:tc>
        <w:tc>
          <w:tcPr>
            <w:tcW w:w="1247"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-88,6  </w:t>
            </w:r>
          </w:p>
        </w:tc>
      </w:tr>
      <w:tr w:rsidR="00F32769" w:rsidRPr="00F32769" w:rsidTr="00F32769">
        <w:trPr>
          <w:trHeight w:val="12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32769" w:rsidRPr="00F32769" w:rsidRDefault="00F32769" w:rsidP="00F32769">
            <w:pPr>
              <w:rPr>
                <w:sz w:val="20"/>
              </w:rPr>
            </w:pPr>
            <w:r w:rsidRPr="00F32769">
              <w:rPr>
                <w:sz w:val="20"/>
              </w:rPr>
              <w:t xml:space="preserve">     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из них:</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618,3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618,2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-0,1  </w:t>
            </w:r>
          </w:p>
        </w:tc>
      </w:tr>
      <w:tr w:rsidR="00F32769" w:rsidRPr="00F32769" w:rsidTr="00F32769">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32769" w:rsidRPr="00F32769" w:rsidRDefault="00F32769" w:rsidP="00F32769">
            <w:pPr>
              <w:rPr>
                <w:i/>
                <w:iCs/>
                <w:sz w:val="20"/>
              </w:rPr>
            </w:pPr>
            <w:r w:rsidRPr="00F32769">
              <w:rPr>
                <w:i/>
                <w:iCs/>
                <w:sz w:val="20"/>
              </w:rPr>
              <w:t xml:space="preserve">       уличное освещение</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i/>
                <w:iCs/>
                <w:sz w:val="20"/>
              </w:rPr>
            </w:pPr>
            <w:r w:rsidRPr="00F32769">
              <w:rPr>
                <w:i/>
                <w:iCs/>
                <w:sz w:val="20"/>
              </w:rPr>
              <w:t xml:space="preserve">618,3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i/>
                <w:iCs/>
                <w:sz w:val="20"/>
              </w:rPr>
            </w:pPr>
            <w:r w:rsidRPr="00F32769">
              <w:rPr>
                <w:i/>
                <w:iCs/>
                <w:sz w:val="20"/>
              </w:rPr>
              <w:t xml:space="preserve">618,2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i/>
                <w:iCs/>
                <w:sz w:val="20"/>
              </w:rPr>
            </w:pPr>
            <w:r w:rsidRPr="00F32769">
              <w:rPr>
                <w:i/>
                <w:iCs/>
                <w:sz w:val="20"/>
              </w:rPr>
              <w:t>100,0%</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i/>
                <w:iCs/>
                <w:sz w:val="20"/>
              </w:rPr>
            </w:pPr>
            <w:r w:rsidRPr="00F32769">
              <w:rPr>
                <w:i/>
                <w:iCs/>
                <w:sz w:val="20"/>
              </w:rPr>
              <w:t xml:space="preserve">-0,1  </w:t>
            </w:r>
          </w:p>
        </w:tc>
      </w:tr>
      <w:tr w:rsidR="00F32769" w:rsidRPr="00F32769" w:rsidTr="00F32769">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32769" w:rsidRPr="00F32769" w:rsidRDefault="00F32769" w:rsidP="00F32769">
            <w:pPr>
              <w:rPr>
                <w:sz w:val="20"/>
              </w:rPr>
            </w:pPr>
            <w:r w:rsidRPr="00F32769">
              <w:rPr>
                <w:sz w:val="20"/>
              </w:rPr>
              <w:t xml:space="preserve">    Прочие мероприятия по благоустройству</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50,9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12,4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24,4%</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-38,5  </w:t>
            </w:r>
          </w:p>
        </w:tc>
      </w:tr>
      <w:tr w:rsidR="00F32769" w:rsidRPr="00F32769" w:rsidTr="00F32769">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32769" w:rsidRPr="00F32769" w:rsidRDefault="00F32769" w:rsidP="00F32769">
            <w:pPr>
              <w:rPr>
                <w:sz w:val="20"/>
              </w:rPr>
            </w:pPr>
            <w:r w:rsidRPr="00F32769">
              <w:rPr>
                <w:sz w:val="20"/>
              </w:rPr>
              <w:t xml:space="preserve">  Муниципальная программа "Использование и охрана земель на территории муниципального образования "Хоседа-Хардский сельсовет" Ненецкого автономного округа на 2021-2025 годы»</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50,0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0,0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0,0%</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-50,0  </w:t>
            </w:r>
          </w:p>
        </w:tc>
      </w:tr>
      <w:tr w:rsidR="00F32769" w:rsidRPr="00F32769" w:rsidTr="00F32769">
        <w:trPr>
          <w:trHeight w:val="510"/>
        </w:trPr>
        <w:tc>
          <w:tcPr>
            <w:tcW w:w="4962" w:type="dxa"/>
            <w:tcBorders>
              <w:top w:val="nil"/>
              <w:left w:val="single" w:sz="4" w:space="0" w:color="auto"/>
              <w:bottom w:val="single" w:sz="4" w:space="0" w:color="auto"/>
              <w:right w:val="single" w:sz="4" w:space="0" w:color="auto"/>
            </w:tcBorders>
            <w:shd w:val="clear" w:color="000000" w:fill="F2F2F2"/>
            <w:hideMark/>
          </w:tcPr>
          <w:p w:rsidR="00F32769" w:rsidRPr="00F32769" w:rsidRDefault="00F32769" w:rsidP="00F32769">
            <w:pPr>
              <w:rPr>
                <w:b/>
                <w:bCs/>
                <w:sz w:val="20"/>
              </w:rPr>
            </w:pPr>
            <w:r w:rsidRPr="00F32769">
              <w:rPr>
                <w:b/>
                <w:bCs/>
                <w:sz w:val="20"/>
              </w:rPr>
              <w:t xml:space="preserve">   Другие вопросы в области жилищно-коммунального хозяйства</w:t>
            </w:r>
            <w:r w:rsidRPr="00F32769">
              <w:rPr>
                <w:sz w:val="20"/>
              </w:rPr>
              <w:t>, в т.ч:</w:t>
            </w:r>
          </w:p>
        </w:tc>
        <w:tc>
          <w:tcPr>
            <w:tcW w:w="1080"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69,6  </w:t>
            </w:r>
          </w:p>
        </w:tc>
        <w:tc>
          <w:tcPr>
            <w:tcW w:w="1218"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31,9  </w:t>
            </w:r>
          </w:p>
        </w:tc>
        <w:tc>
          <w:tcPr>
            <w:tcW w:w="1221"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45,8%</w:t>
            </w:r>
          </w:p>
        </w:tc>
        <w:tc>
          <w:tcPr>
            <w:tcW w:w="1247"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-37,7  </w:t>
            </w:r>
          </w:p>
        </w:tc>
      </w:tr>
      <w:tr w:rsidR="00F32769" w:rsidRPr="00F32769" w:rsidTr="00F32769">
        <w:trPr>
          <w:trHeight w:val="510"/>
        </w:trPr>
        <w:tc>
          <w:tcPr>
            <w:tcW w:w="4962" w:type="dxa"/>
            <w:tcBorders>
              <w:top w:val="nil"/>
              <w:left w:val="single" w:sz="4" w:space="0" w:color="auto"/>
              <w:bottom w:val="single" w:sz="4" w:space="0" w:color="auto"/>
              <w:right w:val="single" w:sz="4" w:space="0" w:color="auto"/>
            </w:tcBorders>
            <w:shd w:val="clear" w:color="auto" w:fill="auto"/>
            <w:hideMark/>
          </w:tcPr>
          <w:p w:rsidR="00F32769" w:rsidRPr="00F32769" w:rsidRDefault="00F32769" w:rsidP="00F32769">
            <w:pPr>
              <w:rPr>
                <w:sz w:val="20"/>
              </w:rPr>
            </w:pPr>
            <w:r w:rsidRPr="00F32769">
              <w:rPr>
                <w:sz w:val="20"/>
              </w:rPr>
              <w:t xml:space="preserve">     Иные межбюджетные трансферты на организацию ритуальных услуг</w:t>
            </w:r>
          </w:p>
        </w:tc>
        <w:tc>
          <w:tcPr>
            <w:tcW w:w="1080"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69,6  </w:t>
            </w:r>
          </w:p>
        </w:tc>
        <w:tc>
          <w:tcPr>
            <w:tcW w:w="1218"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31,9  </w:t>
            </w:r>
          </w:p>
        </w:tc>
        <w:tc>
          <w:tcPr>
            <w:tcW w:w="1221"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45,8%</w:t>
            </w:r>
          </w:p>
        </w:tc>
        <w:tc>
          <w:tcPr>
            <w:tcW w:w="1247" w:type="dxa"/>
            <w:tcBorders>
              <w:top w:val="nil"/>
              <w:left w:val="nil"/>
              <w:bottom w:val="single" w:sz="4" w:space="0" w:color="auto"/>
              <w:right w:val="single" w:sz="4" w:space="0" w:color="auto"/>
            </w:tcBorders>
            <w:shd w:val="clear" w:color="auto" w:fill="auto"/>
            <w:noWrap/>
            <w:vAlign w:val="center"/>
            <w:hideMark/>
          </w:tcPr>
          <w:p w:rsidR="00F32769" w:rsidRPr="00F32769" w:rsidRDefault="00F32769" w:rsidP="00F32769">
            <w:pPr>
              <w:jc w:val="center"/>
              <w:rPr>
                <w:sz w:val="20"/>
              </w:rPr>
            </w:pPr>
            <w:r w:rsidRPr="00F32769">
              <w:rPr>
                <w:sz w:val="20"/>
              </w:rPr>
              <w:t xml:space="preserve">-37,7  </w:t>
            </w:r>
          </w:p>
        </w:tc>
      </w:tr>
      <w:tr w:rsidR="00F32769" w:rsidRPr="00F32769" w:rsidTr="00F32769">
        <w:trPr>
          <w:trHeight w:val="405"/>
        </w:trPr>
        <w:tc>
          <w:tcPr>
            <w:tcW w:w="4962" w:type="dxa"/>
            <w:tcBorders>
              <w:top w:val="nil"/>
              <w:left w:val="single" w:sz="4" w:space="0" w:color="auto"/>
              <w:bottom w:val="single" w:sz="4" w:space="0" w:color="auto"/>
              <w:right w:val="single" w:sz="4" w:space="0" w:color="auto"/>
            </w:tcBorders>
            <w:shd w:val="clear" w:color="000000" w:fill="F2F2F2"/>
            <w:hideMark/>
          </w:tcPr>
          <w:p w:rsidR="00F32769" w:rsidRPr="00F32769" w:rsidRDefault="00F32769" w:rsidP="00F32769">
            <w:pPr>
              <w:rPr>
                <w:b/>
                <w:bCs/>
                <w:sz w:val="20"/>
              </w:rPr>
            </w:pPr>
            <w:r w:rsidRPr="00F32769">
              <w:rPr>
                <w:b/>
                <w:bCs/>
                <w:sz w:val="20"/>
              </w:rPr>
              <w:t>Итого по разделу 05 "Жилищно-коммунальное хозяйство":</w:t>
            </w:r>
          </w:p>
        </w:tc>
        <w:tc>
          <w:tcPr>
            <w:tcW w:w="1080"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18"/>
                <w:szCs w:val="18"/>
              </w:rPr>
            </w:pPr>
            <w:r w:rsidRPr="00F32769">
              <w:rPr>
                <w:b/>
                <w:bCs/>
                <w:sz w:val="18"/>
                <w:szCs w:val="18"/>
              </w:rPr>
              <w:t xml:space="preserve">2 582,1  </w:t>
            </w:r>
          </w:p>
        </w:tc>
        <w:tc>
          <w:tcPr>
            <w:tcW w:w="1218"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18"/>
                <w:szCs w:val="18"/>
              </w:rPr>
            </w:pPr>
            <w:r w:rsidRPr="00F32769">
              <w:rPr>
                <w:b/>
                <w:bCs/>
                <w:sz w:val="18"/>
                <w:szCs w:val="18"/>
              </w:rPr>
              <w:t xml:space="preserve">2 455,6  </w:t>
            </w:r>
          </w:p>
        </w:tc>
        <w:tc>
          <w:tcPr>
            <w:tcW w:w="1221"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95,1%</w:t>
            </w:r>
          </w:p>
        </w:tc>
        <w:tc>
          <w:tcPr>
            <w:tcW w:w="1247" w:type="dxa"/>
            <w:tcBorders>
              <w:top w:val="nil"/>
              <w:left w:val="nil"/>
              <w:bottom w:val="single" w:sz="4" w:space="0" w:color="auto"/>
              <w:right w:val="single" w:sz="4" w:space="0" w:color="auto"/>
            </w:tcBorders>
            <w:shd w:val="clear" w:color="000000" w:fill="F2F2F2"/>
            <w:noWrap/>
            <w:vAlign w:val="center"/>
            <w:hideMark/>
          </w:tcPr>
          <w:p w:rsidR="00F32769" w:rsidRPr="00F32769" w:rsidRDefault="00F32769" w:rsidP="00F32769">
            <w:pPr>
              <w:jc w:val="center"/>
              <w:rPr>
                <w:b/>
                <w:bCs/>
                <w:sz w:val="20"/>
              </w:rPr>
            </w:pPr>
            <w:r w:rsidRPr="00F32769">
              <w:rPr>
                <w:b/>
                <w:bCs/>
                <w:sz w:val="20"/>
              </w:rPr>
              <w:t xml:space="preserve">-126,5  </w:t>
            </w:r>
          </w:p>
        </w:tc>
      </w:tr>
    </w:tbl>
    <w:p w:rsidR="0038086B" w:rsidRPr="00C41B7F" w:rsidRDefault="0038086B" w:rsidP="00F32769">
      <w:pPr>
        <w:jc w:val="both"/>
        <w:rPr>
          <w:sz w:val="26"/>
          <w:szCs w:val="26"/>
        </w:rPr>
      </w:pPr>
    </w:p>
    <w:p w:rsidR="000440F2" w:rsidRPr="00EC4BAA" w:rsidRDefault="00C41B7F" w:rsidP="00464A7F">
      <w:pPr>
        <w:ind w:right="-2" w:firstLine="709"/>
        <w:jc w:val="both"/>
        <w:rPr>
          <w:sz w:val="26"/>
          <w:szCs w:val="26"/>
        </w:rPr>
      </w:pPr>
      <w:bookmarkStart w:id="1" w:name="_MON_1624433959"/>
      <w:bookmarkEnd w:id="1"/>
      <w:r w:rsidRPr="00C41B7F">
        <w:rPr>
          <w:sz w:val="26"/>
          <w:szCs w:val="26"/>
        </w:rPr>
        <w:t>С</w:t>
      </w:r>
      <w:r w:rsidR="000440F2" w:rsidRPr="00C41B7F">
        <w:rPr>
          <w:sz w:val="26"/>
          <w:szCs w:val="26"/>
        </w:rPr>
        <w:t xml:space="preserve">огласно информации, представленной пояснительной записке, </w:t>
      </w:r>
      <w:r w:rsidRPr="00C41B7F">
        <w:rPr>
          <w:sz w:val="26"/>
          <w:szCs w:val="26"/>
        </w:rPr>
        <w:t xml:space="preserve">бюджетные ассигнования, предусмотренные на организацию ритуальных услуг частично не исполнены в связи с заявительным характером субсидирования </w:t>
      </w:r>
      <w:r w:rsidR="00B81472" w:rsidRPr="00B81472">
        <w:rPr>
          <w:sz w:val="26"/>
          <w:szCs w:val="26"/>
        </w:rPr>
        <w:t xml:space="preserve">специализированной </w:t>
      </w:r>
      <w:r w:rsidR="00B81472" w:rsidRPr="00EC4BAA">
        <w:rPr>
          <w:sz w:val="26"/>
          <w:szCs w:val="26"/>
        </w:rPr>
        <w:t xml:space="preserve">службы по вопросам </w:t>
      </w:r>
      <w:r w:rsidR="004D3148" w:rsidRPr="00EC4BAA">
        <w:rPr>
          <w:sz w:val="26"/>
          <w:szCs w:val="26"/>
        </w:rPr>
        <w:t>похоронного дела -</w:t>
      </w:r>
      <w:r w:rsidR="00EC4BAA" w:rsidRPr="00EC4BAA">
        <w:rPr>
          <w:sz w:val="26"/>
          <w:szCs w:val="26"/>
        </w:rPr>
        <w:t xml:space="preserve"> МКП «ЖКХ МО «Хоседа-Хардский сельсовет» НАО»</w:t>
      </w:r>
      <w:r w:rsidRPr="00EC4BAA">
        <w:rPr>
          <w:sz w:val="26"/>
          <w:szCs w:val="26"/>
        </w:rPr>
        <w:t>.</w:t>
      </w:r>
    </w:p>
    <w:p w:rsidR="001534C8" w:rsidRDefault="00527FDF" w:rsidP="00527FDF">
      <w:pPr>
        <w:ind w:right="-2" w:firstLine="709"/>
        <w:jc w:val="both"/>
        <w:rPr>
          <w:sz w:val="26"/>
          <w:szCs w:val="26"/>
        </w:rPr>
      </w:pPr>
      <w:r w:rsidRPr="00527FDF">
        <w:rPr>
          <w:sz w:val="26"/>
          <w:szCs w:val="26"/>
        </w:rPr>
        <w:t>Причины неисполнения плановых назначений по бюджетным ассигнованиям, предусмотренным на проведение прочих мероприятий по благоустройству на отчетный период, в пояснительной записке не приведены.</w:t>
      </w:r>
    </w:p>
    <w:p w:rsidR="00464A7F" w:rsidRPr="00527FDF" w:rsidRDefault="00464A7F" w:rsidP="00464A7F">
      <w:pPr>
        <w:ind w:right="-2" w:firstLine="709"/>
        <w:jc w:val="both"/>
        <w:rPr>
          <w:sz w:val="26"/>
          <w:szCs w:val="26"/>
        </w:rPr>
      </w:pPr>
      <w:r w:rsidRPr="00527FDF">
        <w:rPr>
          <w:sz w:val="26"/>
          <w:szCs w:val="26"/>
        </w:rPr>
        <w:t xml:space="preserve">По данному разделу кассовое исполнение расходов относительно соответствующего периода прошлого года </w:t>
      </w:r>
      <w:r w:rsidR="00527FDF" w:rsidRPr="00527FDF">
        <w:rPr>
          <w:sz w:val="26"/>
          <w:szCs w:val="26"/>
        </w:rPr>
        <w:t>уменьшилось</w:t>
      </w:r>
      <w:r w:rsidRPr="00527FDF">
        <w:rPr>
          <w:sz w:val="26"/>
          <w:szCs w:val="26"/>
        </w:rPr>
        <w:t xml:space="preserve"> на </w:t>
      </w:r>
      <w:r w:rsidR="00527FDF" w:rsidRPr="00527FDF">
        <w:rPr>
          <w:sz w:val="26"/>
          <w:szCs w:val="26"/>
        </w:rPr>
        <w:t>495,0 </w:t>
      </w:r>
      <w:r w:rsidRPr="00527FDF">
        <w:rPr>
          <w:sz w:val="26"/>
          <w:szCs w:val="26"/>
        </w:rPr>
        <w:t>тыс.</w:t>
      </w:r>
      <w:r w:rsidR="00527FDF" w:rsidRPr="00527FDF">
        <w:rPr>
          <w:sz w:val="26"/>
          <w:szCs w:val="26"/>
        </w:rPr>
        <w:t> </w:t>
      </w:r>
      <w:r w:rsidRPr="00527FDF">
        <w:rPr>
          <w:sz w:val="26"/>
          <w:szCs w:val="26"/>
        </w:rPr>
        <w:t>руб</w:t>
      </w:r>
      <w:r w:rsidR="00C420CF" w:rsidRPr="00527FDF">
        <w:rPr>
          <w:sz w:val="26"/>
          <w:szCs w:val="26"/>
        </w:rPr>
        <w:t>.</w:t>
      </w:r>
      <w:r w:rsidR="00527FDF" w:rsidRPr="00527FDF">
        <w:rPr>
          <w:sz w:val="26"/>
          <w:szCs w:val="26"/>
        </w:rPr>
        <w:t>,</w:t>
      </w:r>
      <w:r w:rsidRPr="00527FDF">
        <w:rPr>
          <w:sz w:val="26"/>
          <w:szCs w:val="26"/>
        </w:rPr>
        <w:t xml:space="preserve"> или </w:t>
      </w:r>
      <w:r w:rsidR="00527FDF">
        <w:rPr>
          <w:sz w:val="26"/>
          <w:szCs w:val="26"/>
        </w:rPr>
        <w:t>на</w:t>
      </w:r>
      <w:r w:rsidR="00527FDF" w:rsidRPr="00527FDF">
        <w:rPr>
          <w:sz w:val="26"/>
          <w:szCs w:val="26"/>
        </w:rPr>
        <w:t> 16,8 %</w:t>
      </w:r>
      <w:r w:rsidR="00C420CF" w:rsidRPr="00527FDF">
        <w:rPr>
          <w:sz w:val="26"/>
          <w:szCs w:val="26"/>
        </w:rPr>
        <w:t>.</w:t>
      </w:r>
    </w:p>
    <w:p w:rsidR="008006A0" w:rsidRPr="00527FDF" w:rsidRDefault="008006A0" w:rsidP="00967B69">
      <w:pPr>
        <w:ind w:firstLine="708"/>
        <w:jc w:val="both"/>
        <w:rPr>
          <w:sz w:val="26"/>
          <w:szCs w:val="26"/>
        </w:rPr>
      </w:pPr>
    </w:p>
    <w:p w:rsidR="001C31C1" w:rsidRPr="00527FDF" w:rsidRDefault="007E0DB8" w:rsidP="001C31C1">
      <w:pPr>
        <w:ind w:firstLine="709"/>
        <w:jc w:val="both"/>
        <w:rPr>
          <w:sz w:val="26"/>
          <w:szCs w:val="26"/>
        </w:rPr>
      </w:pPr>
      <w:r w:rsidRPr="00527FDF">
        <w:rPr>
          <w:sz w:val="26"/>
          <w:szCs w:val="26"/>
        </w:rPr>
        <w:t xml:space="preserve">По разделу </w:t>
      </w:r>
      <w:r w:rsidRPr="00527FDF">
        <w:rPr>
          <w:b/>
          <w:sz w:val="26"/>
          <w:szCs w:val="26"/>
        </w:rPr>
        <w:t>07 «Образование»</w:t>
      </w:r>
      <w:r w:rsidRPr="00527FDF">
        <w:rPr>
          <w:sz w:val="26"/>
          <w:szCs w:val="26"/>
        </w:rPr>
        <w:t xml:space="preserve"> </w:t>
      </w:r>
      <w:r w:rsidR="00527FDF" w:rsidRPr="00527FDF">
        <w:rPr>
          <w:sz w:val="26"/>
          <w:szCs w:val="26"/>
        </w:rPr>
        <w:t>бюджетные ассигнования</w:t>
      </w:r>
      <w:r w:rsidRPr="00527FDF">
        <w:rPr>
          <w:sz w:val="26"/>
          <w:szCs w:val="26"/>
        </w:rPr>
        <w:t xml:space="preserve"> на отчетный период запланированы в сумме </w:t>
      </w:r>
      <w:r w:rsidR="00527FDF" w:rsidRPr="00527FDF">
        <w:rPr>
          <w:sz w:val="26"/>
          <w:szCs w:val="26"/>
        </w:rPr>
        <w:t>4</w:t>
      </w:r>
      <w:r w:rsidR="005E255F" w:rsidRPr="00527FDF">
        <w:rPr>
          <w:sz w:val="26"/>
          <w:szCs w:val="26"/>
        </w:rPr>
        <w:t>0</w:t>
      </w:r>
      <w:r w:rsidR="00D13B4E" w:rsidRPr="00527FDF">
        <w:rPr>
          <w:sz w:val="26"/>
          <w:szCs w:val="26"/>
        </w:rPr>
        <w:t>,0</w:t>
      </w:r>
      <w:r w:rsidR="001C31C1" w:rsidRPr="00527FDF">
        <w:rPr>
          <w:sz w:val="26"/>
          <w:szCs w:val="26"/>
        </w:rPr>
        <w:t xml:space="preserve"> </w:t>
      </w:r>
      <w:r w:rsidRPr="00527FDF">
        <w:rPr>
          <w:sz w:val="26"/>
          <w:szCs w:val="26"/>
        </w:rPr>
        <w:t>тыс.</w:t>
      </w:r>
      <w:r w:rsidR="00D13B4E" w:rsidRPr="00527FDF">
        <w:rPr>
          <w:sz w:val="26"/>
          <w:szCs w:val="26"/>
        </w:rPr>
        <w:t xml:space="preserve"> </w:t>
      </w:r>
      <w:r w:rsidRPr="00527FDF">
        <w:rPr>
          <w:sz w:val="26"/>
          <w:szCs w:val="26"/>
        </w:rPr>
        <w:t xml:space="preserve">руб. </w:t>
      </w:r>
      <w:r w:rsidR="001C31C1" w:rsidRPr="00527FDF">
        <w:rPr>
          <w:sz w:val="26"/>
          <w:szCs w:val="26"/>
        </w:rPr>
        <w:t xml:space="preserve">Исполнение составило </w:t>
      </w:r>
      <w:r w:rsidR="005E255F" w:rsidRPr="00527FDF">
        <w:rPr>
          <w:sz w:val="26"/>
          <w:szCs w:val="26"/>
        </w:rPr>
        <w:t xml:space="preserve">0,0 </w:t>
      </w:r>
      <w:r w:rsidR="001C31C1" w:rsidRPr="00527FDF">
        <w:rPr>
          <w:sz w:val="26"/>
          <w:szCs w:val="26"/>
        </w:rPr>
        <w:t>тыс.</w:t>
      </w:r>
      <w:r w:rsidR="00D13B4E" w:rsidRPr="00527FDF">
        <w:rPr>
          <w:sz w:val="26"/>
          <w:szCs w:val="26"/>
        </w:rPr>
        <w:t xml:space="preserve"> </w:t>
      </w:r>
      <w:r w:rsidR="001C31C1" w:rsidRPr="00527FDF">
        <w:rPr>
          <w:sz w:val="26"/>
          <w:szCs w:val="26"/>
        </w:rPr>
        <w:t xml:space="preserve">руб. </w:t>
      </w:r>
    </w:p>
    <w:tbl>
      <w:tblPr>
        <w:tblW w:w="9579" w:type="dxa"/>
        <w:tblLook w:val="04A0" w:firstRow="1" w:lastRow="0" w:firstColumn="1" w:lastColumn="0" w:noHBand="0" w:noVBand="1"/>
      </w:tblPr>
      <w:tblGrid>
        <w:gridCol w:w="4820"/>
        <w:gridCol w:w="1080"/>
        <w:gridCol w:w="1218"/>
        <w:gridCol w:w="1271"/>
        <w:gridCol w:w="1180"/>
        <w:gridCol w:w="10"/>
      </w:tblGrid>
      <w:tr w:rsidR="000707BF" w:rsidRPr="000707BF" w:rsidTr="000707BF">
        <w:trPr>
          <w:trHeight w:val="330"/>
        </w:trPr>
        <w:tc>
          <w:tcPr>
            <w:tcW w:w="4820" w:type="dxa"/>
            <w:tcBorders>
              <w:top w:val="nil"/>
              <w:left w:val="nil"/>
              <w:bottom w:val="nil"/>
              <w:right w:val="nil"/>
            </w:tcBorders>
            <w:shd w:val="clear" w:color="auto" w:fill="auto"/>
            <w:noWrap/>
            <w:vAlign w:val="bottom"/>
            <w:hideMark/>
          </w:tcPr>
          <w:p w:rsidR="000707BF" w:rsidRPr="000707BF" w:rsidRDefault="000707BF" w:rsidP="000707BF">
            <w:pPr>
              <w:rPr>
                <w:sz w:val="20"/>
                <w:szCs w:val="24"/>
              </w:rPr>
            </w:pPr>
          </w:p>
        </w:tc>
        <w:tc>
          <w:tcPr>
            <w:tcW w:w="1080" w:type="dxa"/>
            <w:tcBorders>
              <w:top w:val="nil"/>
              <w:left w:val="nil"/>
              <w:bottom w:val="nil"/>
              <w:right w:val="nil"/>
            </w:tcBorders>
            <w:shd w:val="clear" w:color="auto" w:fill="auto"/>
            <w:noWrap/>
            <w:vAlign w:val="bottom"/>
            <w:hideMark/>
          </w:tcPr>
          <w:p w:rsidR="000707BF" w:rsidRPr="000707BF" w:rsidRDefault="000707BF" w:rsidP="000707BF">
            <w:pPr>
              <w:rPr>
                <w:sz w:val="20"/>
              </w:rPr>
            </w:pPr>
          </w:p>
        </w:tc>
        <w:tc>
          <w:tcPr>
            <w:tcW w:w="1218" w:type="dxa"/>
            <w:tcBorders>
              <w:top w:val="nil"/>
              <w:left w:val="nil"/>
              <w:bottom w:val="nil"/>
              <w:right w:val="nil"/>
            </w:tcBorders>
            <w:shd w:val="clear" w:color="auto" w:fill="auto"/>
            <w:noWrap/>
            <w:vAlign w:val="bottom"/>
            <w:hideMark/>
          </w:tcPr>
          <w:p w:rsidR="000707BF" w:rsidRPr="000707BF" w:rsidRDefault="000707BF" w:rsidP="000707BF">
            <w:pPr>
              <w:rPr>
                <w:sz w:val="20"/>
              </w:rPr>
            </w:pPr>
          </w:p>
        </w:tc>
        <w:tc>
          <w:tcPr>
            <w:tcW w:w="2461" w:type="dxa"/>
            <w:gridSpan w:val="3"/>
            <w:tcBorders>
              <w:top w:val="nil"/>
              <w:left w:val="nil"/>
              <w:bottom w:val="nil"/>
              <w:right w:val="nil"/>
            </w:tcBorders>
            <w:shd w:val="clear" w:color="auto" w:fill="auto"/>
            <w:noWrap/>
            <w:vAlign w:val="bottom"/>
            <w:hideMark/>
          </w:tcPr>
          <w:p w:rsidR="000707BF" w:rsidRPr="000707BF" w:rsidRDefault="000707BF" w:rsidP="000707BF">
            <w:pPr>
              <w:jc w:val="center"/>
              <w:rPr>
                <w:sz w:val="20"/>
              </w:rPr>
            </w:pPr>
            <w:r w:rsidRPr="000707BF">
              <w:rPr>
                <w:sz w:val="20"/>
              </w:rPr>
              <w:t>Таблица 9 (тыс. руб.)</w:t>
            </w:r>
          </w:p>
        </w:tc>
      </w:tr>
      <w:tr w:rsidR="000707BF" w:rsidRPr="000707BF" w:rsidTr="000707BF">
        <w:trPr>
          <w:gridAfter w:val="1"/>
          <w:wAfter w:w="10" w:type="dxa"/>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BF" w:rsidRPr="000707BF" w:rsidRDefault="000707BF" w:rsidP="000707BF">
            <w:pPr>
              <w:jc w:val="center"/>
              <w:rPr>
                <w:sz w:val="18"/>
                <w:szCs w:val="18"/>
              </w:rPr>
            </w:pPr>
            <w:r w:rsidRPr="000707BF">
              <w:rPr>
                <w:sz w:val="18"/>
                <w:szCs w:val="18"/>
              </w:rPr>
              <w:t xml:space="preserve">Наименование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Кассовое исполнение</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18"/>
                <w:szCs w:val="18"/>
              </w:rPr>
            </w:pPr>
            <w:r w:rsidRPr="000707BF">
              <w:rPr>
                <w:sz w:val="18"/>
                <w:szCs w:val="18"/>
              </w:rPr>
              <w:t>% исполнения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18"/>
                <w:szCs w:val="18"/>
              </w:rPr>
            </w:pPr>
            <w:r w:rsidRPr="000707BF">
              <w:rPr>
                <w:sz w:val="18"/>
                <w:szCs w:val="18"/>
              </w:rPr>
              <w:t>Отклонения</w:t>
            </w:r>
          </w:p>
        </w:tc>
      </w:tr>
      <w:tr w:rsidR="000707BF" w:rsidRPr="000707BF" w:rsidTr="000707BF">
        <w:trPr>
          <w:gridAfter w:val="1"/>
          <w:wAfter w:w="10" w:type="dxa"/>
          <w:trHeight w:val="330"/>
        </w:trPr>
        <w:tc>
          <w:tcPr>
            <w:tcW w:w="4820" w:type="dxa"/>
            <w:tcBorders>
              <w:top w:val="nil"/>
              <w:left w:val="single" w:sz="4" w:space="0" w:color="auto"/>
              <w:bottom w:val="single" w:sz="4" w:space="0" w:color="auto"/>
              <w:right w:val="single" w:sz="4" w:space="0" w:color="auto"/>
            </w:tcBorders>
            <w:shd w:val="clear" w:color="000000" w:fill="F2F2F2"/>
            <w:hideMark/>
          </w:tcPr>
          <w:p w:rsidR="000707BF" w:rsidRPr="000707BF" w:rsidRDefault="000707BF" w:rsidP="000707BF">
            <w:pPr>
              <w:rPr>
                <w:b/>
                <w:bCs/>
                <w:sz w:val="20"/>
              </w:rPr>
            </w:pPr>
            <w:r w:rsidRPr="000707BF">
              <w:rPr>
                <w:b/>
                <w:bCs/>
                <w:sz w:val="20"/>
              </w:rPr>
              <w:t xml:space="preserve">   Профессиональная подготовка, переподготовка и повышение квалификации</w:t>
            </w:r>
            <w:r w:rsidRPr="000707BF">
              <w:rPr>
                <w:sz w:val="20"/>
              </w:rPr>
              <w:t>, в т.ч:</w:t>
            </w:r>
          </w:p>
        </w:tc>
        <w:tc>
          <w:tcPr>
            <w:tcW w:w="1080"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30,0</w:t>
            </w:r>
          </w:p>
        </w:tc>
        <w:tc>
          <w:tcPr>
            <w:tcW w:w="1218"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0,0</w:t>
            </w:r>
          </w:p>
        </w:tc>
        <w:tc>
          <w:tcPr>
            <w:tcW w:w="1271"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0,0%</w:t>
            </w:r>
          </w:p>
        </w:tc>
        <w:tc>
          <w:tcPr>
            <w:tcW w:w="1180"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-30,0</w:t>
            </w:r>
          </w:p>
        </w:tc>
      </w:tr>
      <w:tr w:rsidR="000707BF" w:rsidRPr="000707BF" w:rsidTr="000707BF">
        <w:trPr>
          <w:gridAfter w:val="1"/>
          <w:wAfter w:w="10" w:type="dxa"/>
          <w:trHeight w:val="33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707BF" w:rsidRPr="000707BF" w:rsidRDefault="000707BF" w:rsidP="000707BF">
            <w:pPr>
              <w:rPr>
                <w:i/>
                <w:iCs/>
                <w:sz w:val="20"/>
              </w:rPr>
            </w:pPr>
            <w:r w:rsidRPr="000707BF">
              <w:rPr>
                <w:i/>
                <w:iCs/>
                <w:sz w:val="20"/>
              </w:rPr>
              <w:t xml:space="preserve">     </w:t>
            </w:r>
            <w:r w:rsidRPr="000707BF">
              <w:rPr>
                <w:sz w:val="20"/>
              </w:rPr>
              <w:t>Администрация поселения</w:t>
            </w:r>
          </w:p>
        </w:tc>
        <w:tc>
          <w:tcPr>
            <w:tcW w:w="1080"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30,0</w:t>
            </w:r>
          </w:p>
        </w:tc>
        <w:tc>
          <w:tcPr>
            <w:tcW w:w="1218"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0,0</w:t>
            </w:r>
          </w:p>
        </w:tc>
        <w:tc>
          <w:tcPr>
            <w:tcW w:w="1271"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0,0%</w:t>
            </w:r>
          </w:p>
        </w:tc>
        <w:tc>
          <w:tcPr>
            <w:tcW w:w="1180"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-30,0</w:t>
            </w:r>
          </w:p>
        </w:tc>
      </w:tr>
      <w:tr w:rsidR="000707BF" w:rsidRPr="000707BF" w:rsidTr="000707BF">
        <w:trPr>
          <w:gridAfter w:val="1"/>
          <w:wAfter w:w="10" w:type="dxa"/>
          <w:trHeight w:val="330"/>
        </w:trPr>
        <w:tc>
          <w:tcPr>
            <w:tcW w:w="4820" w:type="dxa"/>
            <w:tcBorders>
              <w:top w:val="nil"/>
              <w:left w:val="single" w:sz="4" w:space="0" w:color="auto"/>
              <w:bottom w:val="single" w:sz="4" w:space="0" w:color="auto"/>
              <w:right w:val="single" w:sz="4" w:space="0" w:color="auto"/>
            </w:tcBorders>
            <w:shd w:val="clear" w:color="000000" w:fill="F2F2F2"/>
            <w:hideMark/>
          </w:tcPr>
          <w:p w:rsidR="000707BF" w:rsidRPr="000707BF" w:rsidRDefault="000707BF" w:rsidP="000707BF">
            <w:pPr>
              <w:rPr>
                <w:b/>
                <w:bCs/>
                <w:sz w:val="20"/>
              </w:rPr>
            </w:pPr>
            <w:r w:rsidRPr="000707BF">
              <w:rPr>
                <w:b/>
                <w:bCs/>
                <w:sz w:val="20"/>
              </w:rPr>
              <w:t xml:space="preserve">   Молодежная политика</w:t>
            </w:r>
            <w:r w:rsidRPr="000707BF">
              <w:rPr>
                <w:sz w:val="20"/>
              </w:rPr>
              <w:t>, в т.ч:</w:t>
            </w:r>
          </w:p>
        </w:tc>
        <w:tc>
          <w:tcPr>
            <w:tcW w:w="1080"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10,0</w:t>
            </w:r>
          </w:p>
        </w:tc>
        <w:tc>
          <w:tcPr>
            <w:tcW w:w="1218"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0,0</w:t>
            </w:r>
          </w:p>
        </w:tc>
        <w:tc>
          <w:tcPr>
            <w:tcW w:w="1271"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0,0%</w:t>
            </w:r>
          </w:p>
        </w:tc>
        <w:tc>
          <w:tcPr>
            <w:tcW w:w="1180"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-10,0</w:t>
            </w:r>
          </w:p>
        </w:tc>
      </w:tr>
      <w:tr w:rsidR="000707BF" w:rsidRPr="000707BF" w:rsidTr="000707BF">
        <w:trPr>
          <w:gridAfter w:val="1"/>
          <w:wAfter w:w="10" w:type="dxa"/>
          <w:trHeight w:val="330"/>
        </w:trPr>
        <w:tc>
          <w:tcPr>
            <w:tcW w:w="4820" w:type="dxa"/>
            <w:tcBorders>
              <w:top w:val="nil"/>
              <w:left w:val="single" w:sz="4" w:space="0" w:color="auto"/>
              <w:bottom w:val="single" w:sz="4" w:space="0" w:color="auto"/>
              <w:right w:val="single" w:sz="4" w:space="0" w:color="auto"/>
            </w:tcBorders>
            <w:shd w:val="clear" w:color="auto" w:fill="auto"/>
            <w:hideMark/>
          </w:tcPr>
          <w:p w:rsidR="000707BF" w:rsidRPr="000707BF" w:rsidRDefault="000707BF" w:rsidP="000707BF">
            <w:pPr>
              <w:rPr>
                <w:sz w:val="20"/>
              </w:rPr>
            </w:pPr>
            <w:r w:rsidRPr="000707BF">
              <w:rPr>
                <w:sz w:val="20"/>
              </w:rPr>
              <w:t xml:space="preserve">     Проведение мероприятий для детей и молодежи</w:t>
            </w:r>
          </w:p>
        </w:tc>
        <w:tc>
          <w:tcPr>
            <w:tcW w:w="1080"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10,0</w:t>
            </w:r>
          </w:p>
        </w:tc>
        <w:tc>
          <w:tcPr>
            <w:tcW w:w="1218"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0,0</w:t>
            </w:r>
          </w:p>
        </w:tc>
        <w:tc>
          <w:tcPr>
            <w:tcW w:w="1271"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0,0%</w:t>
            </w:r>
          </w:p>
        </w:tc>
        <w:tc>
          <w:tcPr>
            <w:tcW w:w="1180" w:type="dxa"/>
            <w:tcBorders>
              <w:top w:val="nil"/>
              <w:left w:val="nil"/>
              <w:bottom w:val="single" w:sz="4" w:space="0" w:color="auto"/>
              <w:right w:val="single" w:sz="4" w:space="0" w:color="auto"/>
            </w:tcBorders>
            <w:shd w:val="clear" w:color="auto" w:fill="auto"/>
            <w:vAlign w:val="center"/>
            <w:hideMark/>
          </w:tcPr>
          <w:p w:rsidR="000707BF" w:rsidRPr="000707BF" w:rsidRDefault="000707BF" w:rsidP="000707BF">
            <w:pPr>
              <w:jc w:val="center"/>
              <w:rPr>
                <w:sz w:val="20"/>
              </w:rPr>
            </w:pPr>
            <w:r w:rsidRPr="000707BF">
              <w:rPr>
                <w:sz w:val="20"/>
              </w:rPr>
              <w:t>-10,0</w:t>
            </w:r>
          </w:p>
        </w:tc>
      </w:tr>
      <w:tr w:rsidR="000707BF" w:rsidRPr="000707BF" w:rsidTr="000707BF">
        <w:trPr>
          <w:gridAfter w:val="1"/>
          <w:wAfter w:w="10" w:type="dxa"/>
          <w:trHeight w:val="330"/>
        </w:trPr>
        <w:tc>
          <w:tcPr>
            <w:tcW w:w="4820" w:type="dxa"/>
            <w:tcBorders>
              <w:top w:val="nil"/>
              <w:left w:val="single" w:sz="4" w:space="0" w:color="auto"/>
              <w:bottom w:val="single" w:sz="4" w:space="0" w:color="auto"/>
              <w:right w:val="single" w:sz="4" w:space="0" w:color="auto"/>
            </w:tcBorders>
            <w:shd w:val="clear" w:color="000000" w:fill="F2F2F2"/>
            <w:vAlign w:val="center"/>
            <w:hideMark/>
          </w:tcPr>
          <w:p w:rsidR="000707BF" w:rsidRPr="000707BF" w:rsidRDefault="000707BF" w:rsidP="000707BF">
            <w:pPr>
              <w:rPr>
                <w:b/>
                <w:bCs/>
                <w:sz w:val="20"/>
              </w:rPr>
            </w:pPr>
            <w:r w:rsidRPr="000707BF">
              <w:rPr>
                <w:b/>
                <w:bCs/>
                <w:sz w:val="20"/>
              </w:rPr>
              <w:t>Итого по разделу 07 "Образование":</w:t>
            </w:r>
          </w:p>
        </w:tc>
        <w:tc>
          <w:tcPr>
            <w:tcW w:w="1080"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 xml:space="preserve">40,0 </w:t>
            </w:r>
          </w:p>
        </w:tc>
        <w:tc>
          <w:tcPr>
            <w:tcW w:w="1218"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 xml:space="preserve">0,0 </w:t>
            </w:r>
          </w:p>
        </w:tc>
        <w:tc>
          <w:tcPr>
            <w:tcW w:w="1271"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0,0%</w:t>
            </w:r>
          </w:p>
        </w:tc>
        <w:tc>
          <w:tcPr>
            <w:tcW w:w="1180" w:type="dxa"/>
            <w:tcBorders>
              <w:top w:val="nil"/>
              <w:left w:val="nil"/>
              <w:bottom w:val="single" w:sz="4" w:space="0" w:color="auto"/>
              <w:right w:val="single" w:sz="4" w:space="0" w:color="auto"/>
            </w:tcBorders>
            <w:shd w:val="clear" w:color="000000" w:fill="F2F2F2"/>
            <w:vAlign w:val="center"/>
            <w:hideMark/>
          </w:tcPr>
          <w:p w:rsidR="000707BF" w:rsidRPr="000707BF" w:rsidRDefault="000707BF" w:rsidP="000707BF">
            <w:pPr>
              <w:jc w:val="center"/>
              <w:rPr>
                <w:b/>
                <w:bCs/>
                <w:sz w:val="20"/>
              </w:rPr>
            </w:pPr>
            <w:r w:rsidRPr="000707BF">
              <w:rPr>
                <w:b/>
                <w:bCs/>
                <w:sz w:val="20"/>
              </w:rPr>
              <w:t xml:space="preserve">-40,0  </w:t>
            </w:r>
          </w:p>
        </w:tc>
      </w:tr>
    </w:tbl>
    <w:p w:rsidR="000707BF" w:rsidRPr="00527FDF" w:rsidRDefault="000707BF" w:rsidP="000707BF">
      <w:pPr>
        <w:jc w:val="both"/>
        <w:rPr>
          <w:sz w:val="26"/>
          <w:szCs w:val="26"/>
        </w:rPr>
      </w:pPr>
    </w:p>
    <w:p w:rsidR="00527FDF" w:rsidRPr="00527FDF" w:rsidRDefault="00527FDF" w:rsidP="007E0DB8">
      <w:pPr>
        <w:ind w:firstLine="709"/>
        <w:jc w:val="both"/>
        <w:rPr>
          <w:sz w:val="26"/>
          <w:szCs w:val="26"/>
        </w:rPr>
      </w:pPr>
      <w:r w:rsidRPr="00527FDF">
        <w:rPr>
          <w:sz w:val="26"/>
          <w:szCs w:val="26"/>
        </w:rPr>
        <w:t>В пояснительной записке причины неисполнения плановых показателей, предусмотренных на отчетный период, не приведены.</w:t>
      </w:r>
    </w:p>
    <w:p w:rsidR="007E0DB8" w:rsidRPr="00527FDF" w:rsidRDefault="00527FDF" w:rsidP="007E0DB8">
      <w:pPr>
        <w:ind w:firstLine="709"/>
        <w:jc w:val="both"/>
        <w:rPr>
          <w:sz w:val="26"/>
          <w:szCs w:val="26"/>
        </w:rPr>
      </w:pPr>
      <w:r w:rsidRPr="00527FDF">
        <w:rPr>
          <w:sz w:val="26"/>
          <w:szCs w:val="26"/>
        </w:rPr>
        <w:t>Расходы за</w:t>
      </w:r>
      <w:r w:rsidR="007E0DB8" w:rsidRPr="00527FDF">
        <w:rPr>
          <w:sz w:val="26"/>
          <w:szCs w:val="26"/>
        </w:rPr>
        <w:t xml:space="preserve"> аналогичн</w:t>
      </w:r>
      <w:r w:rsidRPr="00527FDF">
        <w:rPr>
          <w:sz w:val="26"/>
          <w:szCs w:val="26"/>
        </w:rPr>
        <w:t>ый</w:t>
      </w:r>
      <w:r w:rsidR="007E0DB8" w:rsidRPr="00527FDF">
        <w:rPr>
          <w:sz w:val="26"/>
          <w:szCs w:val="26"/>
        </w:rPr>
        <w:t xml:space="preserve"> период прошлого года по данному разделу </w:t>
      </w:r>
      <w:r w:rsidRPr="00527FDF">
        <w:rPr>
          <w:sz w:val="26"/>
          <w:szCs w:val="26"/>
        </w:rPr>
        <w:t>отсутствовали.</w:t>
      </w:r>
    </w:p>
    <w:p w:rsidR="0009065D" w:rsidRPr="00527FDF" w:rsidRDefault="0009065D" w:rsidP="007E0DB8">
      <w:pPr>
        <w:ind w:firstLine="709"/>
        <w:jc w:val="both"/>
        <w:rPr>
          <w:sz w:val="26"/>
          <w:szCs w:val="26"/>
        </w:rPr>
      </w:pPr>
    </w:p>
    <w:p w:rsidR="00156C44" w:rsidRPr="00527FDF" w:rsidRDefault="00156C44" w:rsidP="00156C44">
      <w:pPr>
        <w:ind w:right="-2" w:firstLine="708"/>
        <w:jc w:val="both"/>
        <w:rPr>
          <w:sz w:val="26"/>
          <w:szCs w:val="26"/>
        </w:rPr>
      </w:pPr>
      <w:r w:rsidRPr="00527FDF">
        <w:rPr>
          <w:sz w:val="26"/>
          <w:szCs w:val="26"/>
        </w:rPr>
        <w:t xml:space="preserve">Расходы по разделу </w:t>
      </w:r>
      <w:r w:rsidRPr="00527FDF">
        <w:rPr>
          <w:b/>
          <w:sz w:val="26"/>
          <w:szCs w:val="26"/>
        </w:rPr>
        <w:t>10 «Социальная политика»</w:t>
      </w:r>
      <w:r w:rsidRPr="00527FDF">
        <w:rPr>
          <w:sz w:val="26"/>
          <w:szCs w:val="26"/>
        </w:rPr>
        <w:t xml:space="preserve"> на отчетн</w:t>
      </w:r>
      <w:r w:rsidR="006136B9" w:rsidRPr="00527FDF">
        <w:rPr>
          <w:sz w:val="26"/>
          <w:szCs w:val="26"/>
        </w:rPr>
        <w:t xml:space="preserve">ый период запланированы </w:t>
      </w:r>
      <w:r w:rsidRPr="00527FDF">
        <w:rPr>
          <w:sz w:val="26"/>
          <w:szCs w:val="26"/>
        </w:rPr>
        <w:t xml:space="preserve">в сумме </w:t>
      </w:r>
      <w:r w:rsidR="00527FDF" w:rsidRPr="00527FDF">
        <w:rPr>
          <w:sz w:val="26"/>
          <w:szCs w:val="26"/>
        </w:rPr>
        <w:t>284,1</w:t>
      </w:r>
      <w:r w:rsidRPr="00527FDF">
        <w:rPr>
          <w:sz w:val="26"/>
          <w:szCs w:val="26"/>
        </w:rPr>
        <w:t> тыс. руб., фактически исполнены в сумме 284,0 тыс. руб.</w:t>
      </w:r>
      <w:r w:rsidR="00527FDF" w:rsidRPr="00527FDF">
        <w:rPr>
          <w:sz w:val="26"/>
          <w:szCs w:val="26"/>
        </w:rPr>
        <w:t>,</w:t>
      </w:r>
      <w:r w:rsidRPr="00527FDF">
        <w:rPr>
          <w:sz w:val="26"/>
          <w:szCs w:val="26"/>
        </w:rPr>
        <w:t xml:space="preserve"> или </w:t>
      </w:r>
      <w:r w:rsidR="00527FDF" w:rsidRPr="00527FDF">
        <w:rPr>
          <w:sz w:val="26"/>
          <w:szCs w:val="26"/>
        </w:rPr>
        <w:t>100,0 </w:t>
      </w:r>
      <w:r w:rsidR="00D62159" w:rsidRPr="00527FDF">
        <w:rPr>
          <w:sz w:val="26"/>
          <w:szCs w:val="26"/>
        </w:rPr>
        <w:t>% от плана на отчетный период</w:t>
      </w:r>
      <w:r w:rsidRPr="00527FDF">
        <w:rPr>
          <w:sz w:val="26"/>
          <w:szCs w:val="26"/>
        </w:rPr>
        <w:t xml:space="preserve"> и 14,</w:t>
      </w:r>
      <w:r w:rsidR="00527FDF" w:rsidRPr="00527FDF">
        <w:rPr>
          <w:sz w:val="26"/>
          <w:szCs w:val="26"/>
        </w:rPr>
        <w:t>5 </w:t>
      </w:r>
      <w:r w:rsidRPr="00527FDF">
        <w:rPr>
          <w:sz w:val="26"/>
          <w:szCs w:val="26"/>
        </w:rPr>
        <w:t>% по отношению к годовым бюджетным назначениям.</w:t>
      </w:r>
    </w:p>
    <w:tbl>
      <w:tblPr>
        <w:tblW w:w="9761" w:type="dxa"/>
        <w:tblLook w:val="04A0" w:firstRow="1" w:lastRow="0" w:firstColumn="1" w:lastColumn="0" w:noHBand="0" w:noVBand="1"/>
      </w:tblPr>
      <w:tblGrid>
        <w:gridCol w:w="4820"/>
        <w:gridCol w:w="1070"/>
        <w:gridCol w:w="1218"/>
        <w:gridCol w:w="1397"/>
        <w:gridCol w:w="1247"/>
        <w:gridCol w:w="9"/>
      </w:tblGrid>
      <w:tr w:rsidR="00D25648" w:rsidRPr="00D25648" w:rsidTr="00D25648">
        <w:trPr>
          <w:trHeight w:val="300"/>
        </w:trPr>
        <w:tc>
          <w:tcPr>
            <w:tcW w:w="4820" w:type="dxa"/>
            <w:tcBorders>
              <w:top w:val="nil"/>
              <w:left w:val="nil"/>
              <w:bottom w:val="nil"/>
              <w:right w:val="nil"/>
            </w:tcBorders>
            <w:shd w:val="clear" w:color="auto" w:fill="auto"/>
            <w:noWrap/>
            <w:vAlign w:val="bottom"/>
            <w:hideMark/>
          </w:tcPr>
          <w:p w:rsidR="00D25648" w:rsidRPr="00D25648" w:rsidRDefault="00D25648" w:rsidP="00D25648">
            <w:pPr>
              <w:rPr>
                <w:sz w:val="20"/>
                <w:szCs w:val="24"/>
              </w:rPr>
            </w:pPr>
          </w:p>
        </w:tc>
        <w:tc>
          <w:tcPr>
            <w:tcW w:w="1070" w:type="dxa"/>
            <w:tcBorders>
              <w:top w:val="nil"/>
              <w:left w:val="nil"/>
              <w:bottom w:val="nil"/>
              <w:right w:val="nil"/>
            </w:tcBorders>
            <w:shd w:val="clear" w:color="auto" w:fill="auto"/>
            <w:noWrap/>
            <w:vAlign w:val="bottom"/>
            <w:hideMark/>
          </w:tcPr>
          <w:p w:rsidR="00D25648" w:rsidRPr="00D25648" w:rsidRDefault="00D25648" w:rsidP="00D25648">
            <w:pPr>
              <w:rPr>
                <w:sz w:val="20"/>
              </w:rPr>
            </w:pPr>
          </w:p>
        </w:tc>
        <w:tc>
          <w:tcPr>
            <w:tcW w:w="1218" w:type="dxa"/>
            <w:tcBorders>
              <w:top w:val="nil"/>
              <w:left w:val="nil"/>
              <w:bottom w:val="nil"/>
              <w:right w:val="nil"/>
            </w:tcBorders>
            <w:shd w:val="clear" w:color="auto" w:fill="auto"/>
            <w:noWrap/>
            <w:vAlign w:val="bottom"/>
            <w:hideMark/>
          </w:tcPr>
          <w:p w:rsidR="00D25648" w:rsidRPr="00D25648" w:rsidRDefault="00D25648" w:rsidP="00D25648">
            <w:pPr>
              <w:rPr>
                <w:sz w:val="20"/>
              </w:rPr>
            </w:pPr>
          </w:p>
        </w:tc>
        <w:tc>
          <w:tcPr>
            <w:tcW w:w="2653" w:type="dxa"/>
            <w:gridSpan w:val="3"/>
            <w:tcBorders>
              <w:top w:val="nil"/>
              <w:left w:val="nil"/>
              <w:bottom w:val="nil"/>
              <w:right w:val="nil"/>
            </w:tcBorders>
            <w:shd w:val="clear" w:color="auto" w:fill="auto"/>
            <w:noWrap/>
            <w:vAlign w:val="bottom"/>
            <w:hideMark/>
          </w:tcPr>
          <w:p w:rsidR="00D25648" w:rsidRPr="00D25648" w:rsidRDefault="00D25648" w:rsidP="00D25648">
            <w:pPr>
              <w:jc w:val="center"/>
              <w:rPr>
                <w:sz w:val="20"/>
              </w:rPr>
            </w:pPr>
            <w:r w:rsidRPr="00D25648">
              <w:rPr>
                <w:sz w:val="20"/>
              </w:rPr>
              <w:t>Таблица 10 (тыс. руб.)</w:t>
            </w:r>
          </w:p>
        </w:tc>
      </w:tr>
      <w:tr w:rsidR="00D25648" w:rsidRPr="00D25648" w:rsidTr="00D25648">
        <w:trPr>
          <w:gridAfter w:val="1"/>
          <w:wAfter w:w="9" w:type="dxa"/>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648" w:rsidRPr="00D25648" w:rsidRDefault="00D25648" w:rsidP="00D25648">
            <w:pPr>
              <w:jc w:val="center"/>
              <w:rPr>
                <w:sz w:val="18"/>
                <w:szCs w:val="18"/>
              </w:rPr>
            </w:pPr>
            <w:r w:rsidRPr="00D25648">
              <w:rPr>
                <w:sz w:val="18"/>
                <w:szCs w:val="18"/>
              </w:rPr>
              <w:t xml:space="preserve">Наименование </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План на отчетный период</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Кассовое исполнение</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 исполнения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Отклонения                  (+,-)</w:t>
            </w:r>
          </w:p>
        </w:tc>
      </w:tr>
      <w:tr w:rsidR="00D25648" w:rsidRPr="00D25648" w:rsidTr="00D25648">
        <w:trPr>
          <w:gridAfter w:val="1"/>
          <w:wAfter w:w="9" w:type="dxa"/>
          <w:trHeight w:val="300"/>
        </w:trPr>
        <w:tc>
          <w:tcPr>
            <w:tcW w:w="4820" w:type="dxa"/>
            <w:tcBorders>
              <w:top w:val="nil"/>
              <w:left w:val="single" w:sz="4" w:space="0" w:color="auto"/>
              <w:bottom w:val="single" w:sz="4" w:space="0" w:color="auto"/>
              <w:right w:val="single" w:sz="4" w:space="0" w:color="auto"/>
            </w:tcBorders>
            <w:shd w:val="clear" w:color="000000" w:fill="F2F2F2"/>
            <w:hideMark/>
          </w:tcPr>
          <w:p w:rsidR="00D25648" w:rsidRPr="00D25648" w:rsidRDefault="00D25648" w:rsidP="00D25648">
            <w:pPr>
              <w:rPr>
                <w:b/>
                <w:bCs/>
                <w:sz w:val="20"/>
              </w:rPr>
            </w:pPr>
            <w:r w:rsidRPr="00D25648">
              <w:rPr>
                <w:b/>
                <w:bCs/>
                <w:sz w:val="20"/>
              </w:rPr>
              <w:t xml:space="preserve">   Пенсионное обеспечение</w:t>
            </w:r>
            <w:r w:rsidRPr="00D25648">
              <w:rPr>
                <w:sz w:val="20"/>
              </w:rPr>
              <w:t>, в т.ч:</w:t>
            </w:r>
          </w:p>
        </w:tc>
        <w:tc>
          <w:tcPr>
            <w:tcW w:w="1070"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284,1</w:t>
            </w:r>
          </w:p>
        </w:tc>
        <w:tc>
          <w:tcPr>
            <w:tcW w:w="1218"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284,0</w:t>
            </w:r>
          </w:p>
        </w:tc>
        <w:tc>
          <w:tcPr>
            <w:tcW w:w="1397"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100,0%</w:t>
            </w:r>
          </w:p>
        </w:tc>
        <w:tc>
          <w:tcPr>
            <w:tcW w:w="1247"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-0,1</w:t>
            </w:r>
          </w:p>
        </w:tc>
      </w:tr>
      <w:tr w:rsidR="00D25648" w:rsidRPr="00D25648" w:rsidTr="00D25648">
        <w:trPr>
          <w:gridAfter w:val="1"/>
          <w:wAfter w:w="9" w:type="dxa"/>
          <w:trHeight w:val="229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5648" w:rsidRPr="00D25648" w:rsidRDefault="00D25648" w:rsidP="00D25648">
            <w:pPr>
              <w:rPr>
                <w:i/>
                <w:iCs/>
                <w:sz w:val="20"/>
              </w:rPr>
            </w:pPr>
            <w:r w:rsidRPr="00D25648">
              <w:rPr>
                <w:i/>
                <w:iCs/>
                <w:sz w:val="20"/>
              </w:rPr>
              <w:t xml:space="preserve">     </w:t>
            </w:r>
            <w:r w:rsidRPr="00D25648">
              <w:rPr>
                <w:sz w:val="20"/>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w:t>
            </w:r>
            <w:r w:rsidRPr="00D25648">
              <w:rPr>
                <w:i/>
                <w:iCs/>
                <w:sz w:val="20"/>
              </w:rPr>
              <w:t>(расходы на выплату пенсий за выслугу лет  лицам, замещавшим выборные должности и  должности муниципальной службы)</w:t>
            </w:r>
          </w:p>
        </w:tc>
        <w:tc>
          <w:tcPr>
            <w:tcW w:w="1070" w:type="dxa"/>
            <w:tcBorders>
              <w:top w:val="nil"/>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284,1</w:t>
            </w:r>
          </w:p>
        </w:tc>
        <w:tc>
          <w:tcPr>
            <w:tcW w:w="1218" w:type="dxa"/>
            <w:tcBorders>
              <w:top w:val="nil"/>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284,0</w:t>
            </w:r>
          </w:p>
        </w:tc>
        <w:tc>
          <w:tcPr>
            <w:tcW w:w="1397" w:type="dxa"/>
            <w:tcBorders>
              <w:top w:val="nil"/>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100,0%</w:t>
            </w:r>
          </w:p>
        </w:tc>
        <w:tc>
          <w:tcPr>
            <w:tcW w:w="1247" w:type="dxa"/>
            <w:tcBorders>
              <w:top w:val="nil"/>
              <w:left w:val="nil"/>
              <w:bottom w:val="single" w:sz="4" w:space="0" w:color="auto"/>
              <w:right w:val="single" w:sz="4" w:space="0" w:color="auto"/>
            </w:tcBorders>
            <w:shd w:val="clear" w:color="auto" w:fill="auto"/>
            <w:vAlign w:val="center"/>
            <w:hideMark/>
          </w:tcPr>
          <w:p w:rsidR="00D25648" w:rsidRPr="00D25648" w:rsidRDefault="00D25648" w:rsidP="00D25648">
            <w:pPr>
              <w:jc w:val="center"/>
              <w:rPr>
                <w:sz w:val="20"/>
              </w:rPr>
            </w:pPr>
            <w:r w:rsidRPr="00D25648">
              <w:rPr>
                <w:sz w:val="20"/>
              </w:rPr>
              <w:t>-0,1</w:t>
            </w:r>
          </w:p>
        </w:tc>
      </w:tr>
      <w:tr w:rsidR="00D25648" w:rsidRPr="00D25648" w:rsidTr="00D25648">
        <w:trPr>
          <w:gridAfter w:val="1"/>
          <w:wAfter w:w="9" w:type="dxa"/>
          <w:trHeight w:val="300"/>
        </w:trPr>
        <w:tc>
          <w:tcPr>
            <w:tcW w:w="4820" w:type="dxa"/>
            <w:tcBorders>
              <w:top w:val="nil"/>
              <w:left w:val="single" w:sz="4" w:space="0" w:color="auto"/>
              <w:bottom w:val="single" w:sz="4" w:space="0" w:color="auto"/>
              <w:right w:val="single" w:sz="4" w:space="0" w:color="auto"/>
            </w:tcBorders>
            <w:shd w:val="clear" w:color="000000" w:fill="F2F2F2"/>
            <w:vAlign w:val="center"/>
            <w:hideMark/>
          </w:tcPr>
          <w:p w:rsidR="00D25648" w:rsidRPr="00D25648" w:rsidRDefault="00D25648" w:rsidP="00D25648">
            <w:pPr>
              <w:rPr>
                <w:b/>
                <w:bCs/>
                <w:sz w:val="20"/>
              </w:rPr>
            </w:pPr>
            <w:r w:rsidRPr="00D25648">
              <w:rPr>
                <w:b/>
                <w:bCs/>
                <w:sz w:val="20"/>
              </w:rPr>
              <w:t>Итого по разделу 10 "Социальная политика":</w:t>
            </w:r>
          </w:p>
        </w:tc>
        <w:tc>
          <w:tcPr>
            <w:tcW w:w="1070"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 xml:space="preserve">284,1 </w:t>
            </w:r>
          </w:p>
        </w:tc>
        <w:tc>
          <w:tcPr>
            <w:tcW w:w="1218"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 xml:space="preserve">284,0 </w:t>
            </w:r>
          </w:p>
        </w:tc>
        <w:tc>
          <w:tcPr>
            <w:tcW w:w="1397"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100,0%</w:t>
            </w:r>
          </w:p>
        </w:tc>
        <w:tc>
          <w:tcPr>
            <w:tcW w:w="1247" w:type="dxa"/>
            <w:tcBorders>
              <w:top w:val="nil"/>
              <w:left w:val="nil"/>
              <w:bottom w:val="single" w:sz="4" w:space="0" w:color="auto"/>
              <w:right w:val="single" w:sz="4" w:space="0" w:color="auto"/>
            </w:tcBorders>
            <w:shd w:val="clear" w:color="000000" w:fill="F2F2F2"/>
            <w:vAlign w:val="center"/>
            <w:hideMark/>
          </w:tcPr>
          <w:p w:rsidR="00D25648" w:rsidRPr="00D25648" w:rsidRDefault="00D25648" w:rsidP="00D25648">
            <w:pPr>
              <w:jc w:val="center"/>
              <w:rPr>
                <w:b/>
                <w:bCs/>
                <w:sz w:val="20"/>
              </w:rPr>
            </w:pPr>
            <w:r w:rsidRPr="00D25648">
              <w:rPr>
                <w:b/>
                <w:bCs/>
                <w:sz w:val="20"/>
              </w:rPr>
              <w:t xml:space="preserve">-0,1  </w:t>
            </w:r>
          </w:p>
        </w:tc>
      </w:tr>
    </w:tbl>
    <w:p w:rsidR="00D25648" w:rsidRPr="00527FDF" w:rsidRDefault="00D25648" w:rsidP="00D25648">
      <w:pPr>
        <w:jc w:val="both"/>
        <w:rPr>
          <w:sz w:val="26"/>
          <w:szCs w:val="26"/>
        </w:rPr>
      </w:pPr>
    </w:p>
    <w:p w:rsidR="00156C44" w:rsidRPr="00527FDF" w:rsidRDefault="00527FDF" w:rsidP="00156C44">
      <w:pPr>
        <w:ind w:right="-2" w:firstLine="708"/>
        <w:jc w:val="both"/>
        <w:rPr>
          <w:sz w:val="26"/>
          <w:szCs w:val="26"/>
        </w:rPr>
      </w:pPr>
      <w:r w:rsidRPr="00527FDF">
        <w:rPr>
          <w:sz w:val="26"/>
          <w:szCs w:val="26"/>
        </w:rPr>
        <w:t>К</w:t>
      </w:r>
      <w:r w:rsidR="00156C44" w:rsidRPr="00527FDF">
        <w:rPr>
          <w:sz w:val="26"/>
          <w:szCs w:val="26"/>
        </w:rPr>
        <w:t xml:space="preserve">ассовое исполнение расходов </w:t>
      </w:r>
      <w:r w:rsidRPr="00527FDF">
        <w:rPr>
          <w:sz w:val="26"/>
          <w:szCs w:val="26"/>
        </w:rPr>
        <w:t xml:space="preserve">по данному разделу соответствует кассовому исполнению </w:t>
      </w:r>
      <w:r w:rsidR="00E54FEB">
        <w:rPr>
          <w:sz w:val="26"/>
          <w:szCs w:val="26"/>
        </w:rPr>
        <w:t xml:space="preserve">за </w:t>
      </w:r>
      <w:r w:rsidR="00156C44" w:rsidRPr="00527FDF">
        <w:rPr>
          <w:sz w:val="26"/>
          <w:szCs w:val="26"/>
        </w:rPr>
        <w:t>соответ</w:t>
      </w:r>
      <w:r w:rsidR="00E54FEB">
        <w:rPr>
          <w:sz w:val="26"/>
          <w:szCs w:val="26"/>
        </w:rPr>
        <w:t>ствующий</w:t>
      </w:r>
      <w:r w:rsidR="00156C44" w:rsidRPr="00527FDF">
        <w:rPr>
          <w:sz w:val="26"/>
          <w:szCs w:val="26"/>
        </w:rPr>
        <w:t xml:space="preserve"> </w:t>
      </w:r>
      <w:r w:rsidRPr="00527FDF">
        <w:rPr>
          <w:sz w:val="26"/>
          <w:szCs w:val="26"/>
        </w:rPr>
        <w:t>отчетн</w:t>
      </w:r>
      <w:r w:rsidR="00E54FEB">
        <w:rPr>
          <w:sz w:val="26"/>
          <w:szCs w:val="26"/>
        </w:rPr>
        <w:t>ый</w:t>
      </w:r>
      <w:r w:rsidRPr="00527FDF">
        <w:rPr>
          <w:sz w:val="26"/>
          <w:szCs w:val="26"/>
        </w:rPr>
        <w:t xml:space="preserve"> период </w:t>
      </w:r>
      <w:r w:rsidR="00156C44" w:rsidRPr="00527FDF">
        <w:rPr>
          <w:sz w:val="26"/>
          <w:szCs w:val="26"/>
        </w:rPr>
        <w:t>прошлого года.</w:t>
      </w:r>
    </w:p>
    <w:p w:rsidR="00156C44" w:rsidRPr="00527FDF" w:rsidRDefault="00156C44" w:rsidP="00156C44">
      <w:pPr>
        <w:ind w:right="-2" w:firstLine="708"/>
        <w:jc w:val="both"/>
        <w:rPr>
          <w:sz w:val="26"/>
          <w:szCs w:val="26"/>
        </w:rPr>
      </w:pPr>
    </w:p>
    <w:p w:rsidR="00156C44" w:rsidRPr="00527FDF" w:rsidRDefault="00156C44" w:rsidP="00156C44">
      <w:pPr>
        <w:tabs>
          <w:tab w:val="left" w:pos="993"/>
        </w:tabs>
        <w:ind w:firstLine="709"/>
        <w:jc w:val="both"/>
        <w:rPr>
          <w:sz w:val="26"/>
          <w:szCs w:val="26"/>
        </w:rPr>
      </w:pPr>
      <w:r w:rsidRPr="00527FDF">
        <w:rPr>
          <w:sz w:val="26"/>
          <w:szCs w:val="26"/>
        </w:rPr>
        <w:t xml:space="preserve">Расходы по разделу </w:t>
      </w:r>
      <w:r w:rsidRPr="00527FDF">
        <w:rPr>
          <w:b/>
          <w:sz w:val="26"/>
          <w:szCs w:val="26"/>
        </w:rPr>
        <w:t>11 «Физическая культура и спорт»</w:t>
      </w:r>
      <w:r w:rsidRPr="00527FDF">
        <w:rPr>
          <w:sz w:val="26"/>
          <w:szCs w:val="26"/>
        </w:rPr>
        <w:t xml:space="preserve"> на отчетный период запланированы в сумме </w:t>
      </w:r>
      <w:r w:rsidR="00527FDF" w:rsidRPr="00527FDF">
        <w:rPr>
          <w:sz w:val="26"/>
          <w:szCs w:val="26"/>
        </w:rPr>
        <w:t>7,5</w:t>
      </w:r>
      <w:r w:rsidRPr="00527FDF">
        <w:rPr>
          <w:sz w:val="26"/>
          <w:szCs w:val="26"/>
        </w:rPr>
        <w:t xml:space="preserve"> тыс. руб., исполнение составило </w:t>
      </w:r>
      <w:r w:rsidR="00527FDF" w:rsidRPr="00527FDF">
        <w:rPr>
          <w:sz w:val="26"/>
          <w:szCs w:val="26"/>
        </w:rPr>
        <w:t>3,1</w:t>
      </w:r>
      <w:r w:rsidRPr="00527FDF">
        <w:rPr>
          <w:sz w:val="26"/>
          <w:szCs w:val="26"/>
        </w:rPr>
        <w:t xml:space="preserve"> тыс. руб.</w:t>
      </w:r>
      <w:r w:rsidR="00527FDF" w:rsidRPr="00527FDF">
        <w:rPr>
          <w:sz w:val="26"/>
          <w:szCs w:val="26"/>
        </w:rPr>
        <w:t>,</w:t>
      </w:r>
      <w:r w:rsidRPr="00527FDF">
        <w:rPr>
          <w:sz w:val="26"/>
          <w:szCs w:val="26"/>
        </w:rPr>
        <w:t xml:space="preserve"> </w:t>
      </w:r>
      <w:r w:rsidR="00E54FEB">
        <w:rPr>
          <w:sz w:val="26"/>
          <w:szCs w:val="26"/>
        </w:rPr>
        <w:t>что</w:t>
      </w:r>
      <w:r w:rsidRPr="00527FDF">
        <w:rPr>
          <w:sz w:val="26"/>
          <w:szCs w:val="26"/>
        </w:rPr>
        <w:t xml:space="preserve"> </w:t>
      </w:r>
      <w:r w:rsidR="00527FDF" w:rsidRPr="00527FDF">
        <w:rPr>
          <w:sz w:val="26"/>
          <w:szCs w:val="26"/>
        </w:rPr>
        <w:t>в 2,4 раза меньше</w:t>
      </w:r>
      <w:r w:rsidR="00E54FEB">
        <w:rPr>
          <w:sz w:val="26"/>
          <w:szCs w:val="26"/>
        </w:rPr>
        <w:t xml:space="preserve"> плановых назначений</w:t>
      </w:r>
      <w:r w:rsidRPr="00527FDF">
        <w:rPr>
          <w:sz w:val="26"/>
          <w:szCs w:val="26"/>
        </w:rPr>
        <w:t xml:space="preserve"> отчетного периода и </w:t>
      </w:r>
      <w:r w:rsidR="00E54FEB">
        <w:rPr>
          <w:sz w:val="26"/>
          <w:szCs w:val="26"/>
        </w:rPr>
        <w:t xml:space="preserve">составило </w:t>
      </w:r>
      <w:r w:rsidR="00527FDF" w:rsidRPr="00527FDF">
        <w:rPr>
          <w:sz w:val="26"/>
          <w:szCs w:val="26"/>
        </w:rPr>
        <w:t>10,3</w:t>
      </w:r>
      <w:r w:rsidRPr="00527FDF">
        <w:rPr>
          <w:sz w:val="26"/>
          <w:szCs w:val="26"/>
        </w:rPr>
        <w:t xml:space="preserve"> % от годовых бюджетных назначений.</w:t>
      </w:r>
    </w:p>
    <w:p w:rsidR="00156C44" w:rsidRPr="00E139A2" w:rsidRDefault="00156C44" w:rsidP="00156C44">
      <w:pPr>
        <w:ind w:firstLine="709"/>
        <w:jc w:val="both"/>
        <w:rPr>
          <w:sz w:val="26"/>
          <w:szCs w:val="26"/>
        </w:rPr>
      </w:pPr>
      <w:r w:rsidRPr="00E139A2">
        <w:rPr>
          <w:sz w:val="26"/>
          <w:szCs w:val="26"/>
        </w:rPr>
        <w:t xml:space="preserve">Согласно информации, представленной в пояснительной записке, </w:t>
      </w:r>
      <w:r w:rsidR="009D2C55" w:rsidRPr="00E139A2">
        <w:rPr>
          <w:sz w:val="26"/>
          <w:szCs w:val="26"/>
        </w:rPr>
        <w:t>проведен</w:t>
      </w:r>
      <w:r w:rsidR="00527FDF" w:rsidRPr="00E139A2">
        <w:rPr>
          <w:sz w:val="26"/>
          <w:szCs w:val="26"/>
        </w:rPr>
        <w:t>о</w:t>
      </w:r>
      <w:r w:rsidR="009D2C55" w:rsidRPr="00E139A2">
        <w:rPr>
          <w:sz w:val="26"/>
          <w:szCs w:val="26"/>
        </w:rPr>
        <w:t xml:space="preserve"> </w:t>
      </w:r>
      <w:r w:rsidR="00527FDF" w:rsidRPr="00E139A2">
        <w:rPr>
          <w:sz w:val="26"/>
          <w:szCs w:val="26"/>
        </w:rPr>
        <w:t>мероприятие «Лыжня России» с вручением поощрительных призов.</w:t>
      </w:r>
    </w:p>
    <w:p w:rsidR="007E0DB8" w:rsidRPr="00E139A2" w:rsidRDefault="00E139A2" w:rsidP="007E0DB8">
      <w:pPr>
        <w:ind w:firstLine="709"/>
        <w:jc w:val="both"/>
        <w:rPr>
          <w:sz w:val="26"/>
          <w:szCs w:val="26"/>
        </w:rPr>
      </w:pPr>
      <w:r w:rsidRPr="00E139A2">
        <w:rPr>
          <w:sz w:val="26"/>
          <w:szCs w:val="26"/>
        </w:rPr>
        <w:t>По данному разделу кассовое исполнение расходов относительно соответствующего периода прошлого года уменьшилось на 6,9 тыс. руб., или на 31,0 %.</w:t>
      </w:r>
    </w:p>
    <w:p w:rsidR="00E139A2" w:rsidRPr="00E139A2" w:rsidRDefault="00E139A2" w:rsidP="007E0DB8">
      <w:pPr>
        <w:ind w:firstLine="709"/>
        <w:jc w:val="both"/>
        <w:rPr>
          <w:sz w:val="26"/>
          <w:szCs w:val="26"/>
        </w:rPr>
      </w:pPr>
    </w:p>
    <w:p w:rsidR="00967B69" w:rsidRPr="00E139A2" w:rsidRDefault="00967B69" w:rsidP="00526404">
      <w:pPr>
        <w:pStyle w:val="af2"/>
        <w:numPr>
          <w:ilvl w:val="0"/>
          <w:numId w:val="8"/>
        </w:numPr>
        <w:ind w:left="0" w:right="-2" w:firstLine="0"/>
        <w:jc w:val="center"/>
        <w:rPr>
          <w:b/>
          <w:sz w:val="26"/>
          <w:szCs w:val="26"/>
        </w:rPr>
      </w:pPr>
      <w:r w:rsidRPr="00E139A2">
        <w:rPr>
          <w:b/>
          <w:sz w:val="26"/>
          <w:szCs w:val="26"/>
        </w:rPr>
        <w:t>Расходование средств резервного фонда</w:t>
      </w:r>
    </w:p>
    <w:p w:rsidR="00967B69" w:rsidRPr="00E139A2" w:rsidRDefault="00967B69" w:rsidP="00967B69">
      <w:pPr>
        <w:ind w:right="-2" w:firstLine="709"/>
        <w:jc w:val="both"/>
        <w:rPr>
          <w:sz w:val="26"/>
          <w:szCs w:val="26"/>
        </w:rPr>
      </w:pPr>
    </w:p>
    <w:p w:rsidR="00344D2B" w:rsidRPr="00E139A2" w:rsidRDefault="00967B69" w:rsidP="00344D2B">
      <w:pPr>
        <w:tabs>
          <w:tab w:val="left" w:pos="3060"/>
          <w:tab w:val="center" w:pos="5037"/>
        </w:tabs>
        <w:ind w:firstLine="709"/>
        <w:jc w:val="both"/>
        <w:rPr>
          <w:bCs/>
          <w:sz w:val="26"/>
          <w:szCs w:val="26"/>
        </w:rPr>
      </w:pPr>
      <w:r w:rsidRPr="00E139A2">
        <w:rPr>
          <w:bCs/>
          <w:sz w:val="26"/>
          <w:szCs w:val="26"/>
        </w:rPr>
        <w:t xml:space="preserve">В бюджете муниципального образования на </w:t>
      </w:r>
      <w:r w:rsidRPr="00E139A2">
        <w:rPr>
          <w:sz w:val="26"/>
          <w:szCs w:val="26"/>
        </w:rPr>
        <w:t>20</w:t>
      </w:r>
      <w:r w:rsidR="00280ED8" w:rsidRPr="00E139A2">
        <w:rPr>
          <w:sz w:val="26"/>
          <w:szCs w:val="26"/>
        </w:rPr>
        <w:t>2</w:t>
      </w:r>
      <w:r w:rsidR="00E139A2" w:rsidRPr="00E139A2">
        <w:rPr>
          <w:sz w:val="26"/>
          <w:szCs w:val="26"/>
        </w:rPr>
        <w:t>3</w:t>
      </w:r>
      <w:r w:rsidRPr="00E139A2">
        <w:rPr>
          <w:sz w:val="26"/>
          <w:szCs w:val="26"/>
        </w:rPr>
        <w:t> год</w:t>
      </w:r>
      <w:r w:rsidRPr="00E139A2">
        <w:rPr>
          <w:bCs/>
          <w:sz w:val="26"/>
          <w:szCs w:val="26"/>
        </w:rPr>
        <w:t xml:space="preserve"> утвержден объем </w:t>
      </w:r>
      <w:r w:rsidR="004C3AA5" w:rsidRPr="00E139A2">
        <w:rPr>
          <w:bCs/>
          <w:sz w:val="26"/>
          <w:szCs w:val="26"/>
        </w:rPr>
        <w:t xml:space="preserve">бюджетных ассигнований </w:t>
      </w:r>
      <w:r w:rsidRPr="00E139A2">
        <w:rPr>
          <w:bCs/>
          <w:sz w:val="26"/>
          <w:szCs w:val="26"/>
        </w:rPr>
        <w:t xml:space="preserve">резервного фонда Администрации </w:t>
      </w:r>
      <w:r w:rsidR="00F868E0" w:rsidRPr="00E139A2">
        <w:rPr>
          <w:bCs/>
          <w:sz w:val="26"/>
          <w:szCs w:val="26"/>
        </w:rPr>
        <w:t>Сельского поселения «Хоседа-Хардский сельсовет» ЗР НАО</w:t>
      </w:r>
      <w:r w:rsidRPr="00E139A2">
        <w:rPr>
          <w:bCs/>
          <w:sz w:val="26"/>
          <w:szCs w:val="26"/>
        </w:rPr>
        <w:t xml:space="preserve"> в сумме </w:t>
      </w:r>
      <w:r w:rsidR="00EA1598" w:rsidRPr="00E139A2">
        <w:rPr>
          <w:bCs/>
          <w:sz w:val="26"/>
          <w:szCs w:val="26"/>
        </w:rPr>
        <w:t>1</w:t>
      </w:r>
      <w:r w:rsidRPr="00E139A2">
        <w:rPr>
          <w:bCs/>
          <w:sz w:val="26"/>
          <w:szCs w:val="26"/>
        </w:rPr>
        <w:t>0,0 тыс.</w:t>
      </w:r>
      <w:r w:rsidR="000B0E9C" w:rsidRPr="00E139A2">
        <w:rPr>
          <w:bCs/>
          <w:sz w:val="26"/>
          <w:szCs w:val="26"/>
        </w:rPr>
        <w:t xml:space="preserve"> </w:t>
      </w:r>
      <w:r w:rsidRPr="00E139A2">
        <w:rPr>
          <w:bCs/>
          <w:sz w:val="26"/>
          <w:szCs w:val="26"/>
        </w:rPr>
        <w:t>руб.</w:t>
      </w:r>
      <w:r w:rsidR="00E84DFA" w:rsidRPr="00E139A2">
        <w:rPr>
          <w:bCs/>
          <w:sz w:val="26"/>
          <w:szCs w:val="26"/>
        </w:rPr>
        <w:t xml:space="preserve"> </w:t>
      </w:r>
    </w:p>
    <w:p w:rsidR="00E139A2" w:rsidRPr="00E139A2" w:rsidRDefault="00E139A2" w:rsidP="00E139A2">
      <w:pPr>
        <w:tabs>
          <w:tab w:val="left" w:pos="3060"/>
          <w:tab w:val="center" w:pos="5037"/>
        </w:tabs>
        <w:ind w:firstLine="709"/>
        <w:jc w:val="both"/>
        <w:rPr>
          <w:bCs/>
          <w:sz w:val="26"/>
          <w:szCs w:val="26"/>
        </w:rPr>
      </w:pPr>
      <w:r w:rsidRPr="00E139A2">
        <w:rPr>
          <w:bCs/>
          <w:sz w:val="26"/>
          <w:szCs w:val="26"/>
        </w:rPr>
        <w:t>Положение о резервном фонде Администрации МО «Хоседа-Хардский сельсовет» НАО утверждено постановлением Администрации поселения от 29.08.2016 №73п.</w:t>
      </w:r>
    </w:p>
    <w:p w:rsidR="00E139A2" w:rsidRPr="00E139A2" w:rsidRDefault="00E139A2" w:rsidP="00E139A2">
      <w:pPr>
        <w:tabs>
          <w:tab w:val="left" w:pos="3060"/>
          <w:tab w:val="center" w:pos="5037"/>
        </w:tabs>
        <w:ind w:firstLine="709"/>
        <w:jc w:val="both"/>
        <w:rPr>
          <w:bCs/>
          <w:sz w:val="26"/>
          <w:szCs w:val="26"/>
        </w:rPr>
      </w:pPr>
      <w:r w:rsidRPr="00E139A2">
        <w:rPr>
          <w:bCs/>
          <w:sz w:val="26"/>
          <w:szCs w:val="26"/>
        </w:rPr>
        <w:t>На отчетный период 2023 года расходы за счет средств резервного фонда запланированы в сумме 10,0 тыс. руб. Согласно пояснительной записке фактически расходы в отчетном периоде за счет средств резервного фонда не осуществлялись в связи с отсутствием чрезвычайных ситуаций.</w:t>
      </w:r>
    </w:p>
    <w:p w:rsidR="00512B0C" w:rsidRPr="0060043C" w:rsidRDefault="00512B0C" w:rsidP="00344D2B">
      <w:pPr>
        <w:tabs>
          <w:tab w:val="left" w:pos="3060"/>
          <w:tab w:val="center" w:pos="5037"/>
        </w:tabs>
        <w:ind w:firstLine="709"/>
        <w:jc w:val="both"/>
        <w:rPr>
          <w:sz w:val="26"/>
          <w:szCs w:val="26"/>
        </w:rPr>
      </w:pPr>
    </w:p>
    <w:p w:rsidR="008138EC" w:rsidRPr="0060043C" w:rsidRDefault="008138EC" w:rsidP="00526404">
      <w:pPr>
        <w:numPr>
          <w:ilvl w:val="0"/>
          <w:numId w:val="8"/>
        </w:numPr>
        <w:ind w:left="0" w:firstLine="0"/>
        <w:jc w:val="center"/>
        <w:rPr>
          <w:b/>
          <w:sz w:val="26"/>
          <w:szCs w:val="26"/>
        </w:rPr>
      </w:pPr>
      <w:r w:rsidRPr="0060043C">
        <w:rPr>
          <w:b/>
          <w:bCs/>
          <w:sz w:val="26"/>
          <w:szCs w:val="26"/>
        </w:rPr>
        <w:t>Выводы и предложения</w:t>
      </w:r>
    </w:p>
    <w:p w:rsidR="00636C81" w:rsidRPr="0060043C" w:rsidRDefault="00636C81" w:rsidP="00636C81">
      <w:pPr>
        <w:ind w:firstLine="709"/>
        <w:jc w:val="both"/>
        <w:rPr>
          <w:sz w:val="26"/>
          <w:szCs w:val="26"/>
        </w:rPr>
      </w:pPr>
    </w:p>
    <w:p w:rsidR="006F6554" w:rsidRPr="0060043C" w:rsidRDefault="006F6554" w:rsidP="0066498A">
      <w:pPr>
        <w:ind w:firstLine="709"/>
        <w:jc w:val="both"/>
        <w:rPr>
          <w:sz w:val="26"/>
          <w:szCs w:val="26"/>
        </w:rPr>
      </w:pPr>
      <w:r w:rsidRPr="0060043C">
        <w:rPr>
          <w:sz w:val="26"/>
          <w:szCs w:val="26"/>
        </w:rPr>
        <w:t xml:space="preserve">Учитывая результаты исполнения бюджета по итогам </w:t>
      </w:r>
      <w:r w:rsidR="002143D8" w:rsidRPr="0060043C">
        <w:rPr>
          <w:sz w:val="26"/>
          <w:szCs w:val="26"/>
        </w:rPr>
        <w:t xml:space="preserve">за </w:t>
      </w:r>
      <w:r w:rsidR="00EB5892" w:rsidRPr="0060043C">
        <w:rPr>
          <w:sz w:val="26"/>
          <w:szCs w:val="26"/>
        </w:rPr>
        <w:t>первый квартал 202</w:t>
      </w:r>
      <w:r w:rsidR="005B2394" w:rsidRPr="0060043C">
        <w:rPr>
          <w:sz w:val="26"/>
          <w:szCs w:val="26"/>
        </w:rPr>
        <w:t>3</w:t>
      </w:r>
      <w:r w:rsidRPr="0060043C">
        <w:rPr>
          <w:sz w:val="26"/>
          <w:szCs w:val="26"/>
        </w:rPr>
        <w:t> года, Контрольно–счетная палата Заполярного района предлагает</w:t>
      </w:r>
      <w:r w:rsidR="00B660CD" w:rsidRPr="0060043C">
        <w:rPr>
          <w:sz w:val="26"/>
          <w:szCs w:val="26"/>
        </w:rPr>
        <w:t xml:space="preserve"> следующее</w:t>
      </w:r>
      <w:r w:rsidRPr="0060043C">
        <w:rPr>
          <w:sz w:val="26"/>
          <w:szCs w:val="26"/>
        </w:rPr>
        <w:t>:</w:t>
      </w:r>
    </w:p>
    <w:p w:rsidR="00D410AB" w:rsidRPr="0060043C" w:rsidRDefault="00D410AB" w:rsidP="0066498A">
      <w:pPr>
        <w:pStyle w:val="ConsPlusNonformat"/>
        <w:numPr>
          <w:ilvl w:val="0"/>
          <w:numId w:val="2"/>
        </w:numPr>
        <w:tabs>
          <w:tab w:val="left" w:pos="1134"/>
        </w:tabs>
        <w:ind w:left="0" w:firstLine="709"/>
        <w:jc w:val="both"/>
        <w:rPr>
          <w:rFonts w:ascii="Times New Roman" w:hAnsi="Times New Roman" w:cs="Times New Roman"/>
          <w:sz w:val="26"/>
          <w:szCs w:val="26"/>
        </w:rPr>
      </w:pPr>
      <w:r w:rsidRPr="0060043C">
        <w:rPr>
          <w:rFonts w:ascii="Times New Roman" w:hAnsi="Times New Roman" w:cs="Times New Roman"/>
          <w:sz w:val="26"/>
          <w:szCs w:val="26"/>
        </w:rPr>
        <w:t xml:space="preserve">Отчет об исполнении бюджета </w:t>
      </w:r>
      <w:r w:rsidR="00EB5892" w:rsidRPr="0060043C">
        <w:rPr>
          <w:rFonts w:ascii="Times New Roman" w:hAnsi="Times New Roman" w:cs="Times New Roman"/>
          <w:sz w:val="26"/>
          <w:szCs w:val="26"/>
        </w:rPr>
        <w:t>Сельского поселения</w:t>
      </w:r>
      <w:r w:rsidRPr="0060043C">
        <w:rPr>
          <w:rFonts w:ascii="Times New Roman" w:hAnsi="Times New Roman" w:cs="Times New Roman"/>
          <w:sz w:val="26"/>
          <w:szCs w:val="26"/>
        </w:rPr>
        <w:t xml:space="preserve"> «Хоседа-Хардский сельсовет» </w:t>
      </w:r>
      <w:r w:rsidR="001D6578" w:rsidRPr="0060043C">
        <w:rPr>
          <w:rFonts w:ascii="Times New Roman" w:hAnsi="Times New Roman" w:cs="Times New Roman"/>
          <w:sz w:val="26"/>
          <w:szCs w:val="26"/>
        </w:rPr>
        <w:t xml:space="preserve">ЗР </w:t>
      </w:r>
      <w:r w:rsidRPr="0060043C">
        <w:rPr>
          <w:rFonts w:ascii="Times New Roman" w:hAnsi="Times New Roman" w:cs="Times New Roman"/>
          <w:sz w:val="26"/>
          <w:szCs w:val="26"/>
        </w:rPr>
        <w:t xml:space="preserve">НАО за </w:t>
      </w:r>
      <w:r w:rsidR="00EB5892" w:rsidRPr="0060043C">
        <w:rPr>
          <w:rFonts w:ascii="Times New Roman" w:hAnsi="Times New Roman" w:cs="Times New Roman"/>
          <w:sz w:val="26"/>
          <w:szCs w:val="26"/>
        </w:rPr>
        <w:t>первый квартал 202</w:t>
      </w:r>
      <w:r w:rsidR="005B2394" w:rsidRPr="0060043C">
        <w:rPr>
          <w:rFonts w:ascii="Times New Roman" w:hAnsi="Times New Roman" w:cs="Times New Roman"/>
          <w:sz w:val="26"/>
          <w:szCs w:val="26"/>
        </w:rPr>
        <w:t>3</w:t>
      </w:r>
      <w:r w:rsidRPr="0060043C">
        <w:rPr>
          <w:rFonts w:ascii="Times New Roman" w:hAnsi="Times New Roman" w:cs="Times New Roman"/>
          <w:sz w:val="26"/>
          <w:szCs w:val="26"/>
        </w:rPr>
        <w:t> года принять</w:t>
      </w:r>
      <w:r w:rsidR="00B660CD" w:rsidRPr="0060043C">
        <w:rPr>
          <w:rFonts w:ascii="Times New Roman" w:hAnsi="Times New Roman" w:cs="Times New Roman"/>
          <w:sz w:val="26"/>
          <w:szCs w:val="26"/>
        </w:rPr>
        <w:t xml:space="preserve"> к сведению с учетом </w:t>
      </w:r>
      <w:r w:rsidR="005B2394" w:rsidRPr="0060043C">
        <w:rPr>
          <w:rFonts w:ascii="Times New Roman" w:hAnsi="Times New Roman" w:cs="Times New Roman"/>
          <w:sz w:val="26"/>
          <w:szCs w:val="26"/>
        </w:rPr>
        <w:t xml:space="preserve">информации, отраженной в настоящем </w:t>
      </w:r>
      <w:r w:rsidR="00140753" w:rsidRPr="0060043C">
        <w:rPr>
          <w:rFonts w:ascii="Times New Roman" w:hAnsi="Times New Roman" w:cs="Times New Roman"/>
          <w:sz w:val="26"/>
          <w:szCs w:val="26"/>
        </w:rPr>
        <w:t>заключении</w:t>
      </w:r>
      <w:r w:rsidR="00B660CD" w:rsidRPr="0060043C">
        <w:rPr>
          <w:rFonts w:ascii="Times New Roman" w:hAnsi="Times New Roman" w:cs="Times New Roman"/>
          <w:sz w:val="26"/>
          <w:szCs w:val="26"/>
        </w:rPr>
        <w:t>.</w:t>
      </w:r>
    </w:p>
    <w:p w:rsidR="00EB5892" w:rsidRPr="0060043C" w:rsidRDefault="00EB5892" w:rsidP="00EB5892">
      <w:pPr>
        <w:pStyle w:val="ConsPlusNonformat"/>
        <w:numPr>
          <w:ilvl w:val="0"/>
          <w:numId w:val="2"/>
        </w:numPr>
        <w:tabs>
          <w:tab w:val="left" w:pos="0"/>
        </w:tabs>
        <w:ind w:left="0" w:firstLine="709"/>
        <w:jc w:val="both"/>
        <w:rPr>
          <w:rFonts w:ascii="Times New Roman" w:hAnsi="Times New Roman" w:cs="Times New Roman"/>
          <w:sz w:val="26"/>
          <w:szCs w:val="26"/>
        </w:rPr>
      </w:pPr>
      <w:r w:rsidRPr="0060043C">
        <w:rPr>
          <w:rFonts w:ascii="Times New Roman" w:hAnsi="Times New Roman" w:cs="Times New Roman"/>
          <w:sz w:val="26"/>
          <w:szCs w:val="26"/>
        </w:rPr>
        <w:t>Рекомендовать Администрации Сельского поселения «Хоседа-Хардский сельсовет» ЗР НАО:</w:t>
      </w:r>
    </w:p>
    <w:p w:rsidR="00140753" w:rsidRPr="0060043C" w:rsidRDefault="00140753" w:rsidP="001B77DD">
      <w:pPr>
        <w:pStyle w:val="af2"/>
        <w:numPr>
          <w:ilvl w:val="0"/>
          <w:numId w:val="42"/>
        </w:numPr>
        <w:ind w:left="0" w:firstLine="1069"/>
        <w:jc w:val="both"/>
        <w:rPr>
          <w:sz w:val="26"/>
          <w:szCs w:val="26"/>
        </w:rPr>
      </w:pPr>
      <w:r w:rsidRPr="0060043C">
        <w:rPr>
          <w:sz w:val="26"/>
          <w:szCs w:val="26"/>
        </w:rPr>
        <w:t xml:space="preserve">обратить внимание на низкий процент исполнения плановых показателей отчетного периода </w:t>
      </w:r>
      <w:r w:rsidR="00302D95" w:rsidRPr="0060043C">
        <w:rPr>
          <w:sz w:val="26"/>
          <w:szCs w:val="26"/>
        </w:rPr>
        <w:t xml:space="preserve">в целом </w:t>
      </w:r>
      <w:r w:rsidRPr="0060043C">
        <w:rPr>
          <w:sz w:val="26"/>
          <w:szCs w:val="26"/>
        </w:rPr>
        <w:t>по доходам – 8</w:t>
      </w:r>
      <w:r w:rsidR="00E54FEB">
        <w:rPr>
          <w:sz w:val="26"/>
          <w:szCs w:val="26"/>
        </w:rPr>
        <w:t>4</w:t>
      </w:r>
      <w:r w:rsidRPr="0060043C">
        <w:rPr>
          <w:sz w:val="26"/>
          <w:szCs w:val="26"/>
        </w:rPr>
        <w:t>,</w:t>
      </w:r>
      <w:r w:rsidR="00E54FEB">
        <w:rPr>
          <w:sz w:val="26"/>
          <w:szCs w:val="26"/>
        </w:rPr>
        <w:t>5</w:t>
      </w:r>
      <w:r w:rsidRPr="0060043C">
        <w:rPr>
          <w:sz w:val="26"/>
          <w:szCs w:val="26"/>
        </w:rPr>
        <w:t xml:space="preserve"> % и по расходам – 77,5 %;</w:t>
      </w:r>
    </w:p>
    <w:p w:rsidR="001B77DD" w:rsidRPr="001A54D0" w:rsidRDefault="00D91208" w:rsidP="001B77DD">
      <w:pPr>
        <w:pStyle w:val="af2"/>
        <w:numPr>
          <w:ilvl w:val="0"/>
          <w:numId w:val="42"/>
        </w:numPr>
        <w:ind w:left="0" w:firstLine="1069"/>
        <w:jc w:val="both"/>
        <w:rPr>
          <w:sz w:val="26"/>
          <w:szCs w:val="26"/>
        </w:rPr>
      </w:pPr>
      <w:r>
        <w:rPr>
          <w:sz w:val="26"/>
          <w:szCs w:val="26"/>
        </w:rPr>
        <w:t xml:space="preserve">принять меры </w:t>
      </w:r>
      <w:r w:rsidR="001B77DD" w:rsidRPr="001A54D0">
        <w:rPr>
          <w:sz w:val="26"/>
          <w:szCs w:val="26"/>
        </w:rPr>
        <w:t xml:space="preserve">по приведению </w:t>
      </w:r>
      <w:r w:rsidR="001B77DD">
        <w:rPr>
          <w:sz w:val="26"/>
          <w:szCs w:val="26"/>
        </w:rPr>
        <w:t xml:space="preserve">сводной </w:t>
      </w:r>
      <w:r w:rsidR="001B77DD" w:rsidRPr="001A54D0">
        <w:rPr>
          <w:sz w:val="26"/>
          <w:szCs w:val="26"/>
        </w:rPr>
        <w:t xml:space="preserve">бюджетной росписи, кассового плана и постановлений об утверждении отчетов об исполнении местного бюджета за отчетные периоды </w:t>
      </w:r>
      <w:r w:rsidR="001B77DD" w:rsidRPr="00140753">
        <w:rPr>
          <w:sz w:val="26"/>
          <w:szCs w:val="26"/>
          <w:u w:val="single"/>
        </w:rPr>
        <w:t>в соответствие с Решением о местном бюджете</w:t>
      </w:r>
      <w:r w:rsidR="001B77DD" w:rsidRPr="001A54D0">
        <w:rPr>
          <w:sz w:val="26"/>
          <w:szCs w:val="26"/>
        </w:rPr>
        <w:t xml:space="preserve"> (наименование показателей, КБК и суммы)</w:t>
      </w:r>
      <w:r w:rsidR="001B77DD">
        <w:rPr>
          <w:sz w:val="26"/>
          <w:szCs w:val="26"/>
        </w:rPr>
        <w:t xml:space="preserve"> и устранению иных несоответствий, </w:t>
      </w:r>
      <w:r w:rsidR="00140753">
        <w:rPr>
          <w:sz w:val="26"/>
          <w:szCs w:val="26"/>
        </w:rPr>
        <w:t xml:space="preserve">допущенных при их составлении и </w:t>
      </w:r>
      <w:r w:rsidR="001B77DD">
        <w:rPr>
          <w:sz w:val="26"/>
          <w:szCs w:val="26"/>
        </w:rPr>
        <w:t>отраженных в данном заключении</w:t>
      </w:r>
      <w:r w:rsidR="001B77DD" w:rsidRPr="001A54D0">
        <w:rPr>
          <w:sz w:val="26"/>
          <w:szCs w:val="26"/>
        </w:rPr>
        <w:t>;</w:t>
      </w:r>
    </w:p>
    <w:p w:rsidR="001B77DD" w:rsidRDefault="00D72CD0" w:rsidP="001B77DD">
      <w:pPr>
        <w:pStyle w:val="af2"/>
        <w:numPr>
          <w:ilvl w:val="0"/>
          <w:numId w:val="42"/>
        </w:numPr>
        <w:ind w:left="0" w:firstLine="709"/>
        <w:jc w:val="both"/>
        <w:rPr>
          <w:sz w:val="26"/>
          <w:szCs w:val="26"/>
        </w:rPr>
      </w:pPr>
      <w:r>
        <w:rPr>
          <w:sz w:val="26"/>
          <w:szCs w:val="26"/>
        </w:rPr>
        <w:t xml:space="preserve">принять меры </w:t>
      </w:r>
      <w:r w:rsidR="00915F36" w:rsidRPr="00915F36">
        <w:rPr>
          <w:sz w:val="26"/>
          <w:szCs w:val="26"/>
        </w:rPr>
        <w:t xml:space="preserve">по исключению случаев нарушения бюджетного законодательства Российской Федерации, в том числе: по исключению случаев </w:t>
      </w:r>
      <w:r w:rsidR="00915F36" w:rsidRPr="00915F36">
        <w:rPr>
          <w:sz w:val="26"/>
          <w:szCs w:val="26"/>
          <w:u w:val="single"/>
        </w:rPr>
        <w:t xml:space="preserve">нарушения принципа эффективности использования бюджетных средств, установленного </w:t>
      </w:r>
      <w:r w:rsidR="00915F36" w:rsidRPr="00AA1A5A">
        <w:rPr>
          <w:sz w:val="26"/>
          <w:szCs w:val="26"/>
          <w:u w:val="single"/>
        </w:rPr>
        <w:t>статьей 34 БК РФ</w:t>
      </w:r>
      <w:r w:rsidR="00915F36">
        <w:rPr>
          <w:sz w:val="26"/>
          <w:szCs w:val="26"/>
          <w:u w:val="single"/>
        </w:rPr>
        <w:t xml:space="preserve">, </w:t>
      </w:r>
      <w:r w:rsidR="00915F36" w:rsidRPr="00915F36">
        <w:rPr>
          <w:sz w:val="26"/>
          <w:szCs w:val="26"/>
        </w:rPr>
        <w:t xml:space="preserve">и </w:t>
      </w:r>
      <w:r w:rsidR="001B77DD">
        <w:rPr>
          <w:sz w:val="26"/>
          <w:szCs w:val="26"/>
        </w:rPr>
        <w:t xml:space="preserve">по организации исполнения бюджета в соответствии со статьей 215.1 БК РФ </w:t>
      </w:r>
      <w:r w:rsidR="001B77DD" w:rsidRPr="00681106">
        <w:rPr>
          <w:sz w:val="26"/>
          <w:szCs w:val="26"/>
          <w:u w:val="single"/>
        </w:rPr>
        <w:t>на основе сводной бюджетной росписи и кассового плана</w:t>
      </w:r>
      <w:r w:rsidR="001B77DD">
        <w:rPr>
          <w:sz w:val="26"/>
          <w:szCs w:val="26"/>
          <w:u w:val="single"/>
        </w:rPr>
        <w:t>;</w:t>
      </w:r>
    </w:p>
    <w:p w:rsidR="001B77DD" w:rsidRPr="00C83383" w:rsidRDefault="00D72CD0" w:rsidP="001B77DD">
      <w:pPr>
        <w:pStyle w:val="af2"/>
        <w:numPr>
          <w:ilvl w:val="0"/>
          <w:numId w:val="42"/>
        </w:numPr>
        <w:ind w:left="0" w:firstLine="709"/>
        <w:jc w:val="both"/>
        <w:rPr>
          <w:sz w:val="26"/>
          <w:szCs w:val="26"/>
        </w:rPr>
      </w:pPr>
      <w:r>
        <w:rPr>
          <w:sz w:val="26"/>
          <w:szCs w:val="26"/>
        </w:rPr>
        <w:t>отражать</w:t>
      </w:r>
      <w:r w:rsidR="001B77DD" w:rsidRPr="00C83383">
        <w:rPr>
          <w:sz w:val="26"/>
          <w:szCs w:val="26"/>
        </w:rPr>
        <w:t xml:space="preserve"> в пояснительной записке к отчету об исполнении бюджета </w:t>
      </w:r>
      <w:r w:rsidR="001B77DD" w:rsidRPr="00C83383">
        <w:rPr>
          <w:sz w:val="26"/>
          <w:szCs w:val="26"/>
          <w:u w:val="single"/>
        </w:rPr>
        <w:t>причин</w:t>
      </w:r>
      <w:r w:rsidR="008602D1">
        <w:rPr>
          <w:sz w:val="26"/>
          <w:szCs w:val="26"/>
          <w:u w:val="single"/>
        </w:rPr>
        <w:t>ы</w:t>
      </w:r>
      <w:bookmarkStart w:id="2" w:name="_GoBack"/>
      <w:bookmarkEnd w:id="2"/>
      <w:r w:rsidR="001B77DD" w:rsidRPr="00C83383">
        <w:rPr>
          <w:sz w:val="26"/>
          <w:szCs w:val="26"/>
        </w:rPr>
        <w:t xml:space="preserve"> неисполнения (неполного исполнения) плановых назначений, предусмотренных </w:t>
      </w:r>
      <w:r w:rsidR="001B77DD" w:rsidRPr="00C83383">
        <w:rPr>
          <w:sz w:val="26"/>
          <w:szCs w:val="26"/>
          <w:u w:val="single"/>
        </w:rPr>
        <w:t>на отчетный период</w:t>
      </w:r>
      <w:r w:rsidR="001B77DD" w:rsidRPr="00C83383">
        <w:rPr>
          <w:sz w:val="26"/>
          <w:szCs w:val="26"/>
        </w:rPr>
        <w:t>, по отдельным видам расходов бюджета и отражать иную информацию, оказавшую существенное влияние и характеризующую результаты исполнения местного бюджета;</w:t>
      </w:r>
    </w:p>
    <w:p w:rsidR="00140753" w:rsidRDefault="00140753" w:rsidP="001B77DD">
      <w:pPr>
        <w:pStyle w:val="af2"/>
        <w:numPr>
          <w:ilvl w:val="0"/>
          <w:numId w:val="46"/>
        </w:numPr>
        <w:tabs>
          <w:tab w:val="left" w:pos="993"/>
        </w:tabs>
        <w:autoSpaceDE w:val="0"/>
        <w:autoSpaceDN w:val="0"/>
        <w:adjustRightInd w:val="0"/>
        <w:ind w:left="0" w:firstLine="709"/>
        <w:contextualSpacing w:val="0"/>
        <w:jc w:val="both"/>
        <w:rPr>
          <w:rFonts w:eastAsiaTheme="minorHAnsi"/>
          <w:sz w:val="26"/>
          <w:szCs w:val="26"/>
          <w:lang w:eastAsia="en-US"/>
        </w:rPr>
      </w:pPr>
      <w:r w:rsidRPr="00140753">
        <w:rPr>
          <w:rFonts w:eastAsiaTheme="minorHAnsi"/>
          <w:sz w:val="26"/>
          <w:szCs w:val="26"/>
          <w:lang w:eastAsia="en-US"/>
        </w:rPr>
        <w:t xml:space="preserve">при распределении плановых бюджетных назначений по кварталам учитывать </w:t>
      </w:r>
      <w:r w:rsidRPr="00140753">
        <w:rPr>
          <w:rFonts w:eastAsiaTheme="minorHAnsi"/>
          <w:sz w:val="26"/>
          <w:szCs w:val="26"/>
          <w:u w:val="single"/>
          <w:lang w:eastAsia="en-US"/>
        </w:rPr>
        <w:t>предполагаемые периоды использования средств</w:t>
      </w:r>
      <w:r>
        <w:rPr>
          <w:rFonts w:eastAsiaTheme="minorHAnsi"/>
          <w:sz w:val="26"/>
          <w:szCs w:val="26"/>
          <w:lang w:eastAsia="en-US"/>
        </w:rPr>
        <w:t>;</w:t>
      </w:r>
    </w:p>
    <w:p w:rsidR="001B77DD" w:rsidRPr="001A54D0" w:rsidRDefault="001B77DD" w:rsidP="001B77DD">
      <w:pPr>
        <w:pStyle w:val="af2"/>
        <w:numPr>
          <w:ilvl w:val="0"/>
          <w:numId w:val="46"/>
        </w:numPr>
        <w:tabs>
          <w:tab w:val="left" w:pos="993"/>
        </w:tabs>
        <w:autoSpaceDE w:val="0"/>
        <w:autoSpaceDN w:val="0"/>
        <w:adjustRightInd w:val="0"/>
        <w:ind w:left="0" w:firstLine="709"/>
        <w:contextualSpacing w:val="0"/>
        <w:jc w:val="both"/>
        <w:rPr>
          <w:rFonts w:eastAsiaTheme="minorHAnsi"/>
          <w:sz w:val="26"/>
          <w:szCs w:val="26"/>
          <w:lang w:eastAsia="en-US"/>
        </w:rPr>
      </w:pPr>
      <w:r w:rsidRPr="001A54D0">
        <w:rPr>
          <w:rFonts w:eastAsiaTheme="minorHAnsi"/>
          <w:sz w:val="26"/>
          <w:szCs w:val="26"/>
          <w:lang w:eastAsia="en-US"/>
        </w:rPr>
        <w:t>при формировании отчета за следующий отчетный период учесть замечания, указанные в настоящем заключении</w:t>
      </w:r>
      <w:r>
        <w:rPr>
          <w:rFonts w:eastAsiaTheme="minorHAnsi"/>
          <w:sz w:val="26"/>
          <w:szCs w:val="26"/>
          <w:lang w:eastAsia="en-US"/>
        </w:rPr>
        <w:t>.</w:t>
      </w:r>
    </w:p>
    <w:p w:rsidR="00E44350" w:rsidRPr="00140753" w:rsidRDefault="00E44350" w:rsidP="00626CDB">
      <w:pPr>
        <w:ind w:right="-2"/>
        <w:jc w:val="both"/>
        <w:rPr>
          <w:sz w:val="26"/>
          <w:szCs w:val="26"/>
        </w:rPr>
      </w:pPr>
    </w:p>
    <w:p w:rsidR="00437068" w:rsidRPr="00140753" w:rsidRDefault="00437068" w:rsidP="00626CDB">
      <w:pPr>
        <w:ind w:right="-2"/>
        <w:jc w:val="both"/>
        <w:rPr>
          <w:sz w:val="26"/>
          <w:szCs w:val="26"/>
        </w:rPr>
      </w:pPr>
    </w:p>
    <w:p w:rsidR="008B3866" w:rsidRPr="00AD16DD" w:rsidRDefault="00F3098C" w:rsidP="00626CDB">
      <w:pPr>
        <w:pStyle w:val="aa"/>
        <w:ind w:right="-2"/>
        <w:jc w:val="both"/>
        <w:rPr>
          <w:sz w:val="26"/>
          <w:szCs w:val="26"/>
        </w:rPr>
      </w:pPr>
      <w:r w:rsidRPr="00AD16DD">
        <w:rPr>
          <w:sz w:val="26"/>
          <w:szCs w:val="26"/>
        </w:rPr>
        <w:t>П</w:t>
      </w:r>
      <w:r w:rsidR="008B3866" w:rsidRPr="00AD16DD">
        <w:rPr>
          <w:sz w:val="26"/>
          <w:szCs w:val="26"/>
        </w:rPr>
        <w:t>редседател</w:t>
      </w:r>
      <w:r w:rsidRPr="00AD16DD">
        <w:rPr>
          <w:sz w:val="26"/>
          <w:szCs w:val="26"/>
        </w:rPr>
        <w:t>ь</w:t>
      </w:r>
    </w:p>
    <w:p w:rsidR="008B3866" w:rsidRPr="00AD16DD" w:rsidRDefault="008B3866" w:rsidP="00626CDB">
      <w:pPr>
        <w:pStyle w:val="aa"/>
        <w:ind w:right="-2"/>
        <w:jc w:val="both"/>
        <w:rPr>
          <w:sz w:val="26"/>
          <w:szCs w:val="26"/>
        </w:rPr>
      </w:pPr>
      <w:r w:rsidRPr="00AD16DD">
        <w:rPr>
          <w:sz w:val="26"/>
          <w:szCs w:val="26"/>
        </w:rPr>
        <w:t>Контрольно-счетной палаты</w:t>
      </w:r>
    </w:p>
    <w:p w:rsidR="008B3866" w:rsidRPr="00AD16DD" w:rsidRDefault="008B3866" w:rsidP="00626CDB">
      <w:pPr>
        <w:pStyle w:val="aa"/>
        <w:ind w:right="-2"/>
        <w:jc w:val="both"/>
        <w:rPr>
          <w:sz w:val="26"/>
          <w:szCs w:val="26"/>
        </w:rPr>
      </w:pPr>
      <w:r w:rsidRPr="00AD16DD">
        <w:rPr>
          <w:sz w:val="26"/>
          <w:szCs w:val="26"/>
        </w:rPr>
        <w:t xml:space="preserve">Заполярного района                                                                                           </w:t>
      </w:r>
      <w:r w:rsidR="00F3098C" w:rsidRPr="00AD16DD">
        <w:rPr>
          <w:sz w:val="26"/>
          <w:szCs w:val="26"/>
        </w:rPr>
        <w:t>Е.В. Субоч</w:t>
      </w:r>
    </w:p>
    <w:p w:rsidR="000A3463" w:rsidRPr="00AD16DD" w:rsidRDefault="000A3463"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437068" w:rsidRPr="00AD16DD" w:rsidRDefault="00437068" w:rsidP="00626CDB">
      <w:pPr>
        <w:pStyle w:val="aa"/>
        <w:ind w:right="-2"/>
        <w:jc w:val="both"/>
        <w:rPr>
          <w:sz w:val="14"/>
          <w:szCs w:val="14"/>
        </w:rPr>
      </w:pPr>
    </w:p>
    <w:p w:rsidR="000A3463" w:rsidRPr="00AD16DD" w:rsidRDefault="000A3463" w:rsidP="00FF4CCB">
      <w:pPr>
        <w:pStyle w:val="aa"/>
        <w:ind w:right="-2"/>
        <w:rPr>
          <w:sz w:val="14"/>
          <w:szCs w:val="14"/>
        </w:rPr>
      </w:pPr>
    </w:p>
    <w:p w:rsidR="000A3463" w:rsidRPr="00AD16DD" w:rsidRDefault="000A3463" w:rsidP="00FF4CCB">
      <w:pPr>
        <w:pStyle w:val="aa"/>
        <w:ind w:right="-2"/>
        <w:rPr>
          <w:sz w:val="14"/>
          <w:szCs w:val="14"/>
        </w:rPr>
      </w:pPr>
    </w:p>
    <w:p w:rsidR="008C1223" w:rsidRPr="00AD16DD" w:rsidRDefault="008C1223" w:rsidP="00FF4CCB">
      <w:pPr>
        <w:pStyle w:val="aa"/>
        <w:ind w:right="-2"/>
        <w:rPr>
          <w:sz w:val="14"/>
          <w:szCs w:val="14"/>
        </w:rPr>
      </w:pPr>
    </w:p>
    <w:p w:rsidR="00594858" w:rsidRPr="00AD16DD" w:rsidRDefault="00594858" w:rsidP="00594858">
      <w:pPr>
        <w:tabs>
          <w:tab w:val="center" w:pos="4677"/>
          <w:tab w:val="right" w:pos="9355"/>
        </w:tabs>
        <w:ind w:right="-2"/>
        <w:rPr>
          <w:sz w:val="16"/>
          <w:szCs w:val="16"/>
        </w:rPr>
      </w:pPr>
      <w:r w:rsidRPr="00AD16DD">
        <w:rPr>
          <w:sz w:val="16"/>
          <w:szCs w:val="16"/>
        </w:rPr>
        <w:t xml:space="preserve">Носова Ольга Киприяновна </w:t>
      </w:r>
    </w:p>
    <w:p w:rsidR="00594858" w:rsidRPr="00AD16DD" w:rsidRDefault="00594858" w:rsidP="00594858">
      <w:pPr>
        <w:tabs>
          <w:tab w:val="center" w:pos="4677"/>
          <w:tab w:val="right" w:pos="9355"/>
        </w:tabs>
        <w:ind w:right="-2"/>
        <w:rPr>
          <w:sz w:val="16"/>
          <w:szCs w:val="16"/>
        </w:rPr>
      </w:pPr>
      <w:r w:rsidRPr="00AD16DD">
        <w:rPr>
          <w:sz w:val="16"/>
          <w:szCs w:val="16"/>
        </w:rPr>
        <w:t xml:space="preserve">(81853) 4-80-22, </w:t>
      </w:r>
      <w:proofErr w:type="spellStart"/>
      <w:r w:rsidRPr="00AD16DD">
        <w:rPr>
          <w:sz w:val="16"/>
          <w:szCs w:val="16"/>
        </w:rPr>
        <w:t>вн</w:t>
      </w:r>
      <w:proofErr w:type="spellEnd"/>
      <w:r w:rsidRPr="00AD16DD">
        <w:rPr>
          <w:sz w:val="16"/>
          <w:szCs w:val="16"/>
        </w:rPr>
        <w:t>. 3082</w:t>
      </w:r>
    </w:p>
    <w:p w:rsidR="0038003C" w:rsidRPr="00AD16DD" w:rsidRDefault="0038003C" w:rsidP="00594858">
      <w:pPr>
        <w:pStyle w:val="aa"/>
        <w:ind w:right="-2"/>
        <w:rPr>
          <w:sz w:val="14"/>
          <w:szCs w:val="14"/>
        </w:rPr>
      </w:pPr>
    </w:p>
    <w:sectPr w:rsidR="0038003C" w:rsidRPr="00AD16DD" w:rsidSect="008576FB">
      <w:headerReference w:type="even" r:id="rId12"/>
      <w:headerReference w:type="default" r:id="rId13"/>
      <w:footerReference w:type="default" r:id="rId14"/>
      <w:footerReference w:type="firs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03" w:rsidRDefault="00A83803">
      <w:r>
        <w:separator/>
      </w:r>
    </w:p>
  </w:endnote>
  <w:endnote w:type="continuationSeparator" w:id="0">
    <w:p w:rsidR="00A83803" w:rsidRDefault="00A8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61087"/>
      <w:docPartObj>
        <w:docPartGallery w:val="Page Numbers (Bottom of Page)"/>
        <w:docPartUnique/>
      </w:docPartObj>
    </w:sdtPr>
    <w:sdtEndPr>
      <w:rPr>
        <w:sz w:val="22"/>
        <w:szCs w:val="22"/>
      </w:rPr>
    </w:sdtEndPr>
    <w:sdtContent>
      <w:p w:rsidR="00E2244F" w:rsidRPr="00CD0597" w:rsidRDefault="00E2244F">
        <w:pPr>
          <w:pStyle w:val="aa"/>
          <w:jc w:val="center"/>
          <w:rPr>
            <w:sz w:val="22"/>
            <w:szCs w:val="22"/>
          </w:rPr>
        </w:pPr>
        <w:r w:rsidRPr="00CD0597">
          <w:rPr>
            <w:sz w:val="22"/>
            <w:szCs w:val="22"/>
          </w:rPr>
          <w:fldChar w:fldCharType="begin"/>
        </w:r>
        <w:r w:rsidRPr="00CD0597">
          <w:rPr>
            <w:sz w:val="22"/>
            <w:szCs w:val="22"/>
          </w:rPr>
          <w:instrText>PAGE   \* MERGEFORMAT</w:instrText>
        </w:r>
        <w:r w:rsidRPr="00CD0597">
          <w:rPr>
            <w:sz w:val="22"/>
            <w:szCs w:val="22"/>
          </w:rPr>
          <w:fldChar w:fldCharType="separate"/>
        </w:r>
        <w:r w:rsidR="008602D1">
          <w:rPr>
            <w:noProof/>
            <w:sz w:val="22"/>
            <w:szCs w:val="22"/>
          </w:rPr>
          <w:t>17</w:t>
        </w:r>
        <w:r w:rsidRPr="00CD0597">
          <w:rPr>
            <w:noProof/>
            <w:sz w:val="22"/>
            <w:szCs w:val="22"/>
          </w:rPr>
          <w:fldChar w:fldCharType="end"/>
        </w:r>
      </w:p>
    </w:sdtContent>
  </w:sdt>
  <w:p w:rsidR="00E2244F" w:rsidRDefault="00E2244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17399"/>
      <w:docPartObj>
        <w:docPartGallery w:val="Page Numbers (Bottom of Page)"/>
        <w:docPartUnique/>
      </w:docPartObj>
    </w:sdtPr>
    <w:sdtEndPr/>
    <w:sdtContent>
      <w:p w:rsidR="00A24A19" w:rsidRDefault="00A24A19">
        <w:pPr>
          <w:pStyle w:val="aa"/>
          <w:jc w:val="center"/>
        </w:pPr>
        <w:r>
          <w:fldChar w:fldCharType="begin"/>
        </w:r>
        <w:r>
          <w:instrText>PAGE   \* MERGEFORMAT</w:instrText>
        </w:r>
        <w:r>
          <w:fldChar w:fldCharType="separate"/>
        </w:r>
        <w:r w:rsidR="008602D1">
          <w:rPr>
            <w:noProof/>
          </w:rPr>
          <w:t>1</w:t>
        </w:r>
        <w:r>
          <w:fldChar w:fldCharType="end"/>
        </w:r>
      </w:p>
    </w:sdtContent>
  </w:sdt>
  <w:p w:rsidR="00E2244F" w:rsidRDefault="00E224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03" w:rsidRDefault="00A83803">
      <w:r>
        <w:separator/>
      </w:r>
    </w:p>
  </w:footnote>
  <w:footnote w:type="continuationSeparator" w:id="0">
    <w:p w:rsidR="00A83803" w:rsidRDefault="00A8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4F" w:rsidRDefault="00E2244F"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2244F" w:rsidRDefault="00E2244F" w:rsidP="00162253">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4F" w:rsidRDefault="00E2244F" w:rsidP="0071531F">
    <w:pPr>
      <w:pStyle w:val="a8"/>
      <w:framePr w:wrap="around" w:vAnchor="text" w:hAnchor="margin" w:xAlign="right" w:y="1"/>
      <w:rPr>
        <w:rStyle w:val="ad"/>
      </w:rPr>
    </w:pPr>
  </w:p>
  <w:p w:rsidR="00E2244F" w:rsidRDefault="00E2244F" w:rsidP="0016225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5F"/>
    <w:multiLevelType w:val="hybridMultilevel"/>
    <w:tmpl w:val="50C63EDA"/>
    <w:lvl w:ilvl="0" w:tplc="E6E48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7A0290"/>
    <w:multiLevelType w:val="multilevel"/>
    <w:tmpl w:val="89CA7F2C"/>
    <w:lvl w:ilvl="0">
      <w:start w:val="2"/>
      <w:numFmt w:val="decimal"/>
      <w:lvlText w:val="%1."/>
      <w:lvlJc w:val="left"/>
      <w:pPr>
        <w:ind w:left="3338" w:hanging="360"/>
      </w:pPr>
    </w:lvl>
    <w:lvl w:ilvl="1">
      <w:start w:val="1"/>
      <w:numFmt w:val="decimal"/>
      <w:isLgl/>
      <w:suff w:val="space"/>
      <w:lvlText w:val="%1.%2."/>
      <w:lvlJc w:val="left"/>
      <w:pPr>
        <w:ind w:left="1430" w:hanging="720"/>
      </w:pPr>
      <w:rPr>
        <w:b w:val="0"/>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2" w15:restartNumberingAfterBreak="0">
    <w:nsid w:val="0E810B00"/>
    <w:multiLevelType w:val="multilevel"/>
    <w:tmpl w:val="DEC25150"/>
    <w:lvl w:ilvl="0">
      <w:start w:val="1"/>
      <w:numFmt w:val="decimal"/>
      <w:suff w:val="space"/>
      <w:lvlText w:val="%1."/>
      <w:lvlJc w:val="left"/>
      <w:pPr>
        <w:ind w:left="720" w:hanging="360"/>
      </w:pPr>
      <w:rPr>
        <w:rFonts w:ascii="Times New Roman" w:eastAsia="Times New Roman" w:hAnsi="Times New Roman" w:cs="Times New Roman"/>
      </w:rPr>
    </w:lvl>
    <w:lvl w:ilvl="1">
      <w:start w:val="1"/>
      <w:numFmt w:val="decimal"/>
      <w:lvlText w:val="%2."/>
      <w:lvlJc w:val="center"/>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EDC4F64"/>
    <w:multiLevelType w:val="hybridMultilevel"/>
    <w:tmpl w:val="E63E6802"/>
    <w:lvl w:ilvl="0" w:tplc="9E34C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4857B4"/>
    <w:multiLevelType w:val="hybridMultilevel"/>
    <w:tmpl w:val="983A8D1E"/>
    <w:lvl w:ilvl="0" w:tplc="5D4818B0">
      <w:start w:val="1"/>
      <w:numFmt w:val="bullet"/>
      <w:lvlText w:val="–"/>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17D1263"/>
    <w:multiLevelType w:val="hybridMultilevel"/>
    <w:tmpl w:val="BDE217C0"/>
    <w:lvl w:ilvl="0" w:tplc="1A50DA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C834B9"/>
    <w:multiLevelType w:val="hybridMultilevel"/>
    <w:tmpl w:val="C9C8A144"/>
    <w:lvl w:ilvl="0" w:tplc="1A50DAB8">
      <w:start w:val="1"/>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BC205CD"/>
    <w:multiLevelType w:val="hybridMultilevel"/>
    <w:tmpl w:val="95D4723E"/>
    <w:lvl w:ilvl="0" w:tplc="3D1CE70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80B1A"/>
    <w:multiLevelType w:val="hybridMultilevel"/>
    <w:tmpl w:val="B078672C"/>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ACBE6DD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443A24"/>
    <w:multiLevelType w:val="hybridMultilevel"/>
    <w:tmpl w:val="4A2CF396"/>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D4036E"/>
    <w:multiLevelType w:val="hybridMultilevel"/>
    <w:tmpl w:val="1AA6D33C"/>
    <w:lvl w:ilvl="0" w:tplc="46EA15CC">
      <w:start w:val="1"/>
      <w:numFmt w:val="bullet"/>
      <w:lvlText w:val=""/>
      <w:lvlJc w:val="left"/>
      <w:pPr>
        <w:ind w:left="1429" w:hanging="360"/>
      </w:pPr>
      <w:rPr>
        <w:rFonts w:ascii="Symbol" w:hAnsi="Symbol" w:hint="default"/>
        <w:color w:val="auto"/>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3D582E"/>
    <w:multiLevelType w:val="multilevel"/>
    <w:tmpl w:val="B388E754"/>
    <w:lvl w:ilvl="0">
      <w:start w:val="1"/>
      <w:numFmt w:val="decimal"/>
      <w:lvlText w:val="%1."/>
      <w:lvlJc w:val="left"/>
      <w:pPr>
        <w:ind w:left="1353" w:hanging="360"/>
      </w:pPr>
      <w:rPr>
        <w:rFonts w:hint="default"/>
        <w:u w:val="none"/>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27A46834"/>
    <w:multiLevelType w:val="hybridMultilevel"/>
    <w:tmpl w:val="FE6863AA"/>
    <w:lvl w:ilvl="0" w:tplc="CA6647D4">
      <w:start w:val="1"/>
      <w:numFmt w:val="bullet"/>
      <w:suff w:val="space"/>
      <w:lvlText w:val=""/>
      <w:lvlJc w:val="left"/>
      <w:pPr>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BC6150E"/>
    <w:multiLevelType w:val="hybridMultilevel"/>
    <w:tmpl w:val="35E86D48"/>
    <w:lvl w:ilvl="0" w:tplc="DBFE5638">
      <w:start w:val="4"/>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15:restartNumberingAfterBreak="0">
    <w:nsid w:val="302E1B51"/>
    <w:multiLevelType w:val="hybridMultilevel"/>
    <w:tmpl w:val="92F687A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6" w15:restartNumberingAfterBreak="0">
    <w:nsid w:val="316F3C5A"/>
    <w:multiLevelType w:val="hybridMultilevel"/>
    <w:tmpl w:val="FE06DF18"/>
    <w:lvl w:ilvl="0" w:tplc="3D1CE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EA1C30"/>
    <w:multiLevelType w:val="hybridMultilevel"/>
    <w:tmpl w:val="1D580166"/>
    <w:lvl w:ilvl="0" w:tplc="ACBE6D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9390701"/>
    <w:multiLevelType w:val="hybridMultilevel"/>
    <w:tmpl w:val="43740FFA"/>
    <w:lvl w:ilvl="0" w:tplc="5D4818B0">
      <w:start w:val="1"/>
      <w:numFmt w:val="bullet"/>
      <w:lvlText w:val="–"/>
      <w:lvlJc w:val="left"/>
      <w:pPr>
        <w:ind w:left="1211"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111E5F"/>
    <w:multiLevelType w:val="hybridMultilevel"/>
    <w:tmpl w:val="D67CDA36"/>
    <w:lvl w:ilvl="0" w:tplc="9CC49EC0">
      <w:start w:val="1"/>
      <w:numFmt w:val="bullet"/>
      <w:lvlText w:val=""/>
      <w:lvlJc w:val="left"/>
      <w:pPr>
        <w:ind w:left="2137" w:hanging="360"/>
      </w:pPr>
      <w:rPr>
        <w:rFonts w:ascii="Symbol" w:hAnsi="Symbol" w:hint="default"/>
        <w:color w:val="auto"/>
        <w:spacing w:val="-20"/>
        <w:w w:val="100"/>
        <w:position w:val="0"/>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0" w15:restartNumberingAfterBreak="0">
    <w:nsid w:val="42422C2E"/>
    <w:multiLevelType w:val="hybridMultilevel"/>
    <w:tmpl w:val="6AB62660"/>
    <w:lvl w:ilvl="0" w:tplc="5D4818B0">
      <w:start w:val="1"/>
      <w:numFmt w:val="bullet"/>
      <w:suff w:val="space"/>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E7CD6"/>
    <w:multiLevelType w:val="multilevel"/>
    <w:tmpl w:val="35CC200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44931156"/>
    <w:multiLevelType w:val="hybridMultilevel"/>
    <w:tmpl w:val="22184000"/>
    <w:lvl w:ilvl="0" w:tplc="655C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104119"/>
    <w:multiLevelType w:val="hybridMultilevel"/>
    <w:tmpl w:val="F104EE3E"/>
    <w:lvl w:ilvl="0" w:tplc="489846A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45E93972"/>
    <w:multiLevelType w:val="hybridMultilevel"/>
    <w:tmpl w:val="2AD0F07E"/>
    <w:lvl w:ilvl="0" w:tplc="ACBE6DD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5" w15:restartNumberingAfterBreak="0">
    <w:nsid w:val="46BD137C"/>
    <w:multiLevelType w:val="multilevel"/>
    <w:tmpl w:val="AF26F5A0"/>
    <w:lvl w:ilvl="0">
      <w:start w:val="1"/>
      <w:numFmt w:val="decimal"/>
      <w:lvlText w:val="%1."/>
      <w:lvlJc w:val="left"/>
      <w:pPr>
        <w:tabs>
          <w:tab w:val="num" w:pos="1777"/>
        </w:tabs>
        <w:ind w:left="1777" w:hanging="360"/>
      </w:pPr>
      <w:rPr>
        <w:rFonts w:cs="Times New Roman" w:hint="default"/>
        <w:sz w:val="26"/>
        <w:szCs w:val="26"/>
      </w:rPr>
    </w:lvl>
    <w:lvl w:ilvl="1">
      <w:start w:val="1"/>
      <w:numFmt w:val="bullet"/>
      <w:lvlText w:val=""/>
      <w:lvlJc w:val="left"/>
      <w:pPr>
        <w:ind w:left="1571" w:hanging="720"/>
      </w:pPr>
      <w:rPr>
        <w:rFonts w:ascii="Symbol" w:hAnsi="Symbol" w:hint="default"/>
        <w:color w:val="auto"/>
        <w:spacing w:val="-20"/>
        <w:w w:val="100"/>
        <w:position w:val="0"/>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26" w15:restartNumberingAfterBreak="0">
    <w:nsid w:val="51711543"/>
    <w:multiLevelType w:val="hybridMultilevel"/>
    <w:tmpl w:val="F49CC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55E02DA1"/>
    <w:multiLevelType w:val="hybridMultilevel"/>
    <w:tmpl w:val="8AE871AC"/>
    <w:lvl w:ilvl="0" w:tplc="149297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88B127C"/>
    <w:multiLevelType w:val="hybridMultilevel"/>
    <w:tmpl w:val="A540F768"/>
    <w:lvl w:ilvl="0" w:tplc="1A50DA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280AE1"/>
    <w:multiLevelType w:val="hybridMultilevel"/>
    <w:tmpl w:val="2AB02460"/>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937D70"/>
    <w:multiLevelType w:val="multilevel"/>
    <w:tmpl w:val="89CA7F2C"/>
    <w:lvl w:ilvl="0">
      <w:start w:val="2"/>
      <w:numFmt w:val="decimal"/>
      <w:lvlText w:val="%1."/>
      <w:lvlJc w:val="left"/>
      <w:pPr>
        <w:ind w:left="3338" w:hanging="360"/>
      </w:pPr>
    </w:lvl>
    <w:lvl w:ilvl="1">
      <w:start w:val="1"/>
      <w:numFmt w:val="decimal"/>
      <w:isLgl/>
      <w:suff w:val="space"/>
      <w:lvlText w:val="%1.%2."/>
      <w:lvlJc w:val="left"/>
      <w:pPr>
        <w:ind w:left="1430" w:hanging="720"/>
      </w:pPr>
      <w:rPr>
        <w:b w:val="0"/>
        <w:bCs w:val="0"/>
        <w:color w:val="auto"/>
      </w:rPr>
    </w:lvl>
    <w:lvl w:ilvl="2">
      <w:start w:val="1"/>
      <w:numFmt w:val="decimal"/>
      <w:isLgl/>
      <w:lvlText w:val="%1.%2.%3."/>
      <w:lvlJc w:val="left"/>
      <w:pPr>
        <w:ind w:left="3700" w:hanging="720"/>
      </w:pPr>
    </w:lvl>
    <w:lvl w:ilvl="3">
      <w:start w:val="1"/>
      <w:numFmt w:val="decimal"/>
      <w:isLgl/>
      <w:lvlText w:val="%1.%2.%3.%4."/>
      <w:lvlJc w:val="left"/>
      <w:pPr>
        <w:ind w:left="4061" w:hanging="1080"/>
      </w:pPr>
    </w:lvl>
    <w:lvl w:ilvl="4">
      <w:start w:val="1"/>
      <w:numFmt w:val="decimal"/>
      <w:isLgl/>
      <w:lvlText w:val="%1.%2.%3.%4.%5."/>
      <w:lvlJc w:val="left"/>
      <w:pPr>
        <w:ind w:left="4062" w:hanging="1080"/>
      </w:pPr>
    </w:lvl>
    <w:lvl w:ilvl="5">
      <w:start w:val="1"/>
      <w:numFmt w:val="decimal"/>
      <w:isLgl/>
      <w:lvlText w:val="%1.%2.%3.%4.%5.%6."/>
      <w:lvlJc w:val="left"/>
      <w:pPr>
        <w:ind w:left="4423" w:hanging="1440"/>
      </w:pPr>
    </w:lvl>
    <w:lvl w:ilvl="6">
      <w:start w:val="1"/>
      <w:numFmt w:val="decimal"/>
      <w:isLgl/>
      <w:lvlText w:val="%1.%2.%3.%4.%5.%6.%7."/>
      <w:lvlJc w:val="left"/>
      <w:pPr>
        <w:ind w:left="4424" w:hanging="1440"/>
      </w:pPr>
    </w:lvl>
    <w:lvl w:ilvl="7">
      <w:start w:val="1"/>
      <w:numFmt w:val="decimal"/>
      <w:isLgl/>
      <w:lvlText w:val="%1.%2.%3.%4.%5.%6.%7.%8."/>
      <w:lvlJc w:val="left"/>
      <w:pPr>
        <w:ind w:left="4785" w:hanging="1800"/>
      </w:pPr>
    </w:lvl>
    <w:lvl w:ilvl="8">
      <w:start w:val="1"/>
      <w:numFmt w:val="decimal"/>
      <w:isLgl/>
      <w:lvlText w:val="%1.%2.%3.%4.%5.%6.%7.%8.%9."/>
      <w:lvlJc w:val="left"/>
      <w:pPr>
        <w:ind w:left="4786" w:hanging="1800"/>
      </w:pPr>
    </w:lvl>
  </w:abstractNum>
  <w:abstractNum w:abstractNumId="32" w15:restartNumberingAfterBreak="0">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3" w15:restartNumberingAfterBreak="0">
    <w:nsid w:val="67F85AEE"/>
    <w:multiLevelType w:val="hybridMultilevel"/>
    <w:tmpl w:val="A922F7FA"/>
    <w:lvl w:ilvl="0" w:tplc="0419000F">
      <w:start w:val="1"/>
      <w:numFmt w:val="decimal"/>
      <w:lvlText w:val="%1."/>
      <w:lvlJc w:val="left"/>
      <w:pPr>
        <w:ind w:left="1353"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A2267C4"/>
    <w:multiLevelType w:val="hybridMultilevel"/>
    <w:tmpl w:val="F17A74AC"/>
    <w:lvl w:ilvl="0" w:tplc="ACBE6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2317C6"/>
    <w:multiLevelType w:val="multilevel"/>
    <w:tmpl w:val="8B60577E"/>
    <w:lvl w:ilvl="0">
      <w:start w:val="1"/>
      <w:numFmt w:val="decimal"/>
      <w:lvlText w:val="%1."/>
      <w:lvlJc w:val="left"/>
      <w:pPr>
        <w:ind w:left="1428" w:hanging="720"/>
      </w:pPr>
      <w:rPr>
        <w:rFonts w:hint="default"/>
      </w:rPr>
    </w:lvl>
    <w:lvl w:ilvl="1">
      <w:start w:val="1"/>
      <w:numFmt w:val="decimal"/>
      <w:lvlText w:val="5.%2"/>
      <w:lvlJc w:val="left"/>
      <w:pPr>
        <w:ind w:left="1849" w:hanging="1140"/>
      </w:pPr>
      <w:rPr>
        <w:rFonts w:hint="default"/>
      </w:rPr>
    </w:lvl>
    <w:lvl w:ilvl="2">
      <w:start w:val="1"/>
      <w:numFmt w:val="decimal"/>
      <w:lvlText w:val="%3)"/>
      <w:lvlJc w:val="left"/>
      <w:pPr>
        <w:ind w:left="1140" w:hanging="1140"/>
      </w:pPr>
      <w:rPr>
        <w:rFonts w:hint="default"/>
      </w:rPr>
    </w:lvl>
    <w:lvl w:ilvl="3">
      <w:start w:val="1"/>
      <w:numFmt w:val="decimal"/>
      <w:lvlText w:val="%4)"/>
      <w:lvlJc w:val="left"/>
      <w:pPr>
        <w:ind w:left="1851" w:hanging="1140"/>
      </w:pPr>
      <w:rPr>
        <w:rFonts w:hint="default"/>
      </w:rPr>
    </w:lvl>
    <w:lvl w:ilvl="4">
      <w:start w:val="1"/>
      <w:numFmt w:val="decimal"/>
      <w:isLgl/>
      <w:lvlText w:val="%1.%2.%3.%4.%5"/>
      <w:lvlJc w:val="left"/>
      <w:pPr>
        <w:ind w:left="1852" w:hanging="114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6" w15:restartNumberingAfterBreak="0">
    <w:nsid w:val="6AF1666E"/>
    <w:multiLevelType w:val="hybridMultilevel"/>
    <w:tmpl w:val="B2E0DC08"/>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0413D21"/>
    <w:multiLevelType w:val="hybridMultilevel"/>
    <w:tmpl w:val="A4200382"/>
    <w:lvl w:ilvl="0" w:tplc="4C9EE2F0">
      <w:start w:val="1"/>
      <w:numFmt w:val="upperRoman"/>
      <w:suff w:val="space"/>
      <w:lvlText w:val="%1."/>
      <w:lvlJc w:val="left"/>
      <w:pPr>
        <w:ind w:left="1080" w:hanging="72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2B02BA9"/>
    <w:multiLevelType w:val="hybridMultilevel"/>
    <w:tmpl w:val="5C605F0E"/>
    <w:lvl w:ilvl="0" w:tplc="10AE47CA">
      <w:start w:val="2"/>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F6FF0"/>
    <w:multiLevelType w:val="hybridMultilevel"/>
    <w:tmpl w:val="2B746ECE"/>
    <w:lvl w:ilvl="0" w:tplc="ACBE6D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5FC0351"/>
    <w:multiLevelType w:val="hybridMultilevel"/>
    <w:tmpl w:val="1CAEC052"/>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CBE6DD0">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F15313"/>
    <w:multiLevelType w:val="multilevel"/>
    <w:tmpl w:val="1100A2EE"/>
    <w:lvl w:ilvl="0">
      <w:start w:val="1"/>
      <w:numFmt w:val="decimal"/>
      <w:lvlText w:val="%1."/>
      <w:lvlJc w:val="left"/>
      <w:pPr>
        <w:ind w:left="3338" w:hanging="360"/>
      </w:pPr>
      <w:rPr>
        <w:rFonts w:hint="default"/>
      </w:rPr>
    </w:lvl>
    <w:lvl w:ilvl="1">
      <w:start w:val="6"/>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42" w15:restartNumberingAfterBreak="0">
    <w:nsid w:val="7AC35002"/>
    <w:multiLevelType w:val="hybridMultilevel"/>
    <w:tmpl w:val="F70C422A"/>
    <w:lvl w:ilvl="0" w:tplc="94447274">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B7F0017"/>
    <w:multiLevelType w:val="multilevel"/>
    <w:tmpl w:val="D56408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5F70D3"/>
    <w:multiLevelType w:val="hybridMultilevel"/>
    <w:tmpl w:val="26D6544E"/>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5"/>
  </w:num>
  <w:num w:numId="3">
    <w:abstractNumId w:val="42"/>
  </w:num>
  <w:num w:numId="4">
    <w:abstractNumId w:val="20"/>
  </w:num>
  <w:num w:numId="5">
    <w:abstractNumId w:val="36"/>
  </w:num>
  <w:num w:numId="6">
    <w:abstractNumId w:val="8"/>
  </w:num>
  <w:num w:numId="7">
    <w:abstractNumId w:val="27"/>
  </w:num>
  <w:num w:numId="8">
    <w:abstractNumId w:val="37"/>
  </w:num>
  <w:num w:numId="9">
    <w:abstractNumId w:val="2"/>
  </w:num>
  <w:num w:numId="10">
    <w:abstractNumId w:val="10"/>
  </w:num>
  <w:num w:numId="11">
    <w:abstractNumId w:val="13"/>
  </w:num>
  <w:num w:numId="12">
    <w:abstractNumId w:val="38"/>
  </w:num>
  <w:num w:numId="13">
    <w:abstractNumId w:val="33"/>
  </w:num>
  <w:num w:numId="14">
    <w:abstractNumId w:val="3"/>
  </w:num>
  <w:num w:numId="15">
    <w:abstractNumId w:val="22"/>
  </w:num>
  <w:num w:numId="16">
    <w:abstractNumId w:val="40"/>
  </w:num>
  <w:num w:numId="17">
    <w:abstractNumId w:val="23"/>
  </w:num>
  <w:num w:numId="18">
    <w:abstractNumId w:val="17"/>
  </w:num>
  <w:num w:numId="19">
    <w:abstractNumId w:val="30"/>
  </w:num>
  <w:num w:numId="20">
    <w:abstractNumId w:val="24"/>
  </w:num>
  <w:num w:numId="21">
    <w:abstractNumId w:val="19"/>
  </w:num>
  <w:num w:numId="22">
    <w:abstractNumId w:val="9"/>
  </w:num>
  <w:num w:numId="23">
    <w:abstractNumId w:val="45"/>
  </w:num>
  <w:num w:numId="24">
    <w:abstractNumId w:val="25"/>
  </w:num>
  <w:num w:numId="25">
    <w:abstractNumId w:val="39"/>
  </w:num>
  <w:num w:numId="26">
    <w:abstractNumId w:val="21"/>
  </w:num>
  <w:num w:numId="27">
    <w:abstractNumId w:val="26"/>
  </w:num>
  <w:num w:numId="28">
    <w:abstractNumId w:val="4"/>
  </w:num>
  <w:num w:numId="29">
    <w:abstractNumId w:val="18"/>
  </w:num>
  <w:num w:numId="30">
    <w:abstractNumId w:val="12"/>
  </w:num>
  <w:num w:numId="31">
    <w:abstractNumId w:val="16"/>
  </w:num>
  <w:num w:numId="32">
    <w:abstractNumId w:val="0"/>
  </w:num>
  <w:num w:numId="33">
    <w:abstractNumId w:val="29"/>
  </w:num>
  <w:num w:numId="34">
    <w:abstractNumId w:val="32"/>
  </w:num>
  <w:num w:numId="35">
    <w:abstractNumId w:val="41"/>
  </w:num>
  <w:num w:numId="3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6"/>
  </w:num>
  <w:num w:numId="39">
    <w:abstractNumId w:val="5"/>
  </w:num>
  <w:num w:numId="40">
    <w:abstractNumId w:val="15"/>
  </w:num>
  <w:num w:numId="41">
    <w:abstractNumId w:val="28"/>
  </w:num>
  <w:num w:numId="42">
    <w:abstractNumId w:val="7"/>
  </w:num>
  <w:num w:numId="43">
    <w:abstractNumId w:val="43"/>
  </w:num>
  <w:num w:numId="44">
    <w:abstractNumId w:val="11"/>
  </w:num>
  <w:num w:numId="45">
    <w:abstractNumId w:val="44"/>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8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D9"/>
    <w:rsid w:val="000006DA"/>
    <w:rsid w:val="00000996"/>
    <w:rsid w:val="00000A7E"/>
    <w:rsid w:val="00000C83"/>
    <w:rsid w:val="0000194D"/>
    <w:rsid w:val="00002110"/>
    <w:rsid w:val="000023B2"/>
    <w:rsid w:val="000023D0"/>
    <w:rsid w:val="000025C2"/>
    <w:rsid w:val="00002993"/>
    <w:rsid w:val="00002AEC"/>
    <w:rsid w:val="0000301F"/>
    <w:rsid w:val="0000349B"/>
    <w:rsid w:val="000034FD"/>
    <w:rsid w:val="0000354F"/>
    <w:rsid w:val="000036A0"/>
    <w:rsid w:val="00003F27"/>
    <w:rsid w:val="000047EB"/>
    <w:rsid w:val="000048B0"/>
    <w:rsid w:val="000048CE"/>
    <w:rsid w:val="000048F0"/>
    <w:rsid w:val="00004C65"/>
    <w:rsid w:val="00004D0F"/>
    <w:rsid w:val="00004E2B"/>
    <w:rsid w:val="0000518A"/>
    <w:rsid w:val="00005573"/>
    <w:rsid w:val="00005DC8"/>
    <w:rsid w:val="000062A1"/>
    <w:rsid w:val="00006E43"/>
    <w:rsid w:val="00006E87"/>
    <w:rsid w:val="00006EBD"/>
    <w:rsid w:val="00007294"/>
    <w:rsid w:val="00007362"/>
    <w:rsid w:val="00007521"/>
    <w:rsid w:val="00007AEA"/>
    <w:rsid w:val="00007CA0"/>
    <w:rsid w:val="00007D3E"/>
    <w:rsid w:val="000100A4"/>
    <w:rsid w:val="0001071C"/>
    <w:rsid w:val="00010A53"/>
    <w:rsid w:val="00010AB2"/>
    <w:rsid w:val="00010DC8"/>
    <w:rsid w:val="00010E7C"/>
    <w:rsid w:val="00010F1C"/>
    <w:rsid w:val="000112BE"/>
    <w:rsid w:val="000115D2"/>
    <w:rsid w:val="00012656"/>
    <w:rsid w:val="0001277A"/>
    <w:rsid w:val="0001278B"/>
    <w:rsid w:val="00012B15"/>
    <w:rsid w:val="00012C64"/>
    <w:rsid w:val="00012C8E"/>
    <w:rsid w:val="00012E1C"/>
    <w:rsid w:val="0001307E"/>
    <w:rsid w:val="000131AD"/>
    <w:rsid w:val="0001337B"/>
    <w:rsid w:val="00013537"/>
    <w:rsid w:val="00013635"/>
    <w:rsid w:val="000139B5"/>
    <w:rsid w:val="00013E4C"/>
    <w:rsid w:val="00014314"/>
    <w:rsid w:val="0001452A"/>
    <w:rsid w:val="000149EC"/>
    <w:rsid w:val="000151C8"/>
    <w:rsid w:val="00015284"/>
    <w:rsid w:val="00016104"/>
    <w:rsid w:val="000162D5"/>
    <w:rsid w:val="0001694C"/>
    <w:rsid w:val="0001725D"/>
    <w:rsid w:val="0001726B"/>
    <w:rsid w:val="000200BD"/>
    <w:rsid w:val="000203FB"/>
    <w:rsid w:val="000209C2"/>
    <w:rsid w:val="00020B32"/>
    <w:rsid w:val="00020D97"/>
    <w:rsid w:val="00021556"/>
    <w:rsid w:val="00021EFE"/>
    <w:rsid w:val="00021F66"/>
    <w:rsid w:val="000220C2"/>
    <w:rsid w:val="0002218C"/>
    <w:rsid w:val="0002226F"/>
    <w:rsid w:val="00022402"/>
    <w:rsid w:val="000224C0"/>
    <w:rsid w:val="000226C7"/>
    <w:rsid w:val="00022940"/>
    <w:rsid w:val="00022C88"/>
    <w:rsid w:val="00022CA5"/>
    <w:rsid w:val="00022E0A"/>
    <w:rsid w:val="00022FB7"/>
    <w:rsid w:val="00023251"/>
    <w:rsid w:val="00023381"/>
    <w:rsid w:val="00023ADF"/>
    <w:rsid w:val="00023CC1"/>
    <w:rsid w:val="00023F19"/>
    <w:rsid w:val="00024070"/>
    <w:rsid w:val="000242B0"/>
    <w:rsid w:val="000247B4"/>
    <w:rsid w:val="000247C8"/>
    <w:rsid w:val="00024A7B"/>
    <w:rsid w:val="00024D85"/>
    <w:rsid w:val="00024DE3"/>
    <w:rsid w:val="0002517F"/>
    <w:rsid w:val="000251F8"/>
    <w:rsid w:val="00025719"/>
    <w:rsid w:val="00025941"/>
    <w:rsid w:val="00025A93"/>
    <w:rsid w:val="00025B00"/>
    <w:rsid w:val="00025B8B"/>
    <w:rsid w:val="00025DF7"/>
    <w:rsid w:val="00025E8F"/>
    <w:rsid w:val="00026300"/>
    <w:rsid w:val="00026888"/>
    <w:rsid w:val="000269DA"/>
    <w:rsid w:val="00026CA1"/>
    <w:rsid w:val="00026CBA"/>
    <w:rsid w:val="00027B83"/>
    <w:rsid w:val="00027D07"/>
    <w:rsid w:val="00027EFF"/>
    <w:rsid w:val="00030336"/>
    <w:rsid w:val="000304DA"/>
    <w:rsid w:val="000307B0"/>
    <w:rsid w:val="00030944"/>
    <w:rsid w:val="00031123"/>
    <w:rsid w:val="0003120C"/>
    <w:rsid w:val="0003166D"/>
    <w:rsid w:val="000317BF"/>
    <w:rsid w:val="00031F77"/>
    <w:rsid w:val="000324A8"/>
    <w:rsid w:val="0003255D"/>
    <w:rsid w:val="000325F3"/>
    <w:rsid w:val="00032651"/>
    <w:rsid w:val="000327D2"/>
    <w:rsid w:val="00032830"/>
    <w:rsid w:val="00032993"/>
    <w:rsid w:val="00032FA4"/>
    <w:rsid w:val="000330A4"/>
    <w:rsid w:val="0003336D"/>
    <w:rsid w:val="00033817"/>
    <w:rsid w:val="0003385F"/>
    <w:rsid w:val="00033C22"/>
    <w:rsid w:val="00033D14"/>
    <w:rsid w:val="00033F7D"/>
    <w:rsid w:val="0003420F"/>
    <w:rsid w:val="0003452B"/>
    <w:rsid w:val="000347C7"/>
    <w:rsid w:val="00034F2A"/>
    <w:rsid w:val="0003531A"/>
    <w:rsid w:val="0003533E"/>
    <w:rsid w:val="00035624"/>
    <w:rsid w:val="00035636"/>
    <w:rsid w:val="00035BCD"/>
    <w:rsid w:val="00035CF7"/>
    <w:rsid w:val="00035D62"/>
    <w:rsid w:val="00035FD2"/>
    <w:rsid w:val="00036482"/>
    <w:rsid w:val="0003667B"/>
    <w:rsid w:val="00036713"/>
    <w:rsid w:val="00036D2B"/>
    <w:rsid w:val="000373A8"/>
    <w:rsid w:val="000376B1"/>
    <w:rsid w:val="0003789B"/>
    <w:rsid w:val="00037ACB"/>
    <w:rsid w:val="00037E5D"/>
    <w:rsid w:val="0004016C"/>
    <w:rsid w:val="0004091E"/>
    <w:rsid w:val="00040C99"/>
    <w:rsid w:val="000417D2"/>
    <w:rsid w:val="00041A28"/>
    <w:rsid w:val="00041B2D"/>
    <w:rsid w:val="00041B83"/>
    <w:rsid w:val="00041C7E"/>
    <w:rsid w:val="00042141"/>
    <w:rsid w:val="000421A7"/>
    <w:rsid w:val="000423A0"/>
    <w:rsid w:val="0004254C"/>
    <w:rsid w:val="0004256F"/>
    <w:rsid w:val="00042D9E"/>
    <w:rsid w:val="0004320F"/>
    <w:rsid w:val="000432E2"/>
    <w:rsid w:val="00043374"/>
    <w:rsid w:val="000438FD"/>
    <w:rsid w:val="00043C07"/>
    <w:rsid w:val="00043FEB"/>
    <w:rsid w:val="000440F2"/>
    <w:rsid w:val="00044396"/>
    <w:rsid w:val="00044543"/>
    <w:rsid w:val="0004479F"/>
    <w:rsid w:val="00044974"/>
    <w:rsid w:val="000451A8"/>
    <w:rsid w:val="00045303"/>
    <w:rsid w:val="000453A9"/>
    <w:rsid w:val="0004596A"/>
    <w:rsid w:val="00045A90"/>
    <w:rsid w:val="00045B49"/>
    <w:rsid w:val="00046457"/>
    <w:rsid w:val="000466BC"/>
    <w:rsid w:val="00046943"/>
    <w:rsid w:val="00046AB7"/>
    <w:rsid w:val="00046E9E"/>
    <w:rsid w:val="00046F1C"/>
    <w:rsid w:val="00047459"/>
    <w:rsid w:val="000475AA"/>
    <w:rsid w:val="000475D2"/>
    <w:rsid w:val="00047E48"/>
    <w:rsid w:val="00050296"/>
    <w:rsid w:val="00050605"/>
    <w:rsid w:val="00050835"/>
    <w:rsid w:val="00050881"/>
    <w:rsid w:val="00050A07"/>
    <w:rsid w:val="00050E72"/>
    <w:rsid w:val="00050E75"/>
    <w:rsid w:val="00050ECD"/>
    <w:rsid w:val="00050F91"/>
    <w:rsid w:val="00051097"/>
    <w:rsid w:val="000511B5"/>
    <w:rsid w:val="00051B75"/>
    <w:rsid w:val="00051D08"/>
    <w:rsid w:val="00051DC2"/>
    <w:rsid w:val="000521D9"/>
    <w:rsid w:val="000525E6"/>
    <w:rsid w:val="000526F4"/>
    <w:rsid w:val="00052D2B"/>
    <w:rsid w:val="00052EB7"/>
    <w:rsid w:val="00052F62"/>
    <w:rsid w:val="000530BF"/>
    <w:rsid w:val="000534FE"/>
    <w:rsid w:val="00053804"/>
    <w:rsid w:val="000542CB"/>
    <w:rsid w:val="00054755"/>
    <w:rsid w:val="0005482D"/>
    <w:rsid w:val="00054841"/>
    <w:rsid w:val="000548D3"/>
    <w:rsid w:val="00054B63"/>
    <w:rsid w:val="00054EF9"/>
    <w:rsid w:val="00055097"/>
    <w:rsid w:val="000551DF"/>
    <w:rsid w:val="0005568E"/>
    <w:rsid w:val="00055CE7"/>
    <w:rsid w:val="00055E9B"/>
    <w:rsid w:val="0005627E"/>
    <w:rsid w:val="0005665F"/>
    <w:rsid w:val="00056946"/>
    <w:rsid w:val="00056AEF"/>
    <w:rsid w:val="0005755F"/>
    <w:rsid w:val="00057561"/>
    <w:rsid w:val="00057567"/>
    <w:rsid w:val="000577C0"/>
    <w:rsid w:val="00057871"/>
    <w:rsid w:val="00057A46"/>
    <w:rsid w:val="00057F2C"/>
    <w:rsid w:val="00060269"/>
    <w:rsid w:val="0006047C"/>
    <w:rsid w:val="00060635"/>
    <w:rsid w:val="000608B1"/>
    <w:rsid w:val="000608B3"/>
    <w:rsid w:val="00060A52"/>
    <w:rsid w:val="00060EE7"/>
    <w:rsid w:val="00061041"/>
    <w:rsid w:val="0006136B"/>
    <w:rsid w:val="00061483"/>
    <w:rsid w:val="000617A5"/>
    <w:rsid w:val="000626A9"/>
    <w:rsid w:val="000629D5"/>
    <w:rsid w:val="00062A13"/>
    <w:rsid w:val="00062A22"/>
    <w:rsid w:val="00062AD5"/>
    <w:rsid w:val="00062FEC"/>
    <w:rsid w:val="00063472"/>
    <w:rsid w:val="000635C0"/>
    <w:rsid w:val="00064D93"/>
    <w:rsid w:val="000652D5"/>
    <w:rsid w:val="000658FB"/>
    <w:rsid w:val="00065B16"/>
    <w:rsid w:val="00065B4C"/>
    <w:rsid w:val="00065BBC"/>
    <w:rsid w:val="00066029"/>
    <w:rsid w:val="00066351"/>
    <w:rsid w:val="000665BB"/>
    <w:rsid w:val="00066727"/>
    <w:rsid w:val="00066AD4"/>
    <w:rsid w:val="00066CE4"/>
    <w:rsid w:val="00066DF0"/>
    <w:rsid w:val="00066E46"/>
    <w:rsid w:val="000672DE"/>
    <w:rsid w:val="0006757E"/>
    <w:rsid w:val="000679C8"/>
    <w:rsid w:val="00067A8C"/>
    <w:rsid w:val="00067CA3"/>
    <w:rsid w:val="0007044D"/>
    <w:rsid w:val="00070583"/>
    <w:rsid w:val="0007078A"/>
    <w:rsid w:val="000707BF"/>
    <w:rsid w:val="00070820"/>
    <w:rsid w:val="00070B95"/>
    <w:rsid w:val="00070FB9"/>
    <w:rsid w:val="00071032"/>
    <w:rsid w:val="00071282"/>
    <w:rsid w:val="0007155E"/>
    <w:rsid w:val="00071CD3"/>
    <w:rsid w:val="00071CE0"/>
    <w:rsid w:val="00072BF2"/>
    <w:rsid w:val="00072D3B"/>
    <w:rsid w:val="00072FFF"/>
    <w:rsid w:val="00073009"/>
    <w:rsid w:val="0007304C"/>
    <w:rsid w:val="00073196"/>
    <w:rsid w:val="000731B9"/>
    <w:rsid w:val="000735D0"/>
    <w:rsid w:val="00073E55"/>
    <w:rsid w:val="00073EA1"/>
    <w:rsid w:val="00073EFA"/>
    <w:rsid w:val="000740F5"/>
    <w:rsid w:val="00074727"/>
    <w:rsid w:val="00074AB7"/>
    <w:rsid w:val="00074F5C"/>
    <w:rsid w:val="0007513E"/>
    <w:rsid w:val="0007569D"/>
    <w:rsid w:val="00075D10"/>
    <w:rsid w:val="0007601D"/>
    <w:rsid w:val="0007617A"/>
    <w:rsid w:val="0007638E"/>
    <w:rsid w:val="000767AE"/>
    <w:rsid w:val="0007740F"/>
    <w:rsid w:val="00077971"/>
    <w:rsid w:val="00077B67"/>
    <w:rsid w:val="00077B7B"/>
    <w:rsid w:val="000800C7"/>
    <w:rsid w:val="000801E4"/>
    <w:rsid w:val="00080980"/>
    <w:rsid w:val="0008098B"/>
    <w:rsid w:val="00080B5E"/>
    <w:rsid w:val="00080D22"/>
    <w:rsid w:val="00080DC0"/>
    <w:rsid w:val="00081457"/>
    <w:rsid w:val="000814AB"/>
    <w:rsid w:val="000815CC"/>
    <w:rsid w:val="00081863"/>
    <w:rsid w:val="0008186F"/>
    <w:rsid w:val="00081BFC"/>
    <w:rsid w:val="00081FC7"/>
    <w:rsid w:val="000822F4"/>
    <w:rsid w:val="0008230D"/>
    <w:rsid w:val="0008231E"/>
    <w:rsid w:val="0008232A"/>
    <w:rsid w:val="00082785"/>
    <w:rsid w:val="0008280C"/>
    <w:rsid w:val="0008311E"/>
    <w:rsid w:val="00083142"/>
    <w:rsid w:val="000831F1"/>
    <w:rsid w:val="00083318"/>
    <w:rsid w:val="0008336C"/>
    <w:rsid w:val="00083376"/>
    <w:rsid w:val="00083CC9"/>
    <w:rsid w:val="00083FA6"/>
    <w:rsid w:val="00084332"/>
    <w:rsid w:val="00084460"/>
    <w:rsid w:val="00084EEB"/>
    <w:rsid w:val="00085032"/>
    <w:rsid w:val="00085806"/>
    <w:rsid w:val="00085F3C"/>
    <w:rsid w:val="0008614E"/>
    <w:rsid w:val="00086A48"/>
    <w:rsid w:val="00086B47"/>
    <w:rsid w:val="00086B50"/>
    <w:rsid w:val="00086D68"/>
    <w:rsid w:val="00086F44"/>
    <w:rsid w:val="000871A4"/>
    <w:rsid w:val="00087556"/>
    <w:rsid w:val="000903B5"/>
    <w:rsid w:val="00090621"/>
    <w:rsid w:val="0009065D"/>
    <w:rsid w:val="000909E0"/>
    <w:rsid w:val="00090DB4"/>
    <w:rsid w:val="00090E28"/>
    <w:rsid w:val="00090EB5"/>
    <w:rsid w:val="00090FB2"/>
    <w:rsid w:val="0009160D"/>
    <w:rsid w:val="0009169B"/>
    <w:rsid w:val="00091CE3"/>
    <w:rsid w:val="00092314"/>
    <w:rsid w:val="0009233B"/>
    <w:rsid w:val="00092390"/>
    <w:rsid w:val="0009264D"/>
    <w:rsid w:val="00092C51"/>
    <w:rsid w:val="00092C79"/>
    <w:rsid w:val="000935D2"/>
    <w:rsid w:val="00093755"/>
    <w:rsid w:val="000937E6"/>
    <w:rsid w:val="000941FE"/>
    <w:rsid w:val="00094252"/>
    <w:rsid w:val="00094BAF"/>
    <w:rsid w:val="00094CE5"/>
    <w:rsid w:val="00094D8C"/>
    <w:rsid w:val="00094E42"/>
    <w:rsid w:val="00094FF9"/>
    <w:rsid w:val="00095444"/>
    <w:rsid w:val="000954DF"/>
    <w:rsid w:val="0009570D"/>
    <w:rsid w:val="00095838"/>
    <w:rsid w:val="00095A4C"/>
    <w:rsid w:val="00095AA8"/>
    <w:rsid w:val="00095EE4"/>
    <w:rsid w:val="00095F2F"/>
    <w:rsid w:val="00096181"/>
    <w:rsid w:val="000966EB"/>
    <w:rsid w:val="0009674C"/>
    <w:rsid w:val="00096981"/>
    <w:rsid w:val="000969C2"/>
    <w:rsid w:val="00096FBE"/>
    <w:rsid w:val="00097791"/>
    <w:rsid w:val="000977DE"/>
    <w:rsid w:val="00097A94"/>
    <w:rsid w:val="00097B72"/>
    <w:rsid w:val="000A01B1"/>
    <w:rsid w:val="000A0363"/>
    <w:rsid w:val="000A0599"/>
    <w:rsid w:val="000A0644"/>
    <w:rsid w:val="000A0F2A"/>
    <w:rsid w:val="000A0F50"/>
    <w:rsid w:val="000A100C"/>
    <w:rsid w:val="000A11DD"/>
    <w:rsid w:val="000A1510"/>
    <w:rsid w:val="000A17D1"/>
    <w:rsid w:val="000A2065"/>
    <w:rsid w:val="000A21C0"/>
    <w:rsid w:val="000A2686"/>
    <w:rsid w:val="000A296B"/>
    <w:rsid w:val="000A2BCA"/>
    <w:rsid w:val="000A31D5"/>
    <w:rsid w:val="000A33CA"/>
    <w:rsid w:val="000A3463"/>
    <w:rsid w:val="000A3C6D"/>
    <w:rsid w:val="000A3FA2"/>
    <w:rsid w:val="000A4060"/>
    <w:rsid w:val="000A42F3"/>
    <w:rsid w:val="000A4355"/>
    <w:rsid w:val="000A4CAE"/>
    <w:rsid w:val="000A4E68"/>
    <w:rsid w:val="000A5073"/>
    <w:rsid w:val="000A50D2"/>
    <w:rsid w:val="000A5222"/>
    <w:rsid w:val="000A5830"/>
    <w:rsid w:val="000A599C"/>
    <w:rsid w:val="000A5B26"/>
    <w:rsid w:val="000A5EE5"/>
    <w:rsid w:val="000A604B"/>
    <w:rsid w:val="000A6410"/>
    <w:rsid w:val="000A67F8"/>
    <w:rsid w:val="000A6A00"/>
    <w:rsid w:val="000A6E59"/>
    <w:rsid w:val="000A761A"/>
    <w:rsid w:val="000A76F4"/>
    <w:rsid w:val="000A7838"/>
    <w:rsid w:val="000A7B46"/>
    <w:rsid w:val="000A7E42"/>
    <w:rsid w:val="000A7ECB"/>
    <w:rsid w:val="000B0141"/>
    <w:rsid w:val="000B07D1"/>
    <w:rsid w:val="000B08B6"/>
    <w:rsid w:val="000B0B41"/>
    <w:rsid w:val="000B0E9C"/>
    <w:rsid w:val="000B18F0"/>
    <w:rsid w:val="000B1948"/>
    <w:rsid w:val="000B1D70"/>
    <w:rsid w:val="000B1F9B"/>
    <w:rsid w:val="000B20E4"/>
    <w:rsid w:val="000B2296"/>
    <w:rsid w:val="000B23B7"/>
    <w:rsid w:val="000B25CC"/>
    <w:rsid w:val="000B2948"/>
    <w:rsid w:val="000B2A96"/>
    <w:rsid w:val="000B2AC6"/>
    <w:rsid w:val="000B3049"/>
    <w:rsid w:val="000B33F2"/>
    <w:rsid w:val="000B3561"/>
    <w:rsid w:val="000B3AEB"/>
    <w:rsid w:val="000B3CC7"/>
    <w:rsid w:val="000B3D98"/>
    <w:rsid w:val="000B4090"/>
    <w:rsid w:val="000B4A0C"/>
    <w:rsid w:val="000B4BC5"/>
    <w:rsid w:val="000B4CE3"/>
    <w:rsid w:val="000B5064"/>
    <w:rsid w:val="000B55A8"/>
    <w:rsid w:val="000B5636"/>
    <w:rsid w:val="000B5C27"/>
    <w:rsid w:val="000B5C56"/>
    <w:rsid w:val="000B5DF5"/>
    <w:rsid w:val="000B5E85"/>
    <w:rsid w:val="000B61D7"/>
    <w:rsid w:val="000B6324"/>
    <w:rsid w:val="000B6382"/>
    <w:rsid w:val="000B6542"/>
    <w:rsid w:val="000B657F"/>
    <w:rsid w:val="000B6BE9"/>
    <w:rsid w:val="000B6EDB"/>
    <w:rsid w:val="000B6F9E"/>
    <w:rsid w:val="000B6FEB"/>
    <w:rsid w:val="000B7676"/>
    <w:rsid w:val="000B796E"/>
    <w:rsid w:val="000B7A49"/>
    <w:rsid w:val="000B7DC0"/>
    <w:rsid w:val="000C004D"/>
    <w:rsid w:val="000C01BE"/>
    <w:rsid w:val="000C03AA"/>
    <w:rsid w:val="000C0423"/>
    <w:rsid w:val="000C05DA"/>
    <w:rsid w:val="000C0BD3"/>
    <w:rsid w:val="000C0E29"/>
    <w:rsid w:val="000C116B"/>
    <w:rsid w:val="000C1442"/>
    <w:rsid w:val="000C17E2"/>
    <w:rsid w:val="000C235A"/>
    <w:rsid w:val="000C23B0"/>
    <w:rsid w:val="000C24BC"/>
    <w:rsid w:val="000C25AF"/>
    <w:rsid w:val="000C28EA"/>
    <w:rsid w:val="000C2A06"/>
    <w:rsid w:val="000C2A0B"/>
    <w:rsid w:val="000C2BDF"/>
    <w:rsid w:val="000C2CE7"/>
    <w:rsid w:val="000C2E50"/>
    <w:rsid w:val="000C2EC5"/>
    <w:rsid w:val="000C2FD3"/>
    <w:rsid w:val="000C325C"/>
    <w:rsid w:val="000C365B"/>
    <w:rsid w:val="000C387C"/>
    <w:rsid w:val="000C3B0F"/>
    <w:rsid w:val="000C3BAC"/>
    <w:rsid w:val="000C3EFC"/>
    <w:rsid w:val="000C408C"/>
    <w:rsid w:val="000C41EA"/>
    <w:rsid w:val="000C45CA"/>
    <w:rsid w:val="000C48CE"/>
    <w:rsid w:val="000C4921"/>
    <w:rsid w:val="000C54D7"/>
    <w:rsid w:val="000C55C0"/>
    <w:rsid w:val="000C585D"/>
    <w:rsid w:val="000C604C"/>
    <w:rsid w:val="000C622E"/>
    <w:rsid w:val="000C7044"/>
    <w:rsid w:val="000C7A3F"/>
    <w:rsid w:val="000C7A8D"/>
    <w:rsid w:val="000C7B47"/>
    <w:rsid w:val="000C7B6B"/>
    <w:rsid w:val="000D0627"/>
    <w:rsid w:val="000D08D0"/>
    <w:rsid w:val="000D0EEA"/>
    <w:rsid w:val="000D108A"/>
    <w:rsid w:val="000D184A"/>
    <w:rsid w:val="000D1D7C"/>
    <w:rsid w:val="000D1DDE"/>
    <w:rsid w:val="000D254F"/>
    <w:rsid w:val="000D274D"/>
    <w:rsid w:val="000D28AD"/>
    <w:rsid w:val="000D2F69"/>
    <w:rsid w:val="000D301A"/>
    <w:rsid w:val="000D3E72"/>
    <w:rsid w:val="000D3EA6"/>
    <w:rsid w:val="000D4149"/>
    <w:rsid w:val="000D423A"/>
    <w:rsid w:val="000D4819"/>
    <w:rsid w:val="000D49B9"/>
    <w:rsid w:val="000D49D8"/>
    <w:rsid w:val="000D4B1A"/>
    <w:rsid w:val="000D4BC7"/>
    <w:rsid w:val="000D577E"/>
    <w:rsid w:val="000D57CA"/>
    <w:rsid w:val="000D5B15"/>
    <w:rsid w:val="000D5BC7"/>
    <w:rsid w:val="000D5D83"/>
    <w:rsid w:val="000D5FAD"/>
    <w:rsid w:val="000D682E"/>
    <w:rsid w:val="000D68CE"/>
    <w:rsid w:val="000D690E"/>
    <w:rsid w:val="000D6DCE"/>
    <w:rsid w:val="000D7146"/>
    <w:rsid w:val="000D7230"/>
    <w:rsid w:val="000D726F"/>
    <w:rsid w:val="000D72DE"/>
    <w:rsid w:val="000D7659"/>
    <w:rsid w:val="000D771F"/>
    <w:rsid w:val="000D7A52"/>
    <w:rsid w:val="000D7B52"/>
    <w:rsid w:val="000D7E4F"/>
    <w:rsid w:val="000E00B2"/>
    <w:rsid w:val="000E08A4"/>
    <w:rsid w:val="000E0A0B"/>
    <w:rsid w:val="000E0A79"/>
    <w:rsid w:val="000E0AE8"/>
    <w:rsid w:val="000E0B0C"/>
    <w:rsid w:val="000E0B33"/>
    <w:rsid w:val="000E0DDB"/>
    <w:rsid w:val="000E0E55"/>
    <w:rsid w:val="000E0ED1"/>
    <w:rsid w:val="000E0FA5"/>
    <w:rsid w:val="000E14B0"/>
    <w:rsid w:val="000E1767"/>
    <w:rsid w:val="000E1C17"/>
    <w:rsid w:val="000E1D3B"/>
    <w:rsid w:val="000E25C1"/>
    <w:rsid w:val="000E26B4"/>
    <w:rsid w:val="000E2913"/>
    <w:rsid w:val="000E2A22"/>
    <w:rsid w:val="000E2C9A"/>
    <w:rsid w:val="000E2EA5"/>
    <w:rsid w:val="000E34DF"/>
    <w:rsid w:val="000E38CA"/>
    <w:rsid w:val="000E3A87"/>
    <w:rsid w:val="000E3ACF"/>
    <w:rsid w:val="000E3AFB"/>
    <w:rsid w:val="000E3BEA"/>
    <w:rsid w:val="000E3C27"/>
    <w:rsid w:val="000E43FC"/>
    <w:rsid w:val="000E446A"/>
    <w:rsid w:val="000E464F"/>
    <w:rsid w:val="000E4817"/>
    <w:rsid w:val="000E48CE"/>
    <w:rsid w:val="000E4914"/>
    <w:rsid w:val="000E5091"/>
    <w:rsid w:val="000E54AF"/>
    <w:rsid w:val="000E565B"/>
    <w:rsid w:val="000E5706"/>
    <w:rsid w:val="000E5880"/>
    <w:rsid w:val="000E5885"/>
    <w:rsid w:val="000E5DF5"/>
    <w:rsid w:val="000E6373"/>
    <w:rsid w:val="000E645B"/>
    <w:rsid w:val="000E6508"/>
    <w:rsid w:val="000E677E"/>
    <w:rsid w:val="000E6BB7"/>
    <w:rsid w:val="000E6C3C"/>
    <w:rsid w:val="000E6C55"/>
    <w:rsid w:val="000E70F0"/>
    <w:rsid w:val="000E79A5"/>
    <w:rsid w:val="000E7D94"/>
    <w:rsid w:val="000F0047"/>
    <w:rsid w:val="000F02B1"/>
    <w:rsid w:val="000F0A5B"/>
    <w:rsid w:val="000F0B69"/>
    <w:rsid w:val="000F0BA4"/>
    <w:rsid w:val="000F0EBD"/>
    <w:rsid w:val="000F18BA"/>
    <w:rsid w:val="000F18C3"/>
    <w:rsid w:val="000F1E88"/>
    <w:rsid w:val="000F2293"/>
    <w:rsid w:val="000F2688"/>
    <w:rsid w:val="000F2790"/>
    <w:rsid w:val="000F2830"/>
    <w:rsid w:val="000F2AC4"/>
    <w:rsid w:val="000F2B0B"/>
    <w:rsid w:val="000F3028"/>
    <w:rsid w:val="000F35EE"/>
    <w:rsid w:val="000F36A7"/>
    <w:rsid w:val="000F3799"/>
    <w:rsid w:val="000F39D6"/>
    <w:rsid w:val="000F3CAD"/>
    <w:rsid w:val="000F4248"/>
    <w:rsid w:val="000F4251"/>
    <w:rsid w:val="000F4544"/>
    <w:rsid w:val="000F47EE"/>
    <w:rsid w:val="000F4844"/>
    <w:rsid w:val="000F48AE"/>
    <w:rsid w:val="000F4984"/>
    <w:rsid w:val="000F49B9"/>
    <w:rsid w:val="000F4AB8"/>
    <w:rsid w:val="000F4C74"/>
    <w:rsid w:val="000F4CCE"/>
    <w:rsid w:val="000F4E48"/>
    <w:rsid w:val="000F517E"/>
    <w:rsid w:val="000F5356"/>
    <w:rsid w:val="000F542F"/>
    <w:rsid w:val="000F564C"/>
    <w:rsid w:val="000F5A47"/>
    <w:rsid w:val="000F61ED"/>
    <w:rsid w:val="000F61EF"/>
    <w:rsid w:val="000F6FD4"/>
    <w:rsid w:val="000F7268"/>
    <w:rsid w:val="000F72F6"/>
    <w:rsid w:val="000F745A"/>
    <w:rsid w:val="000F7AE0"/>
    <w:rsid w:val="000F7B3E"/>
    <w:rsid w:val="000F7F6C"/>
    <w:rsid w:val="0010031D"/>
    <w:rsid w:val="00100342"/>
    <w:rsid w:val="00100608"/>
    <w:rsid w:val="001006C5"/>
    <w:rsid w:val="00100791"/>
    <w:rsid w:val="00100836"/>
    <w:rsid w:val="00100963"/>
    <w:rsid w:val="00100AB5"/>
    <w:rsid w:val="00100EDB"/>
    <w:rsid w:val="00100FE8"/>
    <w:rsid w:val="00101205"/>
    <w:rsid w:val="0010147E"/>
    <w:rsid w:val="001014A4"/>
    <w:rsid w:val="0010163A"/>
    <w:rsid w:val="00101E48"/>
    <w:rsid w:val="00101EE8"/>
    <w:rsid w:val="001020F3"/>
    <w:rsid w:val="0010225B"/>
    <w:rsid w:val="00102527"/>
    <w:rsid w:val="001025E4"/>
    <w:rsid w:val="001026FC"/>
    <w:rsid w:val="00102901"/>
    <w:rsid w:val="00102942"/>
    <w:rsid w:val="00102A44"/>
    <w:rsid w:val="00102D79"/>
    <w:rsid w:val="00103212"/>
    <w:rsid w:val="001033E1"/>
    <w:rsid w:val="0010352C"/>
    <w:rsid w:val="00103795"/>
    <w:rsid w:val="00104001"/>
    <w:rsid w:val="001040C3"/>
    <w:rsid w:val="0010417D"/>
    <w:rsid w:val="00104470"/>
    <w:rsid w:val="001045F5"/>
    <w:rsid w:val="00104652"/>
    <w:rsid w:val="00104B86"/>
    <w:rsid w:val="00104BC1"/>
    <w:rsid w:val="00104DB8"/>
    <w:rsid w:val="0010501F"/>
    <w:rsid w:val="00105042"/>
    <w:rsid w:val="00105062"/>
    <w:rsid w:val="00105127"/>
    <w:rsid w:val="0010512E"/>
    <w:rsid w:val="00105416"/>
    <w:rsid w:val="001054BD"/>
    <w:rsid w:val="001056E5"/>
    <w:rsid w:val="00105A10"/>
    <w:rsid w:val="00105A44"/>
    <w:rsid w:val="00105C4E"/>
    <w:rsid w:val="00105D8C"/>
    <w:rsid w:val="00105F4E"/>
    <w:rsid w:val="00106266"/>
    <w:rsid w:val="0010719D"/>
    <w:rsid w:val="00107C95"/>
    <w:rsid w:val="00107F24"/>
    <w:rsid w:val="00107FC9"/>
    <w:rsid w:val="0011013B"/>
    <w:rsid w:val="00110224"/>
    <w:rsid w:val="001105D1"/>
    <w:rsid w:val="00110806"/>
    <w:rsid w:val="00111766"/>
    <w:rsid w:val="00111807"/>
    <w:rsid w:val="001118D4"/>
    <w:rsid w:val="001118EE"/>
    <w:rsid w:val="00111B39"/>
    <w:rsid w:val="00111CD2"/>
    <w:rsid w:val="00111D46"/>
    <w:rsid w:val="00111EA8"/>
    <w:rsid w:val="00111FFE"/>
    <w:rsid w:val="00112078"/>
    <w:rsid w:val="0011207C"/>
    <w:rsid w:val="00112736"/>
    <w:rsid w:val="00112EFE"/>
    <w:rsid w:val="00112F74"/>
    <w:rsid w:val="001134FB"/>
    <w:rsid w:val="00113594"/>
    <w:rsid w:val="00113753"/>
    <w:rsid w:val="00113947"/>
    <w:rsid w:val="00113A10"/>
    <w:rsid w:val="00113E50"/>
    <w:rsid w:val="0011415B"/>
    <w:rsid w:val="00114173"/>
    <w:rsid w:val="001142E1"/>
    <w:rsid w:val="0011446C"/>
    <w:rsid w:val="0011486A"/>
    <w:rsid w:val="00114A7B"/>
    <w:rsid w:val="00114AE2"/>
    <w:rsid w:val="00114B9F"/>
    <w:rsid w:val="00115135"/>
    <w:rsid w:val="00115352"/>
    <w:rsid w:val="00115459"/>
    <w:rsid w:val="001156A4"/>
    <w:rsid w:val="00116B51"/>
    <w:rsid w:val="00116B9A"/>
    <w:rsid w:val="001173D7"/>
    <w:rsid w:val="001174E3"/>
    <w:rsid w:val="00117A57"/>
    <w:rsid w:val="00117BA7"/>
    <w:rsid w:val="00117DCE"/>
    <w:rsid w:val="00117EEF"/>
    <w:rsid w:val="00120121"/>
    <w:rsid w:val="0012056E"/>
    <w:rsid w:val="00120CA6"/>
    <w:rsid w:val="00120DCD"/>
    <w:rsid w:val="00120FC4"/>
    <w:rsid w:val="00121285"/>
    <w:rsid w:val="00121628"/>
    <w:rsid w:val="001218C5"/>
    <w:rsid w:val="00122029"/>
    <w:rsid w:val="001220A1"/>
    <w:rsid w:val="00122223"/>
    <w:rsid w:val="0012224C"/>
    <w:rsid w:val="001229B5"/>
    <w:rsid w:val="00122BAF"/>
    <w:rsid w:val="00122C93"/>
    <w:rsid w:val="00122EB4"/>
    <w:rsid w:val="00122F67"/>
    <w:rsid w:val="00123138"/>
    <w:rsid w:val="001231AF"/>
    <w:rsid w:val="001234BE"/>
    <w:rsid w:val="00123570"/>
    <w:rsid w:val="001236CA"/>
    <w:rsid w:val="0012370C"/>
    <w:rsid w:val="0012397D"/>
    <w:rsid w:val="00123C12"/>
    <w:rsid w:val="00123C7A"/>
    <w:rsid w:val="00123F7D"/>
    <w:rsid w:val="00123FF6"/>
    <w:rsid w:val="0012417B"/>
    <w:rsid w:val="001241FB"/>
    <w:rsid w:val="00124312"/>
    <w:rsid w:val="00124EA3"/>
    <w:rsid w:val="00124EE9"/>
    <w:rsid w:val="001251D0"/>
    <w:rsid w:val="001253EF"/>
    <w:rsid w:val="00125852"/>
    <w:rsid w:val="00126124"/>
    <w:rsid w:val="0012618D"/>
    <w:rsid w:val="00126340"/>
    <w:rsid w:val="00126451"/>
    <w:rsid w:val="00126460"/>
    <w:rsid w:val="00126837"/>
    <w:rsid w:val="00126944"/>
    <w:rsid w:val="00126C49"/>
    <w:rsid w:val="00127104"/>
    <w:rsid w:val="0012725E"/>
    <w:rsid w:val="0012728D"/>
    <w:rsid w:val="00127A36"/>
    <w:rsid w:val="0013001C"/>
    <w:rsid w:val="001306FA"/>
    <w:rsid w:val="00130861"/>
    <w:rsid w:val="001308B7"/>
    <w:rsid w:val="00130943"/>
    <w:rsid w:val="00130E0C"/>
    <w:rsid w:val="00131276"/>
    <w:rsid w:val="0013154F"/>
    <w:rsid w:val="001318A9"/>
    <w:rsid w:val="001326EF"/>
    <w:rsid w:val="0013271E"/>
    <w:rsid w:val="00132F90"/>
    <w:rsid w:val="0013330A"/>
    <w:rsid w:val="00133613"/>
    <w:rsid w:val="001342FD"/>
    <w:rsid w:val="0013463C"/>
    <w:rsid w:val="00134759"/>
    <w:rsid w:val="00134A89"/>
    <w:rsid w:val="00134BC8"/>
    <w:rsid w:val="00134C03"/>
    <w:rsid w:val="00134C62"/>
    <w:rsid w:val="00134DEB"/>
    <w:rsid w:val="001351D8"/>
    <w:rsid w:val="00135644"/>
    <w:rsid w:val="00135805"/>
    <w:rsid w:val="00135B7B"/>
    <w:rsid w:val="00135DB3"/>
    <w:rsid w:val="0013616C"/>
    <w:rsid w:val="00136CC9"/>
    <w:rsid w:val="00136DCB"/>
    <w:rsid w:val="0013700D"/>
    <w:rsid w:val="0013719B"/>
    <w:rsid w:val="001373D8"/>
    <w:rsid w:val="001374AF"/>
    <w:rsid w:val="0013783A"/>
    <w:rsid w:val="00137D0B"/>
    <w:rsid w:val="00140492"/>
    <w:rsid w:val="00140511"/>
    <w:rsid w:val="001406D7"/>
    <w:rsid w:val="00140753"/>
    <w:rsid w:val="00140F34"/>
    <w:rsid w:val="001412AC"/>
    <w:rsid w:val="0014140A"/>
    <w:rsid w:val="00141BDE"/>
    <w:rsid w:val="00142718"/>
    <w:rsid w:val="00142AA1"/>
    <w:rsid w:val="00142F93"/>
    <w:rsid w:val="00143085"/>
    <w:rsid w:val="00143437"/>
    <w:rsid w:val="00143932"/>
    <w:rsid w:val="00143A0A"/>
    <w:rsid w:val="00143B1B"/>
    <w:rsid w:val="00143BC9"/>
    <w:rsid w:val="00143D69"/>
    <w:rsid w:val="00143EC9"/>
    <w:rsid w:val="0014402C"/>
    <w:rsid w:val="001442D0"/>
    <w:rsid w:val="001447DF"/>
    <w:rsid w:val="0014487D"/>
    <w:rsid w:val="00144954"/>
    <w:rsid w:val="00144DE1"/>
    <w:rsid w:val="0014519B"/>
    <w:rsid w:val="001453C9"/>
    <w:rsid w:val="00146142"/>
    <w:rsid w:val="00146438"/>
    <w:rsid w:val="00146646"/>
    <w:rsid w:val="00146958"/>
    <w:rsid w:val="00146A28"/>
    <w:rsid w:val="00146D3A"/>
    <w:rsid w:val="001473B8"/>
    <w:rsid w:val="00147465"/>
    <w:rsid w:val="00147EAE"/>
    <w:rsid w:val="0015018C"/>
    <w:rsid w:val="001502CE"/>
    <w:rsid w:val="001503AF"/>
    <w:rsid w:val="001503E9"/>
    <w:rsid w:val="0015069A"/>
    <w:rsid w:val="001508D9"/>
    <w:rsid w:val="00150A08"/>
    <w:rsid w:val="00150ACE"/>
    <w:rsid w:val="00150FDF"/>
    <w:rsid w:val="00150FE5"/>
    <w:rsid w:val="0015106C"/>
    <w:rsid w:val="00151360"/>
    <w:rsid w:val="0015164E"/>
    <w:rsid w:val="001516A8"/>
    <w:rsid w:val="0015174F"/>
    <w:rsid w:val="00151752"/>
    <w:rsid w:val="001517AD"/>
    <w:rsid w:val="00151827"/>
    <w:rsid w:val="00151AD5"/>
    <w:rsid w:val="00151BD8"/>
    <w:rsid w:val="00151C95"/>
    <w:rsid w:val="00151E57"/>
    <w:rsid w:val="00151F2E"/>
    <w:rsid w:val="001523CE"/>
    <w:rsid w:val="0015248C"/>
    <w:rsid w:val="001524C7"/>
    <w:rsid w:val="00152535"/>
    <w:rsid w:val="001525FF"/>
    <w:rsid w:val="0015260F"/>
    <w:rsid w:val="00152CF9"/>
    <w:rsid w:val="00152F84"/>
    <w:rsid w:val="001531AA"/>
    <w:rsid w:val="001533AD"/>
    <w:rsid w:val="001534B2"/>
    <w:rsid w:val="001534C8"/>
    <w:rsid w:val="001537A6"/>
    <w:rsid w:val="0015407F"/>
    <w:rsid w:val="00154638"/>
    <w:rsid w:val="00154AEC"/>
    <w:rsid w:val="00154B5A"/>
    <w:rsid w:val="00155082"/>
    <w:rsid w:val="0015570D"/>
    <w:rsid w:val="001557B6"/>
    <w:rsid w:val="001558A8"/>
    <w:rsid w:val="0015593F"/>
    <w:rsid w:val="00155A73"/>
    <w:rsid w:val="00155AA7"/>
    <w:rsid w:val="00155BC3"/>
    <w:rsid w:val="0015609D"/>
    <w:rsid w:val="001560F8"/>
    <w:rsid w:val="001561FD"/>
    <w:rsid w:val="0015650D"/>
    <w:rsid w:val="0015661E"/>
    <w:rsid w:val="00156742"/>
    <w:rsid w:val="00156BF0"/>
    <w:rsid w:val="00156C44"/>
    <w:rsid w:val="00156CCA"/>
    <w:rsid w:val="001578CC"/>
    <w:rsid w:val="00157C95"/>
    <w:rsid w:val="00157C9D"/>
    <w:rsid w:val="00157EBB"/>
    <w:rsid w:val="00157EFE"/>
    <w:rsid w:val="0016034A"/>
    <w:rsid w:val="00160365"/>
    <w:rsid w:val="00160E53"/>
    <w:rsid w:val="00160F2D"/>
    <w:rsid w:val="00160F6C"/>
    <w:rsid w:val="00160F99"/>
    <w:rsid w:val="001610E4"/>
    <w:rsid w:val="00161419"/>
    <w:rsid w:val="00161CD1"/>
    <w:rsid w:val="001621AC"/>
    <w:rsid w:val="00162253"/>
    <w:rsid w:val="00162415"/>
    <w:rsid w:val="00162424"/>
    <w:rsid w:val="00162499"/>
    <w:rsid w:val="0016259F"/>
    <w:rsid w:val="001625A5"/>
    <w:rsid w:val="001626A6"/>
    <w:rsid w:val="00162776"/>
    <w:rsid w:val="00162B74"/>
    <w:rsid w:val="00162F3A"/>
    <w:rsid w:val="001637C3"/>
    <w:rsid w:val="00163D61"/>
    <w:rsid w:val="00163FFB"/>
    <w:rsid w:val="0016415C"/>
    <w:rsid w:val="00164307"/>
    <w:rsid w:val="0016445B"/>
    <w:rsid w:val="00164586"/>
    <w:rsid w:val="00164750"/>
    <w:rsid w:val="001647B7"/>
    <w:rsid w:val="00165131"/>
    <w:rsid w:val="0016519C"/>
    <w:rsid w:val="00165260"/>
    <w:rsid w:val="001652CF"/>
    <w:rsid w:val="001652DE"/>
    <w:rsid w:val="001653FE"/>
    <w:rsid w:val="0016561D"/>
    <w:rsid w:val="001656ED"/>
    <w:rsid w:val="00165CEB"/>
    <w:rsid w:val="00165E7A"/>
    <w:rsid w:val="00166712"/>
    <w:rsid w:val="001667C7"/>
    <w:rsid w:val="001669A5"/>
    <w:rsid w:val="00166BD9"/>
    <w:rsid w:val="00166FD9"/>
    <w:rsid w:val="00167013"/>
    <w:rsid w:val="001671CC"/>
    <w:rsid w:val="0016721B"/>
    <w:rsid w:val="00167315"/>
    <w:rsid w:val="001675E5"/>
    <w:rsid w:val="0016760C"/>
    <w:rsid w:val="00167CCA"/>
    <w:rsid w:val="00170120"/>
    <w:rsid w:val="0017072F"/>
    <w:rsid w:val="0017077D"/>
    <w:rsid w:val="00170786"/>
    <w:rsid w:val="001707EC"/>
    <w:rsid w:val="0017084B"/>
    <w:rsid w:val="001708D8"/>
    <w:rsid w:val="00170F16"/>
    <w:rsid w:val="0017100F"/>
    <w:rsid w:val="001715A8"/>
    <w:rsid w:val="00171DE1"/>
    <w:rsid w:val="00171E95"/>
    <w:rsid w:val="0017215E"/>
    <w:rsid w:val="00172184"/>
    <w:rsid w:val="00172347"/>
    <w:rsid w:val="0017263F"/>
    <w:rsid w:val="00172A21"/>
    <w:rsid w:val="00172CBF"/>
    <w:rsid w:val="00172CE0"/>
    <w:rsid w:val="00173342"/>
    <w:rsid w:val="001733B5"/>
    <w:rsid w:val="001734EE"/>
    <w:rsid w:val="00173ADD"/>
    <w:rsid w:val="00173D49"/>
    <w:rsid w:val="00174001"/>
    <w:rsid w:val="001740F8"/>
    <w:rsid w:val="001741FB"/>
    <w:rsid w:val="00174508"/>
    <w:rsid w:val="00174A12"/>
    <w:rsid w:val="00174B9D"/>
    <w:rsid w:val="00174DBF"/>
    <w:rsid w:val="00174EED"/>
    <w:rsid w:val="00174EF8"/>
    <w:rsid w:val="00174F3A"/>
    <w:rsid w:val="00175059"/>
    <w:rsid w:val="00175145"/>
    <w:rsid w:val="00175DD8"/>
    <w:rsid w:val="00175ECD"/>
    <w:rsid w:val="00175F58"/>
    <w:rsid w:val="0017609E"/>
    <w:rsid w:val="0017626D"/>
    <w:rsid w:val="001763A5"/>
    <w:rsid w:val="001768F9"/>
    <w:rsid w:val="0017693E"/>
    <w:rsid w:val="00176A32"/>
    <w:rsid w:val="00176A5B"/>
    <w:rsid w:val="00176D7B"/>
    <w:rsid w:val="001770BC"/>
    <w:rsid w:val="001770E4"/>
    <w:rsid w:val="00177288"/>
    <w:rsid w:val="001774FE"/>
    <w:rsid w:val="00177560"/>
    <w:rsid w:val="0017760F"/>
    <w:rsid w:val="00177914"/>
    <w:rsid w:val="00177CBC"/>
    <w:rsid w:val="00177DFB"/>
    <w:rsid w:val="00177E52"/>
    <w:rsid w:val="001801D4"/>
    <w:rsid w:val="0018098D"/>
    <w:rsid w:val="00180BB7"/>
    <w:rsid w:val="00180E3D"/>
    <w:rsid w:val="00181105"/>
    <w:rsid w:val="0018142F"/>
    <w:rsid w:val="00181458"/>
    <w:rsid w:val="001814F1"/>
    <w:rsid w:val="0018168F"/>
    <w:rsid w:val="001819D6"/>
    <w:rsid w:val="0018214C"/>
    <w:rsid w:val="00182546"/>
    <w:rsid w:val="00182583"/>
    <w:rsid w:val="001825F6"/>
    <w:rsid w:val="00182805"/>
    <w:rsid w:val="00182A93"/>
    <w:rsid w:val="001831F9"/>
    <w:rsid w:val="0018322C"/>
    <w:rsid w:val="00183258"/>
    <w:rsid w:val="001835E2"/>
    <w:rsid w:val="0018392C"/>
    <w:rsid w:val="001839F8"/>
    <w:rsid w:val="00183A92"/>
    <w:rsid w:val="00183E1D"/>
    <w:rsid w:val="001843A8"/>
    <w:rsid w:val="001844AC"/>
    <w:rsid w:val="0018485B"/>
    <w:rsid w:val="001849AF"/>
    <w:rsid w:val="00184D07"/>
    <w:rsid w:val="00184EBB"/>
    <w:rsid w:val="0018502D"/>
    <w:rsid w:val="00185118"/>
    <w:rsid w:val="001851B3"/>
    <w:rsid w:val="00185307"/>
    <w:rsid w:val="001854AE"/>
    <w:rsid w:val="001854DC"/>
    <w:rsid w:val="00185742"/>
    <w:rsid w:val="00185762"/>
    <w:rsid w:val="00185858"/>
    <w:rsid w:val="00185897"/>
    <w:rsid w:val="001858DF"/>
    <w:rsid w:val="00185C2D"/>
    <w:rsid w:val="001862F2"/>
    <w:rsid w:val="00186C20"/>
    <w:rsid w:val="00186DAA"/>
    <w:rsid w:val="00186E97"/>
    <w:rsid w:val="00186EEE"/>
    <w:rsid w:val="00186EFB"/>
    <w:rsid w:val="0018711B"/>
    <w:rsid w:val="00187433"/>
    <w:rsid w:val="001874F6"/>
    <w:rsid w:val="001878B9"/>
    <w:rsid w:val="00187BEA"/>
    <w:rsid w:val="00187E68"/>
    <w:rsid w:val="001906DC"/>
    <w:rsid w:val="001908C0"/>
    <w:rsid w:val="001909DA"/>
    <w:rsid w:val="00190AB8"/>
    <w:rsid w:val="00190BAA"/>
    <w:rsid w:val="0019118B"/>
    <w:rsid w:val="0019122B"/>
    <w:rsid w:val="00191356"/>
    <w:rsid w:val="001913E2"/>
    <w:rsid w:val="001915AC"/>
    <w:rsid w:val="0019196A"/>
    <w:rsid w:val="00191CCE"/>
    <w:rsid w:val="00191D38"/>
    <w:rsid w:val="00191E2F"/>
    <w:rsid w:val="00192325"/>
    <w:rsid w:val="00192562"/>
    <w:rsid w:val="0019259D"/>
    <w:rsid w:val="001929A9"/>
    <w:rsid w:val="00192A0F"/>
    <w:rsid w:val="00192B9D"/>
    <w:rsid w:val="0019386B"/>
    <w:rsid w:val="00193B00"/>
    <w:rsid w:val="00193B33"/>
    <w:rsid w:val="00193E00"/>
    <w:rsid w:val="00193EE4"/>
    <w:rsid w:val="00193F0C"/>
    <w:rsid w:val="00194554"/>
    <w:rsid w:val="001945D9"/>
    <w:rsid w:val="00194621"/>
    <w:rsid w:val="00194EE4"/>
    <w:rsid w:val="00195170"/>
    <w:rsid w:val="001959A2"/>
    <w:rsid w:val="00195A71"/>
    <w:rsid w:val="0019601E"/>
    <w:rsid w:val="00196475"/>
    <w:rsid w:val="001964BC"/>
    <w:rsid w:val="0019696C"/>
    <w:rsid w:val="00196B28"/>
    <w:rsid w:val="00196C35"/>
    <w:rsid w:val="00196ECA"/>
    <w:rsid w:val="001971CD"/>
    <w:rsid w:val="00197339"/>
    <w:rsid w:val="0019740A"/>
    <w:rsid w:val="00197709"/>
    <w:rsid w:val="00197B11"/>
    <w:rsid w:val="001A06E6"/>
    <w:rsid w:val="001A0BA7"/>
    <w:rsid w:val="001A0F18"/>
    <w:rsid w:val="001A13AF"/>
    <w:rsid w:val="001A152D"/>
    <w:rsid w:val="001A19AF"/>
    <w:rsid w:val="001A1BC6"/>
    <w:rsid w:val="001A1D45"/>
    <w:rsid w:val="001A1F19"/>
    <w:rsid w:val="001A1FDA"/>
    <w:rsid w:val="001A220F"/>
    <w:rsid w:val="001A26B0"/>
    <w:rsid w:val="001A2812"/>
    <w:rsid w:val="001A2BD1"/>
    <w:rsid w:val="001A2D4A"/>
    <w:rsid w:val="001A304C"/>
    <w:rsid w:val="001A30D2"/>
    <w:rsid w:val="001A31B0"/>
    <w:rsid w:val="001A3237"/>
    <w:rsid w:val="001A33A2"/>
    <w:rsid w:val="001A3716"/>
    <w:rsid w:val="001A38AC"/>
    <w:rsid w:val="001A39D7"/>
    <w:rsid w:val="001A4020"/>
    <w:rsid w:val="001A418D"/>
    <w:rsid w:val="001A4540"/>
    <w:rsid w:val="001A465F"/>
    <w:rsid w:val="001A4680"/>
    <w:rsid w:val="001A4AB0"/>
    <w:rsid w:val="001A4C5A"/>
    <w:rsid w:val="001A53F3"/>
    <w:rsid w:val="001A541D"/>
    <w:rsid w:val="001A56E3"/>
    <w:rsid w:val="001A5791"/>
    <w:rsid w:val="001A6381"/>
    <w:rsid w:val="001A6CD4"/>
    <w:rsid w:val="001A6FD5"/>
    <w:rsid w:val="001A73A4"/>
    <w:rsid w:val="001A75E2"/>
    <w:rsid w:val="001A766C"/>
    <w:rsid w:val="001B00A9"/>
    <w:rsid w:val="001B00C6"/>
    <w:rsid w:val="001B09F3"/>
    <w:rsid w:val="001B0A46"/>
    <w:rsid w:val="001B0B5C"/>
    <w:rsid w:val="001B0FBC"/>
    <w:rsid w:val="001B12CD"/>
    <w:rsid w:val="001B165F"/>
    <w:rsid w:val="001B16EA"/>
    <w:rsid w:val="001B1E67"/>
    <w:rsid w:val="001B225E"/>
    <w:rsid w:val="001B26DC"/>
    <w:rsid w:val="001B290E"/>
    <w:rsid w:val="001B2B17"/>
    <w:rsid w:val="001B2DB6"/>
    <w:rsid w:val="001B2DD3"/>
    <w:rsid w:val="001B2E17"/>
    <w:rsid w:val="001B2FFF"/>
    <w:rsid w:val="001B33F8"/>
    <w:rsid w:val="001B33FA"/>
    <w:rsid w:val="001B35E4"/>
    <w:rsid w:val="001B417A"/>
    <w:rsid w:val="001B46E5"/>
    <w:rsid w:val="001B4A2F"/>
    <w:rsid w:val="001B4A47"/>
    <w:rsid w:val="001B4DD3"/>
    <w:rsid w:val="001B4E69"/>
    <w:rsid w:val="001B4E9D"/>
    <w:rsid w:val="001B4F45"/>
    <w:rsid w:val="001B5061"/>
    <w:rsid w:val="001B50BF"/>
    <w:rsid w:val="001B52ED"/>
    <w:rsid w:val="001B544D"/>
    <w:rsid w:val="001B5834"/>
    <w:rsid w:val="001B59AD"/>
    <w:rsid w:val="001B5B18"/>
    <w:rsid w:val="001B5BF2"/>
    <w:rsid w:val="001B5C5E"/>
    <w:rsid w:val="001B5C85"/>
    <w:rsid w:val="001B602B"/>
    <w:rsid w:val="001B64E1"/>
    <w:rsid w:val="001B6647"/>
    <w:rsid w:val="001B6A37"/>
    <w:rsid w:val="001B6A72"/>
    <w:rsid w:val="001B6ACE"/>
    <w:rsid w:val="001B6B29"/>
    <w:rsid w:val="001B6C60"/>
    <w:rsid w:val="001B6DDC"/>
    <w:rsid w:val="001B709C"/>
    <w:rsid w:val="001B77DD"/>
    <w:rsid w:val="001B7AFC"/>
    <w:rsid w:val="001B7C12"/>
    <w:rsid w:val="001B7E63"/>
    <w:rsid w:val="001C0414"/>
    <w:rsid w:val="001C0853"/>
    <w:rsid w:val="001C0928"/>
    <w:rsid w:val="001C0DBB"/>
    <w:rsid w:val="001C0EC6"/>
    <w:rsid w:val="001C0EDA"/>
    <w:rsid w:val="001C1253"/>
    <w:rsid w:val="001C1445"/>
    <w:rsid w:val="001C15F3"/>
    <w:rsid w:val="001C168F"/>
    <w:rsid w:val="001C18EE"/>
    <w:rsid w:val="001C1945"/>
    <w:rsid w:val="001C1B87"/>
    <w:rsid w:val="001C2177"/>
    <w:rsid w:val="001C2B71"/>
    <w:rsid w:val="001C31C1"/>
    <w:rsid w:val="001C3831"/>
    <w:rsid w:val="001C3DFF"/>
    <w:rsid w:val="001C3EA8"/>
    <w:rsid w:val="001C4147"/>
    <w:rsid w:val="001C4383"/>
    <w:rsid w:val="001C4897"/>
    <w:rsid w:val="001C48B4"/>
    <w:rsid w:val="001C4B4D"/>
    <w:rsid w:val="001C4FCB"/>
    <w:rsid w:val="001C57EF"/>
    <w:rsid w:val="001C5B2D"/>
    <w:rsid w:val="001C5DDD"/>
    <w:rsid w:val="001C5E11"/>
    <w:rsid w:val="001C6581"/>
    <w:rsid w:val="001C6743"/>
    <w:rsid w:val="001C6CEF"/>
    <w:rsid w:val="001C6E73"/>
    <w:rsid w:val="001C7028"/>
    <w:rsid w:val="001C72FC"/>
    <w:rsid w:val="001C75BE"/>
    <w:rsid w:val="001C768F"/>
    <w:rsid w:val="001C7EAA"/>
    <w:rsid w:val="001D001D"/>
    <w:rsid w:val="001D002B"/>
    <w:rsid w:val="001D098E"/>
    <w:rsid w:val="001D0A5C"/>
    <w:rsid w:val="001D0CF4"/>
    <w:rsid w:val="001D16C2"/>
    <w:rsid w:val="001D18B7"/>
    <w:rsid w:val="001D1A18"/>
    <w:rsid w:val="001D1BC2"/>
    <w:rsid w:val="001D1DE9"/>
    <w:rsid w:val="001D1F11"/>
    <w:rsid w:val="001D22ED"/>
    <w:rsid w:val="001D289A"/>
    <w:rsid w:val="001D28D5"/>
    <w:rsid w:val="001D306F"/>
    <w:rsid w:val="001D31F8"/>
    <w:rsid w:val="001D32F4"/>
    <w:rsid w:val="001D3359"/>
    <w:rsid w:val="001D33E4"/>
    <w:rsid w:val="001D380A"/>
    <w:rsid w:val="001D3A38"/>
    <w:rsid w:val="001D3F55"/>
    <w:rsid w:val="001D4338"/>
    <w:rsid w:val="001D4426"/>
    <w:rsid w:val="001D47ED"/>
    <w:rsid w:val="001D4837"/>
    <w:rsid w:val="001D49EB"/>
    <w:rsid w:val="001D4B9D"/>
    <w:rsid w:val="001D5017"/>
    <w:rsid w:val="001D5159"/>
    <w:rsid w:val="001D54CB"/>
    <w:rsid w:val="001D573A"/>
    <w:rsid w:val="001D57DF"/>
    <w:rsid w:val="001D5B8F"/>
    <w:rsid w:val="001D61F5"/>
    <w:rsid w:val="001D6228"/>
    <w:rsid w:val="001D624A"/>
    <w:rsid w:val="001D62AC"/>
    <w:rsid w:val="001D63CA"/>
    <w:rsid w:val="001D6463"/>
    <w:rsid w:val="001D6578"/>
    <w:rsid w:val="001D691C"/>
    <w:rsid w:val="001D6BCE"/>
    <w:rsid w:val="001D771A"/>
    <w:rsid w:val="001D7D42"/>
    <w:rsid w:val="001D7E8F"/>
    <w:rsid w:val="001D7EA1"/>
    <w:rsid w:val="001D7F53"/>
    <w:rsid w:val="001E0193"/>
    <w:rsid w:val="001E01A4"/>
    <w:rsid w:val="001E02FE"/>
    <w:rsid w:val="001E083B"/>
    <w:rsid w:val="001E09C5"/>
    <w:rsid w:val="001E0D1D"/>
    <w:rsid w:val="001E0FB5"/>
    <w:rsid w:val="001E0FBB"/>
    <w:rsid w:val="001E105A"/>
    <w:rsid w:val="001E12B4"/>
    <w:rsid w:val="001E1E5B"/>
    <w:rsid w:val="001E2537"/>
    <w:rsid w:val="001E27B3"/>
    <w:rsid w:val="001E2CFD"/>
    <w:rsid w:val="001E2D54"/>
    <w:rsid w:val="001E2E1D"/>
    <w:rsid w:val="001E2E4B"/>
    <w:rsid w:val="001E2F05"/>
    <w:rsid w:val="001E34B7"/>
    <w:rsid w:val="001E3795"/>
    <w:rsid w:val="001E3A2F"/>
    <w:rsid w:val="001E3A7C"/>
    <w:rsid w:val="001E3D41"/>
    <w:rsid w:val="001E46B0"/>
    <w:rsid w:val="001E484E"/>
    <w:rsid w:val="001E4B5B"/>
    <w:rsid w:val="001E4BBA"/>
    <w:rsid w:val="001E4CFB"/>
    <w:rsid w:val="001E57AA"/>
    <w:rsid w:val="001E5A12"/>
    <w:rsid w:val="001E5CB1"/>
    <w:rsid w:val="001E6438"/>
    <w:rsid w:val="001E68AB"/>
    <w:rsid w:val="001E6B30"/>
    <w:rsid w:val="001E6CB8"/>
    <w:rsid w:val="001E6F47"/>
    <w:rsid w:val="001E747E"/>
    <w:rsid w:val="001E76DC"/>
    <w:rsid w:val="001E77EC"/>
    <w:rsid w:val="001E7A0B"/>
    <w:rsid w:val="001F00FA"/>
    <w:rsid w:val="001F0608"/>
    <w:rsid w:val="001F084B"/>
    <w:rsid w:val="001F0871"/>
    <w:rsid w:val="001F0A81"/>
    <w:rsid w:val="001F10AB"/>
    <w:rsid w:val="001F13C4"/>
    <w:rsid w:val="001F151D"/>
    <w:rsid w:val="001F15BC"/>
    <w:rsid w:val="001F16CD"/>
    <w:rsid w:val="001F1A07"/>
    <w:rsid w:val="001F1D42"/>
    <w:rsid w:val="001F1DBA"/>
    <w:rsid w:val="001F2199"/>
    <w:rsid w:val="001F25A0"/>
    <w:rsid w:val="001F25FE"/>
    <w:rsid w:val="001F2815"/>
    <w:rsid w:val="001F28C7"/>
    <w:rsid w:val="001F2C04"/>
    <w:rsid w:val="001F2D85"/>
    <w:rsid w:val="001F2F1F"/>
    <w:rsid w:val="001F3129"/>
    <w:rsid w:val="001F33D0"/>
    <w:rsid w:val="001F371F"/>
    <w:rsid w:val="001F3A59"/>
    <w:rsid w:val="001F4036"/>
    <w:rsid w:val="001F468E"/>
    <w:rsid w:val="001F46CE"/>
    <w:rsid w:val="001F4835"/>
    <w:rsid w:val="001F4AD8"/>
    <w:rsid w:val="001F4E2C"/>
    <w:rsid w:val="001F4F97"/>
    <w:rsid w:val="001F5529"/>
    <w:rsid w:val="001F55BF"/>
    <w:rsid w:val="001F58FF"/>
    <w:rsid w:val="001F5C1B"/>
    <w:rsid w:val="001F6549"/>
    <w:rsid w:val="001F668A"/>
    <w:rsid w:val="001F66FE"/>
    <w:rsid w:val="001F677A"/>
    <w:rsid w:val="001F737B"/>
    <w:rsid w:val="001F7951"/>
    <w:rsid w:val="001F7F0D"/>
    <w:rsid w:val="00200515"/>
    <w:rsid w:val="00200619"/>
    <w:rsid w:val="0020067A"/>
    <w:rsid w:val="00200E82"/>
    <w:rsid w:val="00200EA9"/>
    <w:rsid w:val="002012C6"/>
    <w:rsid w:val="0020170D"/>
    <w:rsid w:val="00202564"/>
    <w:rsid w:val="0020262A"/>
    <w:rsid w:val="002026B8"/>
    <w:rsid w:val="00202924"/>
    <w:rsid w:val="00203024"/>
    <w:rsid w:val="0020306D"/>
    <w:rsid w:val="002032BE"/>
    <w:rsid w:val="002035CA"/>
    <w:rsid w:val="002036B4"/>
    <w:rsid w:val="002039F8"/>
    <w:rsid w:val="00203ADB"/>
    <w:rsid w:val="00203BD1"/>
    <w:rsid w:val="00204C5D"/>
    <w:rsid w:val="00204E81"/>
    <w:rsid w:val="00204E8A"/>
    <w:rsid w:val="002051B4"/>
    <w:rsid w:val="00205211"/>
    <w:rsid w:val="002056CB"/>
    <w:rsid w:val="00205783"/>
    <w:rsid w:val="00205931"/>
    <w:rsid w:val="00205B3C"/>
    <w:rsid w:val="00205C20"/>
    <w:rsid w:val="00206090"/>
    <w:rsid w:val="00206203"/>
    <w:rsid w:val="00206226"/>
    <w:rsid w:val="00206539"/>
    <w:rsid w:val="0020690D"/>
    <w:rsid w:val="0020705E"/>
    <w:rsid w:val="00207133"/>
    <w:rsid w:val="00207287"/>
    <w:rsid w:val="002074E2"/>
    <w:rsid w:val="002079C2"/>
    <w:rsid w:val="00207E52"/>
    <w:rsid w:val="002104EB"/>
    <w:rsid w:val="00210566"/>
    <w:rsid w:val="00210721"/>
    <w:rsid w:val="00210D1C"/>
    <w:rsid w:val="00210F32"/>
    <w:rsid w:val="002111C4"/>
    <w:rsid w:val="002111EE"/>
    <w:rsid w:val="002113B2"/>
    <w:rsid w:val="0021160E"/>
    <w:rsid w:val="00211725"/>
    <w:rsid w:val="00211981"/>
    <w:rsid w:val="00212046"/>
    <w:rsid w:val="002120E1"/>
    <w:rsid w:val="002124DC"/>
    <w:rsid w:val="00212A01"/>
    <w:rsid w:val="00212C5B"/>
    <w:rsid w:val="00212DDC"/>
    <w:rsid w:val="00212F4F"/>
    <w:rsid w:val="002131D2"/>
    <w:rsid w:val="0021327E"/>
    <w:rsid w:val="00213335"/>
    <w:rsid w:val="00213418"/>
    <w:rsid w:val="0021360F"/>
    <w:rsid w:val="00213786"/>
    <w:rsid w:val="00213BE0"/>
    <w:rsid w:val="00213CFE"/>
    <w:rsid w:val="00213E61"/>
    <w:rsid w:val="00213FD1"/>
    <w:rsid w:val="00214088"/>
    <w:rsid w:val="00214201"/>
    <w:rsid w:val="00214341"/>
    <w:rsid w:val="002143D8"/>
    <w:rsid w:val="00214AC0"/>
    <w:rsid w:val="00214CB7"/>
    <w:rsid w:val="00214ECE"/>
    <w:rsid w:val="00214F6D"/>
    <w:rsid w:val="002153BE"/>
    <w:rsid w:val="002154E0"/>
    <w:rsid w:val="00215705"/>
    <w:rsid w:val="00215823"/>
    <w:rsid w:val="00215918"/>
    <w:rsid w:val="00215A26"/>
    <w:rsid w:val="00215CD9"/>
    <w:rsid w:val="00215F6F"/>
    <w:rsid w:val="00216067"/>
    <w:rsid w:val="002163BC"/>
    <w:rsid w:val="00216AD3"/>
    <w:rsid w:val="00216B68"/>
    <w:rsid w:val="00217447"/>
    <w:rsid w:val="002177DF"/>
    <w:rsid w:val="00217C0D"/>
    <w:rsid w:val="002201F1"/>
    <w:rsid w:val="0022039F"/>
    <w:rsid w:val="002203A4"/>
    <w:rsid w:val="00220452"/>
    <w:rsid w:val="002205A1"/>
    <w:rsid w:val="00220CD6"/>
    <w:rsid w:val="00220EED"/>
    <w:rsid w:val="00221024"/>
    <w:rsid w:val="0022114B"/>
    <w:rsid w:val="002211C9"/>
    <w:rsid w:val="00221313"/>
    <w:rsid w:val="002213BB"/>
    <w:rsid w:val="002219EF"/>
    <w:rsid w:val="00221A56"/>
    <w:rsid w:val="00221CF9"/>
    <w:rsid w:val="00221F1D"/>
    <w:rsid w:val="002221B7"/>
    <w:rsid w:val="0022276C"/>
    <w:rsid w:val="002228A6"/>
    <w:rsid w:val="0022291B"/>
    <w:rsid w:val="00222BE4"/>
    <w:rsid w:val="00222CD0"/>
    <w:rsid w:val="00222D5A"/>
    <w:rsid w:val="00223236"/>
    <w:rsid w:val="00223509"/>
    <w:rsid w:val="00223657"/>
    <w:rsid w:val="002237AD"/>
    <w:rsid w:val="00223DCE"/>
    <w:rsid w:val="002247DE"/>
    <w:rsid w:val="002248E2"/>
    <w:rsid w:val="0022494E"/>
    <w:rsid w:val="002249E5"/>
    <w:rsid w:val="00224C20"/>
    <w:rsid w:val="002255DC"/>
    <w:rsid w:val="002256C9"/>
    <w:rsid w:val="00225A11"/>
    <w:rsid w:val="00225CB7"/>
    <w:rsid w:val="00225D11"/>
    <w:rsid w:val="0022610E"/>
    <w:rsid w:val="0022620C"/>
    <w:rsid w:val="0022688A"/>
    <w:rsid w:val="00226928"/>
    <w:rsid w:val="00227093"/>
    <w:rsid w:val="002275A8"/>
    <w:rsid w:val="00227685"/>
    <w:rsid w:val="00227B38"/>
    <w:rsid w:val="00227C47"/>
    <w:rsid w:val="00227C63"/>
    <w:rsid w:val="00227EE0"/>
    <w:rsid w:val="00230105"/>
    <w:rsid w:val="002301E0"/>
    <w:rsid w:val="002306F6"/>
    <w:rsid w:val="002309B1"/>
    <w:rsid w:val="00230A3E"/>
    <w:rsid w:val="00230FB3"/>
    <w:rsid w:val="002310E2"/>
    <w:rsid w:val="00231289"/>
    <w:rsid w:val="00231323"/>
    <w:rsid w:val="00231480"/>
    <w:rsid w:val="00231610"/>
    <w:rsid w:val="00231645"/>
    <w:rsid w:val="002317CC"/>
    <w:rsid w:val="002319F2"/>
    <w:rsid w:val="00231CED"/>
    <w:rsid w:val="00232541"/>
    <w:rsid w:val="00232FBE"/>
    <w:rsid w:val="002334DB"/>
    <w:rsid w:val="002335B0"/>
    <w:rsid w:val="00233693"/>
    <w:rsid w:val="0023379F"/>
    <w:rsid w:val="00233870"/>
    <w:rsid w:val="00233951"/>
    <w:rsid w:val="00233992"/>
    <w:rsid w:val="00233B93"/>
    <w:rsid w:val="00234D8E"/>
    <w:rsid w:val="002354FE"/>
    <w:rsid w:val="00235709"/>
    <w:rsid w:val="0023580A"/>
    <w:rsid w:val="0023591F"/>
    <w:rsid w:val="00235974"/>
    <w:rsid w:val="00236070"/>
    <w:rsid w:val="002362A6"/>
    <w:rsid w:val="00236416"/>
    <w:rsid w:val="0023659E"/>
    <w:rsid w:val="002366D5"/>
    <w:rsid w:val="00236921"/>
    <w:rsid w:val="00236ACA"/>
    <w:rsid w:val="00236B7E"/>
    <w:rsid w:val="00236DA2"/>
    <w:rsid w:val="002371CD"/>
    <w:rsid w:val="00237249"/>
    <w:rsid w:val="0023732E"/>
    <w:rsid w:val="002374C2"/>
    <w:rsid w:val="00237AAC"/>
    <w:rsid w:val="00237D4C"/>
    <w:rsid w:val="00237ED3"/>
    <w:rsid w:val="0024074F"/>
    <w:rsid w:val="002407DF"/>
    <w:rsid w:val="00240BA9"/>
    <w:rsid w:val="00240E25"/>
    <w:rsid w:val="00240ECE"/>
    <w:rsid w:val="00240F03"/>
    <w:rsid w:val="00240FD5"/>
    <w:rsid w:val="002411E5"/>
    <w:rsid w:val="00241397"/>
    <w:rsid w:val="00241720"/>
    <w:rsid w:val="00241904"/>
    <w:rsid w:val="0024190E"/>
    <w:rsid w:val="002419BB"/>
    <w:rsid w:val="0024282A"/>
    <w:rsid w:val="002429B2"/>
    <w:rsid w:val="00242AAA"/>
    <w:rsid w:val="00242BBD"/>
    <w:rsid w:val="00242C6E"/>
    <w:rsid w:val="00242CAE"/>
    <w:rsid w:val="00242CEA"/>
    <w:rsid w:val="00242DFF"/>
    <w:rsid w:val="00242F3E"/>
    <w:rsid w:val="00243385"/>
    <w:rsid w:val="00243520"/>
    <w:rsid w:val="002437D0"/>
    <w:rsid w:val="002438F2"/>
    <w:rsid w:val="00243B47"/>
    <w:rsid w:val="00243FA4"/>
    <w:rsid w:val="00243FDE"/>
    <w:rsid w:val="002442B0"/>
    <w:rsid w:val="002442BE"/>
    <w:rsid w:val="0024445B"/>
    <w:rsid w:val="0024454D"/>
    <w:rsid w:val="0024489B"/>
    <w:rsid w:val="00244A20"/>
    <w:rsid w:val="00244B54"/>
    <w:rsid w:val="00244C1B"/>
    <w:rsid w:val="00244CFB"/>
    <w:rsid w:val="00244E4F"/>
    <w:rsid w:val="00244FE6"/>
    <w:rsid w:val="00245120"/>
    <w:rsid w:val="002451FC"/>
    <w:rsid w:val="00245545"/>
    <w:rsid w:val="00245611"/>
    <w:rsid w:val="00245D6B"/>
    <w:rsid w:val="00245DC1"/>
    <w:rsid w:val="00245DD0"/>
    <w:rsid w:val="002461EC"/>
    <w:rsid w:val="00246382"/>
    <w:rsid w:val="002466AB"/>
    <w:rsid w:val="00246861"/>
    <w:rsid w:val="00246914"/>
    <w:rsid w:val="00246C3C"/>
    <w:rsid w:val="00246E2D"/>
    <w:rsid w:val="00246F4C"/>
    <w:rsid w:val="00246FBB"/>
    <w:rsid w:val="00246FD6"/>
    <w:rsid w:val="00247225"/>
    <w:rsid w:val="00247B42"/>
    <w:rsid w:val="0025015B"/>
    <w:rsid w:val="00250625"/>
    <w:rsid w:val="0025085D"/>
    <w:rsid w:val="00250DC6"/>
    <w:rsid w:val="00251665"/>
    <w:rsid w:val="002516F7"/>
    <w:rsid w:val="00251938"/>
    <w:rsid w:val="0025196A"/>
    <w:rsid w:val="0025198D"/>
    <w:rsid w:val="00251B92"/>
    <w:rsid w:val="00251F84"/>
    <w:rsid w:val="002524D8"/>
    <w:rsid w:val="00252FDF"/>
    <w:rsid w:val="002535E9"/>
    <w:rsid w:val="002542B2"/>
    <w:rsid w:val="002544B1"/>
    <w:rsid w:val="002546E0"/>
    <w:rsid w:val="002547D1"/>
    <w:rsid w:val="00254D36"/>
    <w:rsid w:val="00255388"/>
    <w:rsid w:val="002553F5"/>
    <w:rsid w:val="00255DC4"/>
    <w:rsid w:val="00255F20"/>
    <w:rsid w:val="00255F84"/>
    <w:rsid w:val="002564AE"/>
    <w:rsid w:val="00256873"/>
    <w:rsid w:val="002568BE"/>
    <w:rsid w:val="00256E80"/>
    <w:rsid w:val="00256E9F"/>
    <w:rsid w:val="00256FE9"/>
    <w:rsid w:val="002571C0"/>
    <w:rsid w:val="002572FD"/>
    <w:rsid w:val="002574E2"/>
    <w:rsid w:val="0025751D"/>
    <w:rsid w:val="00257791"/>
    <w:rsid w:val="00257C8C"/>
    <w:rsid w:val="00257F25"/>
    <w:rsid w:val="002604C6"/>
    <w:rsid w:val="00260732"/>
    <w:rsid w:val="00260B8E"/>
    <w:rsid w:val="00260BEC"/>
    <w:rsid w:val="00261F44"/>
    <w:rsid w:val="002620B5"/>
    <w:rsid w:val="00262DAA"/>
    <w:rsid w:val="00263237"/>
    <w:rsid w:val="00263755"/>
    <w:rsid w:val="0026375A"/>
    <w:rsid w:val="00263762"/>
    <w:rsid w:val="00263B0B"/>
    <w:rsid w:val="00263BD0"/>
    <w:rsid w:val="00263D51"/>
    <w:rsid w:val="0026442F"/>
    <w:rsid w:val="00264445"/>
    <w:rsid w:val="00264462"/>
    <w:rsid w:val="00264534"/>
    <w:rsid w:val="00264538"/>
    <w:rsid w:val="00264835"/>
    <w:rsid w:val="00264987"/>
    <w:rsid w:val="00264BC3"/>
    <w:rsid w:val="00264C65"/>
    <w:rsid w:val="00264EAA"/>
    <w:rsid w:val="0026508A"/>
    <w:rsid w:val="00265128"/>
    <w:rsid w:val="00265130"/>
    <w:rsid w:val="002652B1"/>
    <w:rsid w:val="002654A4"/>
    <w:rsid w:val="00265EFE"/>
    <w:rsid w:val="00266077"/>
    <w:rsid w:val="002668A1"/>
    <w:rsid w:val="00266905"/>
    <w:rsid w:val="002669B9"/>
    <w:rsid w:val="00266BBC"/>
    <w:rsid w:val="00266C39"/>
    <w:rsid w:val="00266DEE"/>
    <w:rsid w:val="002671F6"/>
    <w:rsid w:val="00267536"/>
    <w:rsid w:val="002676A0"/>
    <w:rsid w:val="00267707"/>
    <w:rsid w:val="00267758"/>
    <w:rsid w:val="002677D9"/>
    <w:rsid w:val="00267C7D"/>
    <w:rsid w:val="00267D41"/>
    <w:rsid w:val="00267F15"/>
    <w:rsid w:val="00270025"/>
    <w:rsid w:val="002702D6"/>
    <w:rsid w:val="00270437"/>
    <w:rsid w:val="0027089E"/>
    <w:rsid w:val="002719BF"/>
    <w:rsid w:val="002719F3"/>
    <w:rsid w:val="00271A4A"/>
    <w:rsid w:val="00272146"/>
    <w:rsid w:val="0027218D"/>
    <w:rsid w:val="002725F7"/>
    <w:rsid w:val="002727CB"/>
    <w:rsid w:val="00272829"/>
    <w:rsid w:val="0027284C"/>
    <w:rsid w:val="0027295C"/>
    <w:rsid w:val="00272D90"/>
    <w:rsid w:val="00272D92"/>
    <w:rsid w:val="00272E18"/>
    <w:rsid w:val="00272FB9"/>
    <w:rsid w:val="00272FFD"/>
    <w:rsid w:val="002739DA"/>
    <w:rsid w:val="00273CE9"/>
    <w:rsid w:val="00273FB3"/>
    <w:rsid w:val="002749E0"/>
    <w:rsid w:val="00274AEF"/>
    <w:rsid w:val="00274E5D"/>
    <w:rsid w:val="00275034"/>
    <w:rsid w:val="00275042"/>
    <w:rsid w:val="00275113"/>
    <w:rsid w:val="002751A2"/>
    <w:rsid w:val="002754FC"/>
    <w:rsid w:val="0027590D"/>
    <w:rsid w:val="0027594A"/>
    <w:rsid w:val="00275E69"/>
    <w:rsid w:val="00276204"/>
    <w:rsid w:val="00276221"/>
    <w:rsid w:val="0027631E"/>
    <w:rsid w:val="0027633D"/>
    <w:rsid w:val="0027638A"/>
    <w:rsid w:val="00276510"/>
    <w:rsid w:val="002767F9"/>
    <w:rsid w:val="002770B1"/>
    <w:rsid w:val="0028001D"/>
    <w:rsid w:val="00280177"/>
    <w:rsid w:val="00280215"/>
    <w:rsid w:val="0028030B"/>
    <w:rsid w:val="002804A5"/>
    <w:rsid w:val="002806D1"/>
    <w:rsid w:val="00280890"/>
    <w:rsid w:val="00280C57"/>
    <w:rsid w:val="00280ED8"/>
    <w:rsid w:val="00280F1C"/>
    <w:rsid w:val="002816A3"/>
    <w:rsid w:val="00281788"/>
    <w:rsid w:val="002818DA"/>
    <w:rsid w:val="00281DAE"/>
    <w:rsid w:val="00281ED3"/>
    <w:rsid w:val="00282A7D"/>
    <w:rsid w:val="00282AAB"/>
    <w:rsid w:val="00282BC7"/>
    <w:rsid w:val="00282BD6"/>
    <w:rsid w:val="00282E04"/>
    <w:rsid w:val="00282EDE"/>
    <w:rsid w:val="002832F3"/>
    <w:rsid w:val="0028358D"/>
    <w:rsid w:val="00283BF2"/>
    <w:rsid w:val="002840D6"/>
    <w:rsid w:val="00284127"/>
    <w:rsid w:val="002843B3"/>
    <w:rsid w:val="0028469B"/>
    <w:rsid w:val="00284823"/>
    <w:rsid w:val="00284C62"/>
    <w:rsid w:val="002850C3"/>
    <w:rsid w:val="00285251"/>
    <w:rsid w:val="0028527C"/>
    <w:rsid w:val="00285729"/>
    <w:rsid w:val="00285759"/>
    <w:rsid w:val="0028620F"/>
    <w:rsid w:val="00286844"/>
    <w:rsid w:val="0028700E"/>
    <w:rsid w:val="002872FA"/>
    <w:rsid w:val="002874AF"/>
    <w:rsid w:val="00287714"/>
    <w:rsid w:val="00287A23"/>
    <w:rsid w:val="00287ACC"/>
    <w:rsid w:val="00287EB8"/>
    <w:rsid w:val="00287F90"/>
    <w:rsid w:val="0029016B"/>
    <w:rsid w:val="00290212"/>
    <w:rsid w:val="002903C1"/>
    <w:rsid w:val="00290664"/>
    <w:rsid w:val="00290AB9"/>
    <w:rsid w:val="00290B45"/>
    <w:rsid w:val="00290D7C"/>
    <w:rsid w:val="00290DC0"/>
    <w:rsid w:val="00290E8E"/>
    <w:rsid w:val="002919A5"/>
    <w:rsid w:val="00291BB0"/>
    <w:rsid w:val="00291F48"/>
    <w:rsid w:val="002920B2"/>
    <w:rsid w:val="00292154"/>
    <w:rsid w:val="00292375"/>
    <w:rsid w:val="002925DB"/>
    <w:rsid w:val="00292857"/>
    <w:rsid w:val="002928E5"/>
    <w:rsid w:val="00292F3E"/>
    <w:rsid w:val="00292FAD"/>
    <w:rsid w:val="00292FF0"/>
    <w:rsid w:val="002935B0"/>
    <w:rsid w:val="0029387E"/>
    <w:rsid w:val="00293A2C"/>
    <w:rsid w:val="00293B0C"/>
    <w:rsid w:val="00293C94"/>
    <w:rsid w:val="00293DF2"/>
    <w:rsid w:val="00294283"/>
    <w:rsid w:val="00294AFF"/>
    <w:rsid w:val="00294BCC"/>
    <w:rsid w:val="00294BCD"/>
    <w:rsid w:val="00294E43"/>
    <w:rsid w:val="00294F26"/>
    <w:rsid w:val="0029501B"/>
    <w:rsid w:val="0029559F"/>
    <w:rsid w:val="00295C91"/>
    <w:rsid w:val="00295D44"/>
    <w:rsid w:val="00295EE3"/>
    <w:rsid w:val="002965A4"/>
    <w:rsid w:val="0029675A"/>
    <w:rsid w:val="0029721C"/>
    <w:rsid w:val="00297285"/>
    <w:rsid w:val="00297C74"/>
    <w:rsid w:val="00297C7B"/>
    <w:rsid w:val="00297EB5"/>
    <w:rsid w:val="002A02DA"/>
    <w:rsid w:val="002A02F2"/>
    <w:rsid w:val="002A04A2"/>
    <w:rsid w:val="002A054E"/>
    <w:rsid w:val="002A05F8"/>
    <w:rsid w:val="002A0652"/>
    <w:rsid w:val="002A0C80"/>
    <w:rsid w:val="002A0C8A"/>
    <w:rsid w:val="002A0E1B"/>
    <w:rsid w:val="002A138A"/>
    <w:rsid w:val="002A148A"/>
    <w:rsid w:val="002A15DB"/>
    <w:rsid w:val="002A19FA"/>
    <w:rsid w:val="002A1B4F"/>
    <w:rsid w:val="002A1F82"/>
    <w:rsid w:val="002A2217"/>
    <w:rsid w:val="002A233C"/>
    <w:rsid w:val="002A236A"/>
    <w:rsid w:val="002A25F4"/>
    <w:rsid w:val="002A26AA"/>
    <w:rsid w:val="002A2830"/>
    <w:rsid w:val="002A2FA9"/>
    <w:rsid w:val="002A34EF"/>
    <w:rsid w:val="002A3712"/>
    <w:rsid w:val="002A3D14"/>
    <w:rsid w:val="002A3D4A"/>
    <w:rsid w:val="002A41BC"/>
    <w:rsid w:val="002A43FA"/>
    <w:rsid w:val="002A4E33"/>
    <w:rsid w:val="002A520B"/>
    <w:rsid w:val="002A55B4"/>
    <w:rsid w:val="002A60AF"/>
    <w:rsid w:val="002A619E"/>
    <w:rsid w:val="002A62D4"/>
    <w:rsid w:val="002A6468"/>
    <w:rsid w:val="002A6ADA"/>
    <w:rsid w:val="002A6C88"/>
    <w:rsid w:val="002A6E13"/>
    <w:rsid w:val="002A7252"/>
    <w:rsid w:val="002A75F6"/>
    <w:rsid w:val="002A7BB1"/>
    <w:rsid w:val="002B0402"/>
    <w:rsid w:val="002B09B7"/>
    <w:rsid w:val="002B1064"/>
    <w:rsid w:val="002B17B5"/>
    <w:rsid w:val="002B17FC"/>
    <w:rsid w:val="002B1B64"/>
    <w:rsid w:val="002B1C0E"/>
    <w:rsid w:val="002B1FB4"/>
    <w:rsid w:val="002B1FFA"/>
    <w:rsid w:val="002B27C4"/>
    <w:rsid w:val="002B290D"/>
    <w:rsid w:val="002B29FF"/>
    <w:rsid w:val="002B2ED5"/>
    <w:rsid w:val="002B3715"/>
    <w:rsid w:val="002B3B09"/>
    <w:rsid w:val="002B3C03"/>
    <w:rsid w:val="002B3DFD"/>
    <w:rsid w:val="002B3E9C"/>
    <w:rsid w:val="002B46C5"/>
    <w:rsid w:val="002B4720"/>
    <w:rsid w:val="002B4866"/>
    <w:rsid w:val="002B4AEA"/>
    <w:rsid w:val="002B4AF7"/>
    <w:rsid w:val="002B4F83"/>
    <w:rsid w:val="002B5040"/>
    <w:rsid w:val="002B50C3"/>
    <w:rsid w:val="002B51CD"/>
    <w:rsid w:val="002B551C"/>
    <w:rsid w:val="002B55F9"/>
    <w:rsid w:val="002B5677"/>
    <w:rsid w:val="002B58D4"/>
    <w:rsid w:val="002B5AB1"/>
    <w:rsid w:val="002B5B81"/>
    <w:rsid w:val="002B5C05"/>
    <w:rsid w:val="002B5D0A"/>
    <w:rsid w:val="002B68BB"/>
    <w:rsid w:val="002B696C"/>
    <w:rsid w:val="002B69EB"/>
    <w:rsid w:val="002B6D1D"/>
    <w:rsid w:val="002B73B7"/>
    <w:rsid w:val="002B746C"/>
    <w:rsid w:val="002B761C"/>
    <w:rsid w:val="002B7C1F"/>
    <w:rsid w:val="002B7F33"/>
    <w:rsid w:val="002B7FE6"/>
    <w:rsid w:val="002C01CB"/>
    <w:rsid w:val="002C03D6"/>
    <w:rsid w:val="002C052F"/>
    <w:rsid w:val="002C0693"/>
    <w:rsid w:val="002C0E91"/>
    <w:rsid w:val="002C11F9"/>
    <w:rsid w:val="002C1319"/>
    <w:rsid w:val="002C13B0"/>
    <w:rsid w:val="002C141C"/>
    <w:rsid w:val="002C1424"/>
    <w:rsid w:val="002C16B9"/>
    <w:rsid w:val="002C1BE4"/>
    <w:rsid w:val="002C1C6F"/>
    <w:rsid w:val="002C1C97"/>
    <w:rsid w:val="002C1F79"/>
    <w:rsid w:val="002C2237"/>
    <w:rsid w:val="002C2ED5"/>
    <w:rsid w:val="002C33DE"/>
    <w:rsid w:val="002C36E6"/>
    <w:rsid w:val="002C3793"/>
    <w:rsid w:val="002C37C7"/>
    <w:rsid w:val="002C3B5B"/>
    <w:rsid w:val="002C3B66"/>
    <w:rsid w:val="002C417D"/>
    <w:rsid w:val="002C4463"/>
    <w:rsid w:val="002C480E"/>
    <w:rsid w:val="002C49B6"/>
    <w:rsid w:val="002C4EB9"/>
    <w:rsid w:val="002C50F9"/>
    <w:rsid w:val="002C541C"/>
    <w:rsid w:val="002C5630"/>
    <w:rsid w:val="002C59AF"/>
    <w:rsid w:val="002C5D72"/>
    <w:rsid w:val="002C6797"/>
    <w:rsid w:val="002C694A"/>
    <w:rsid w:val="002C6994"/>
    <w:rsid w:val="002C6A83"/>
    <w:rsid w:val="002C76D4"/>
    <w:rsid w:val="002C77E5"/>
    <w:rsid w:val="002C796A"/>
    <w:rsid w:val="002C7EC4"/>
    <w:rsid w:val="002D00B0"/>
    <w:rsid w:val="002D14E2"/>
    <w:rsid w:val="002D1988"/>
    <w:rsid w:val="002D1D34"/>
    <w:rsid w:val="002D200F"/>
    <w:rsid w:val="002D24A3"/>
    <w:rsid w:val="002D266A"/>
    <w:rsid w:val="002D3107"/>
    <w:rsid w:val="002D3116"/>
    <w:rsid w:val="002D31EF"/>
    <w:rsid w:val="002D3323"/>
    <w:rsid w:val="002D343B"/>
    <w:rsid w:val="002D3523"/>
    <w:rsid w:val="002D377F"/>
    <w:rsid w:val="002D37B6"/>
    <w:rsid w:val="002D3B6E"/>
    <w:rsid w:val="002D3B8B"/>
    <w:rsid w:val="002D40AD"/>
    <w:rsid w:val="002D422D"/>
    <w:rsid w:val="002D4882"/>
    <w:rsid w:val="002D4AAA"/>
    <w:rsid w:val="002D4ABE"/>
    <w:rsid w:val="002D4C18"/>
    <w:rsid w:val="002D4CCF"/>
    <w:rsid w:val="002D4EE2"/>
    <w:rsid w:val="002D4F31"/>
    <w:rsid w:val="002D5778"/>
    <w:rsid w:val="002D5941"/>
    <w:rsid w:val="002D5B20"/>
    <w:rsid w:val="002D5EC9"/>
    <w:rsid w:val="002D5F54"/>
    <w:rsid w:val="002D6131"/>
    <w:rsid w:val="002D65EE"/>
    <w:rsid w:val="002D66A8"/>
    <w:rsid w:val="002D66B2"/>
    <w:rsid w:val="002D6B86"/>
    <w:rsid w:val="002D6E15"/>
    <w:rsid w:val="002D7193"/>
    <w:rsid w:val="002D727F"/>
    <w:rsid w:val="002D75BA"/>
    <w:rsid w:val="002D7DDB"/>
    <w:rsid w:val="002E0539"/>
    <w:rsid w:val="002E05A7"/>
    <w:rsid w:val="002E07C4"/>
    <w:rsid w:val="002E08A8"/>
    <w:rsid w:val="002E0A44"/>
    <w:rsid w:val="002E0D43"/>
    <w:rsid w:val="002E0E07"/>
    <w:rsid w:val="002E104B"/>
    <w:rsid w:val="002E15A0"/>
    <w:rsid w:val="002E171E"/>
    <w:rsid w:val="002E1C15"/>
    <w:rsid w:val="002E1DAB"/>
    <w:rsid w:val="002E205D"/>
    <w:rsid w:val="002E20CB"/>
    <w:rsid w:val="002E2185"/>
    <w:rsid w:val="002E21E1"/>
    <w:rsid w:val="002E2403"/>
    <w:rsid w:val="002E2469"/>
    <w:rsid w:val="002E2638"/>
    <w:rsid w:val="002E2781"/>
    <w:rsid w:val="002E28CE"/>
    <w:rsid w:val="002E2BE4"/>
    <w:rsid w:val="002E2D42"/>
    <w:rsid w:val="002E2DF6"/>
    <w:rsid w:val="002E31D7"/>
    <w:rsid w:val="002E3494"/>
    <w:rsid w:val="002E3505"/>
    <w:rsid w:val="002E379E"/>
    <w:rsid w:val="002E39B1"/>
    <w:rsid w:val="002E3C66"/>
    <w:rsid w:val="002E427D"/>
    <w:rsid w:val="002E43B6"/>
    <w:rsid w:val="002E4467"/>
    <w:rsid w:val="002E4D19"/>
    <w:rsid w:val="002E518C"/>
    <w:rsid w:val="002E527E"/>
    <w:rsid w:val="002E52D2"/>
    <w:rsid w:val="002E5756"/>
    <w:rsid w:val="002E57B8"/>
    <w:rsid w:val="002E5B36"/>
    <w:rsid w:val="002E5DB5"/>
    <w:rsid w:val="002E615D"/>
    <w:rsid w:val="002E61AB"/>
    <w:rsid w:val="002E6300"/>
    <w:rsid w:val="002E6B18"/>
    <w:rsid w:val="002E6E5C"/>
    <w:rsid w:val="002E705A"/>
    <w:rsid w:val="002E7273"/>
    <w:rsid w:val="002E77E7"/>
    <w:rsid w:val="002E7B70"/>
    <w:rsid w:val="002E7FB4"/>
    <w:rsid w:val="002F0083"/>
    <w:rsid w:val="002F033A"/>
    <w:rsid w:val="002F0813"/>
    <w:rsid w:val="002F0E9D"/>
    <w:rsid w:val="002F1099"/>
    <w:rsid w:val="002F10B6"/>
    <w:rsid w:val="002F12CA"/>
    <w:rsid w:val="002F15DC"/>
    <w:rsid w:val="002F1638"/>
    <w:rsid w:val="002F17B3"/>
    <w:rsid w:val="002F181B"/>
    <w:rsid w:val="002F1BE1"/>
    <w:rsid w:val="002F1F7C"/>
    <w:rsid w:val="002F2012"/>
    <w:rsid w:val="002F21FD"/>
    <w:rsid w:val="002F2636"/>
    <w:rsid w:val="002F2E45"/>
    <w:rsid w:val="002F3118"/>
    <w:rsid w:val="002F35C5"/>
    <w:rsid w:val="002F3BDD"/>
    <w:rsid w:val="002F4089"/>
    <w:rsid w:val="002F41D0"/>
    <w:rsid w:val="002F5494"/>
    <w:rsid w:val="002F56ED"/>
    <w:rsid w:val="002F5E6C"/>
    <w:rsid w:val="002F5FAA"/>
    <w:rsid w:val="002F605A"/>
    <w:rsid w:val="002F63B3"/>
    <w:rsid w:val="002F6723"/>
    <w:rsid w:val="002F6917"/>
    <w:rsid w:val="002F6989"/>
    <w:rsid w:val="002F69E0"/>
    <w:rsid w:val="002F6D9F"/>
    <w:rsid w:val="002F707F"/>
    <w:rsid w:val="002F718B"/>
    <w:rsid w:val="002F7881"/>
    <w:rsid w:val="002F79A2"/>
    <w:rsid w:val="002F7A0D"/>
    <w:rsid w:val="002F7AC5"/>
    <w:rsid w:val="002F7F82"/>
    <w:rsid w:val="003007E7"/>
    <w:rsid w:val="0030099A"/>
    <w:rsid w:val="00300BA1"/>
    <w:rsid w:val="00300BCC"/>
    <w:rsid w:val="00301044"/>
    <w:rsid w:val="003010C3"/>
    <w:rsid w:val="00301380"/>
    <w:rsid w:val="00301561"/>
    <w:rsid w:val="003015E8"/>
    <w:rsid w:val="0030162D"/>
    <w:rsid w:val="00301A31"/>
    <w:rsid w:val="00301A81"/>
    <w:rsid w:val="00301F99"/>
    <w:rsid w:val="0030207A"/>
    <w:rsid w:val="003020EA"/>
    <w:rsid w:val="00302307"/>
    <w:rsid w:val="0030290A"/>
    <w:rsid w:val="003029AA"/>
    <w:rsid w:val="00302AA0"/>
    <w:rsid w:val="00302AE7"/>
    <w:rsid w:val="00302D95"/>
    <w:rsid w:val="003033B8"/>
    <w:rsid w:val="003034BE"/>
    <w:rsid w:val="00303A42"/>
    <w:rsid w:val="00303AA7"/>
    <w:rsid w:val="0030426B"/>
    <w:rsid w:val="00304495"/>
    <w:rsid w:val="003044E0"/>
    <w:rsid w:val="00304775"/>
    <w:rsid w:val="00304895"/>
    <w:rsid w:val="00304A3D"/>
    <w:rsid w:val="00304A78"/>
    <w:rsid w:val="00304A91"/>
    <w:rsid w:val="00304C27"/>
    <w:rsid w:val="00304C4A"/>
    <w:rsid w:val="00305AD9"/>
    <w:rsid w:val="00305E97"/>
    <w:rsid w:val="0030615E"/>
    <w:rsid w:val="003066C8"/>
    <w:rsid w:val="003067F4"/>
    <w:rsid w:val="00306908"/>
    <w:rsid w:val="00306D1E"/>
    <w:rsid w:val="00306FD1"/>
    <w:rsid w:val="003070A5"/>
    <w:rsid w:val="0030714B"/>
    <w:rsid w:val="003075C5"/>
    <w:rsid w:val="003075D8"/>
    <w:rsid w:val="00307EAF"/>
    <w:rsid w:val="0031011C"/>
    <w:rsid w:val="00310207"/>
    <w:rsid w:val="00310284"/>
    <w:rsid w:val="003104EE"/>
    <w:rsid w:val="00310564"/>
    <w:rsid w:val="00310860"/>
    <w:rsid w:val="00310A04"/>
    <w:rsid w:val="00310ADB"/>
    <w:rsid w:val="00310DA2"/>
    <w:rsid w:val="00311586"/>
    <w:rsid w:val="00311694"/>
    <w:rsid w:val="003116EE"/>
    <w:rsid w:val="00311BD8"/>
    <w:rsid w:val="00311D83"/>
    <w:rsid w:val="00311F08"/>
    <w:rsid w:val="0031203C"/>
    <w:rsid w:val="003120CA"/>
    <w:rsid w:val="00312146"/>
    <w:rsid w:val="00313121"/>
    <w:rsid w:val="0031341C"/>
    <w:rsid w:val="0031379D"/>
    <w:rsid w:val="00313BB7"/>
    <w:rsid w:val="00313FB8"/>
    <w:rsid w:val="003142CC"/>
    <w:rsid w:val="00314581"/>
    <w:rsid w:val="003146ED"/>
    <w:rsid w:val="00314D15"/>
    <w:rsid w:val="00314E1A"/>
    <w:rsid w:val="00314F2A"/>
    <w:rsid w:val="00314F6C"/>
    <w:rsid w:val="0031509F"/>
    <w:rsid w:val="003151B5"/>
    <w:rsid w:val="0031580B"/>
    <w:rsid w:val="0031586D"/>
    <w:rsid w:val="003158BB"/>
    <w:rsid w:val="00315B6D"/>
    <w:rsid w:val="00315DD4"/>
    <w:rsid w:val="00315E20"/>
    <w:rsid w:val="00315E62"/>
    <w:rsid w:val="00315F3E"/>
    <w:rsid w:val="003162B0"/>
    <w:rsid w:val="00316416"/>
    <w:rsid w:val="00316763"/>
    <w:rsid w:val="00316AD6"/>
    <w:rsid w:val="00316EC9"/>
    <w:rsid w:val="0031735E"/>
    <w:rsid w:val="00317370"/>
    <w:rsid w:val="003174B2"/>
    <w:rsid w:val="003174BB"/>
    <w:rsid w:val="003177C3"/>
    <w:rsid w:val="00317872"/>
    <w:rsid w:val="00317ED9"/>
    <w:rsid w:val="0032014E"/>
    <w:rsid w:val="0032040D"/>
    <w:rsid w:val="00320A7B"/>
    <w:rsid w:val="00320DA1"/>
    <w:rsid w:val="003212BE"/>
    <w:rsid w:val="0032149D"/>
    <w:rsid w:val="003218B3"/>
    <w:rsid w:val="00321E69"/>
    <w:rsid w:val="0032208F"/>
    <w:rsid w:val="0032219D"/>
    <w:rsid w:val="0032233C"/>
    <w:rsid w:val="003224FB"/>
    <w:rsid w:val="0032259E"/>
    <w:rsid w:val="0032280B"/>
    <w:rsid w:val="00322A59"/>
    <w:rsid w:val="00322F11"/>
    <w:rsid w:val="0032304A"/>
    <w:rsid w:val="00323234"/>
    <w:rsid w:val="0032345D"/>
    <w:rsid w:val="00323689"/>
    <w:rsid w:val="0032381B"/>
    <w:rsid w:val="00323E1B"/>
    <w:rsid w:val="00323E42"/>
    <w:rsid w:val="00324127"/>
    <w:rsid w:val="003242AD"/>
    <w:rsid w:val="003244B0"/>
    <w:rsid w:val="003246FA"/>
    <w:rsid w:val="00324BE1"/>
    <w:rsid w:val="00324C13"/>
    <w:rsid w:val="00324CC7"/>
    <w:rsid w:val="00324D32"/>
    <w:rsid w:val="00324F9A"/>
    <w:rsid w:val="0032522A"/>
    <w:rsid w:val="00325600"/>
    <w:rsid w:val="00325639"/>
    <w:rsid w:val="00325CB5"/>
    <w:rsid w:val="00325F07"/>
    <w:rsid w:val="0032627F"/>
    <w:rsid w:val="00326B56"/>
    <w:rsid w:val="00326BDE"/>
    <w:rsid w:val="00326BEB"/>
    <w:rsid w:val="00326FD8"/>
    <w:rsid w:val="00330272"/>
    <w:rsid w:val="00330316"/>
    <w:rsid w:val="00330B21"/>
    <w:rsid w:val="00330E40"/>
    <w:rsid w:val="003310B7"/>
    <w:rsid w:val="00331559"/>
    <w:rsid w:val="003316DE"/>
    <w:rsid w:val="0033174A"/>
    <w:rsid w:val="00331A5D"/>
    <w:rsid w:val="00331B1B"/>
    <w:rsid w:val="00331D65"/>
    <w:rsid w:val="003323E9"/>
    <w:rsid w:val="00332968"/>
    <w:rsid w:val="00332E3D"/>
    <w:rsid w:val="00333344"/>
    <w:rsid w:val="0033362B"/>
    <w:rsid w:val="003337F9"/>
    <w:rsid w:val="0033397D"/>
    <w:rsid w:val="00333A9E"/>
    <w:rsid w:val="00333C6F"/>
    <w:rsid w:val="003341F8"/>
    <w:rsid w:val="0033436A"/>
    <w:rsid w:val="00334426"/>
    <w:rsid w:val="00334490"/>
    <w:rsid w:val="00334B9D"/>
    <w:rsid w:val="00335020"/>
    <w:rsid w:val="00335040"/>
    <w:rsid w:val="003350C1"/>
    <w:rsid w:val="00335B06"/>
    <w:rsid w:val="00335E5D"/>
    <w:rsid w:val="003361A4"/>
    <w:rsid w:val="003361D7"/>
    <w:rsid w:val="00336415"/>
    <w:rsid w:val="0033660A"/>
    <w:rsid w:val="0033701D"/>
    <w:rsid w:val="0033754D"/>
    <w:rsid w:val="00337745"/>
    <w:rsid w:val="00337D90"/>
    <w:rsid w:val="00337EB8"/>
    <w:rsid w:val="00340381"/>
    <w:rsid w:val="00340519"/>
    <w:rsid w:val="00340A8E"/>
    <w:rsid w:val="00340C93"/>
    <w:rsid w:val="00340F21"/>
    <w:rsid w:val="00341607"/>
    <w:rsid w:val="003417A4"/>
    <w:rsid w:val="00341B09"/>
    <w:rsid w:val="00341C3B"/>
    <w:rsid w:val="00341E61"/>
    <w:rsid w:val="00341E8C"/>
    <w:rsid w:val="003421A3"/>
    <w:rsid w:val="00342719"/>
    <w:rsid w:val="00342800"/>
    <w:rsid w:val="00342B2B"/>
    <w:rsid w:val="00342B93"/>
    <w:rsid w:val="00343238"/>
    <w:rsid w:val="00343A4D"/>
    <w:rsid w:val="00343C0C"/>
    <w:rsid w:val="00343EA9"/>
    <w:rsid w:val="003445A3"/>
    <w:rsid w:val="003445D1"/>
    <w:rsid w:val="003446DB"/>
    <w:rsid w:val="00344C3C"/>
    <w:rsid w:val="00344D2B"/>
    <w:rsid w:val="003450B2"/>
    <w:rsid w:val="003452F1"/>
    <w:rsid w:val="003453D6"/>
    <w:rsid w:val="003457CC"/>
    <w:rsid w:val="00345A53"/>
    <w:rsid w:val="00346128"/>
    <w:rsid w:val="003461BF"/>
    <w:rsid w:val="00346413"/>
    <w:rsid w:val="00346427"/>
    <w:rsid w:val="00346A6F"/>
    <w:rsid w:val="00347007"/>
    <w:rsid w:val="00347667"/>
    <w:rsid w:val="00347784"/>
    <w:rsid w:val="003477B8"/>
    <w:rsid w:val="00347957"/>
    <w:rsid w:val="003479BE"/>
    <w:rsid w:val="003479D3"/>
    <w:rsid w:val="00347C71"/>
    <w:rsid w:val="00347DBD"/>
    <w:rsid w:val="00347E36"/>
    <w:rsid w:val="003501E7"/>
    <w:rsid w:val="0035075D"/>
    <w:rsid w:val="0035099D"/>
    <w:rsid w:val="003509B7"/>
    <w:rsid w:val="00350CA3"/>
    <w:rsid w:val="00350E43"/>
    <w:rsid w:val="00350EDC"/>
    <w:rsid w:val="0035104A"/>
    <w:rsid w:val="0035116F"/>
    <w:rsid w:val="003511A4"/>
    <w:rsid w:val="00351760"/>
    <w:rsid w:val="003518D6"/>
    <w:rsid w:val="003519A7"/>
    <w:rsid w:val="00351D01"/>
    <w:rsid w:val="00351D1D"/>
    <w:rsid w:val="00352115"/>
    <w:rsid w:val="00352370"/>
    <w:rsid w:val="003524F4"/>
    <w:rsid w:val="0035250A"/>
    <w:rsid w:val="003529E6"/>
    <w:rsid w:val="00352B06"/>
    <w:rsid w:val="00352BD1"/>
    <w:rsid w:val="00352CB5"/>
    <w:rsid w:val="00352ED7"/>
    <w:rsid w:val="003531CE"/>
    <w:rsid w:val="00353512"/>
    <w:rsid w:val="003536E9"/>
    <w:rsid w:val="003539E7"/>
    <w:rsid w:val="00353AEB"/>
    <w:rsid w:val="00353D84"/>
    <w:rsid w:val="0035452F"/>
    <w:rsid w:val="00354651"/>
    <w:rsid w:val="00354AD9"/>
    <w:rsid w:val="00354B61"/>
    <w:rsid w:val="00354D26"/>
    <w:rsid w:val="00354F53"/>
    <w:rsid w:val="0035505D"/>
    <w:rsid w:val="00355120"/>
    <w:rsid w:val="00355392"/>
    <w:rsid w:val="003559EF"/>
    <w:rsid w:val="00355E18"/>
    <w:rsid w:val="0035648A"/>
    <w:rsid w:val="003566AC"/>
    <w:rsid w:val="00356C52"/>
    <w:rsid w:val="00356CE0"/>
    <w:rsid w:val="00356F75"/>
    <w:rsid w:val="00356FCC"/>
    <w:rsid w:val="003574B8"/>
    <w:rsid w:val="00357840"/>
    <w:rsid w:val="003579AB"/>
    <w:rsid w:val="003579F7"/>
    <w:rsid w:val="00357B6E"/>
    <w:rsid w:val="003601F5"/>
    <w:rsid w:val="00360647"/>
    <w:rsid w:val="00360859"/>
    <w:rsid w:val="00360A76"/>
    <w:rsid w:val="00360CF3"/>
    <w:rsid w:val="00360FD1"/>
    <w:rsid w:val="00361117"/>
    <w:rsid w:val="003613FF"/>
    <w:rsid w:val="0036145C"/>
    <w:rsid w:val="00361793"/>
    <w:rsid w:val="00361B2B"/>
    <w:rsid w:val="00361EA3"/>
    <w:rsid w:val="00362014"/>
    <w:rsid w:val="00362487"/>
    <w:rsid w:val="003625F0"/>
    <w:rsid w:val="00362825"/>
    <w:rsid w:val="00362A59"/>
    <w:rsid w:val="00362E27"/>
    <w:rsid w:val="0036322F"/>
    <w:rsid w:val="00363A4E"/>
    <w:rsid w:val="00363D41"/>
    <w:rsid w:val="00364291"/>
    <w:rsid w:val="0036456C"/>
    <w:rsid w:val="0036466A"/>
    <w:rsid w:val="00364B58"/>
    <w:rsid w:val="00364C0C"/>
    <w:rsid w:val="00364C83"/>
    <w:rsid w:val="00364CD6"/>
    <w:rsid w:val="003650E8"/>
    <w:rsid w:val="00365618"/>
    <w:rsid w:val="0036575D"/>
    <w:rsid w:val="00365E65"/>
    <w:rsid w:val="00365FB7"/>
    <w:rsid w:val="0036632B"/>
    <w:rsid w:val="00366344"/>
    <w:rsid w:val="00366C26"/>
    <w:rsid w:val="00366DE5"/>
    <w:rsid w:val="00367204"/>
    <w:rsid w:val="003676BA"/>
    <w:rsid w:val="00367771"/>
    <w:rsid w:val="0036789B"/>
    <w:rsid w:val="00367B66"/>
    <w:rsid w:val="00367BB2"/>
    <w:rsid w:val="00367BE5"/>
    <w:rsid w:val="0037056F"/>
    <w:rsid w:val="003705E3"/>
    <w:rsid w:val="003706D9"/>
    <w:rsid w:val="003707ED"/>
    <w:rsid w:val="00370803"/>
    <w:rsid w:val="0037098B"/>
    <w:rsid w:val="00370AE8"/>
    <w:rsid w:val="00370B7D"/>
    <w:rsid w:val="00370F0C"/>
    <w:rsid w:val="003714D0"/>
    <w:rsid w:val="003717AA"/>
    <w:rsid w:val="00371A08"/>
    <w:rsid w:val="00371A8C"/>
    <w:rsid w:val="00371AF4"/>
    <w:rsid w:val="00371E42"/>
    <w:rsid w:val="0037204C"/>
    <w:rsid w:val="0037234C"/>
    <w:rsid w:val="003723EC"/>
    <w:rsid w:val="003723F9"/>
    <w:rsid w:val="003726A1"/>
    <w:rsid w:val="00372FC3"/>
    <w:rsid w:val="00373484"/>
    <w:rsid w:val="00373A39"/>
    <w:rsid w:val="00373CD0"/>
    <w:rsid w:val="00374113"/>
    <w:rsid w:val="00374172"/>
    <w:rsid w:val="003744CE"/>
    <w:rsid w:val="003749D3"/>
    <w:rsid w:val="00374CEA"/>
    <w:rsid w:val="00374D1D"/>
    <w:rsid w:val="00374FC5"/>
    <w:rsid w:val="003750A3"/>
    <w:rsid w:val="0037524B"/>
    <w:rsid w:val="003752BF"/>
    <w:rsid w:val="003754C5"/>
    <w:rsid w:val="003754EA"/>
    <w:rsid w:val="00375CEC"/>
    <w:rsid w:val="0037609D"/>
    <w:rsid w:val="003760C2"/>
    <w:rsid w:val="00376253"/>
    <w:rsid w:val="003762D8"/>
    <w:rsid w:val="003762F5"/>
    <w:rsid w:val="00376467"/>
    <w:rsid w:val="003764AF"/>
    <w:rsid w:val="00376574"/>
    <w:rsid w:val="00376D1F"/>
    <w:rsid w:val="00376D59"/>
    <w:rsid w:val="00377287"/>
    <w:rsid w:val="0037738D"/>
    <w:rsid w:val="00377A02"/>
    <w:rsid w:val="00377B52"/>
    <w:rsid w:val="00377C3C"/>
    <w:rsid w:val="00377E1C"/>
    <w:rsid w:val="0038003C"/>
    <w:rsid w:val="00380330"/>
    <w:rsid w:val="0038086B"/>
    <w:rsid w:val="00380C20"/>
    <w:rsid w:val="00380CDB"/>
    <w:rsid w:val="003810D6"/>
    <w:rsid w:val="003813F0"/>
    <w:rsid w:val="0038173D"/>
    <w:rsid w:val="0038198E"/>
    <w:rsid w:val="00381CC6"/>
    <w:rsid w:val="00381E73"/>
    <w:rsid w:val="0038230C"/>
    <w:rsid w:val="00382ACB"/>
    <w:rsid w:val="00382C7E"/>
    <w:rsid w:val="00382F19"/>
    <w:rsid w:val="003832C6"/>
    <w:rsid w:val="00383509"/>
    <w:rsid w:val="00383B45"/>
    <w:rsid w:val="00383C01"/>
    <w:rsid w:val="00383C33"/>
    <w:rsid w:val="00383C62"/>
    <w:rsid w:val="00384182"/>
    <w:rsid w:val="00384198"/>
    <w:rsid w:val="003841D2"/>
    <w:rsid w:val="00384340"/>
    <w:rsid w:val="00384759"/>
    <w:rsid w:val="003849C2"/>
    <w:rsid w:val="00384E5C"/>
    <w:rsid w:val="0038530B"/>
    <w:rsid w:val="0038547F"/>
    <w:rsid w:val="00385485"/>
    <w:rsid w:val="003854F6"/>
    <w:rsid w:val="003858E3"/>
    <w:rsid w:val="00385BA9"/>
    <w:rsid w:val="00385CED"/>
    <w:rsid w:val="00385DD4"/>
    <w:rsid w:val="00385E28"/>
    <w:rsid w:val="00385F6B"/>
    <w:rsid w:val="00386591"/>
    <w:rsid w:val="00386A9E"/>
    <w:rsid w:val="00386D87"/>
    <w:rsid w:val="00386D8E"/>
    <w:rsid w:val="00386E2A"/>
    <w:rsid w:val="00386E31"/>
    <w:rsid w:val="00386E5F"/>
    <w:rsid w:val="00387053"/>
    <w:rsid w:val="003877FE"/>
    <w:rsid w:val="00387CA7"/>
    <w:rsid w:val="00390813"/>
    <w:rsid w:val="00390A42"/>
    <w:rsid w:val="00390A7E"/>
    <w:rsid w:val="00390B64"/>
    <w:rsid w:val="00390C28"/>
    <w:rsid w:val="00390CF4"/>
    <w:rsid w:val="00390F84"/>
    <w:rsid w:val="00391076"/>
    <w:rsid w:val="0039124A"/>
    <w:rsid w:val="003912B3"/>
    <w:rsid w:val="003913CE"/>
    <w:rsid w:val="003918F7"/>
    <w:rsid w:val="00391A41"/>
    <w:rsid w:val="00391A91"/>
    <w:rsid w:val="003920B6"/>
    <w:rsid w:val="003920F6"/>
    <w:rsid w:val="00392309"/>
    <w:rsid w:val="00392524"/>
    <w:rsid w:val="00392593"/>
    <w:rsid w:val="003926AC"/>
    <w:rsid w:val="003930A3"/>
    <w:rsid w:val="00393151"/>
    <w:rsid w:val="003931EE"/>
    <w:rsid w:val="0039323C"/>
    <w:rsid w:val="0039347A"/>
    <w:rsid w:val="00393540"/>
    <w:rsid w:val="0039359F"/>
    <w:rsid w:val="00393C15"/>
    <w:rsid w:val="00393D85"/>
    <w:rsid w:val="00393DD2"/>
    <w:rsid w:val="00394603"/>
    <w:rsid w:val="0039497C"/>
    <w:rsid w:val="003949A4"/>
    <w:rsid w:val="00394A3F"/>
    <w:rsid w:val="003950EF"/>
    <w:rsid w:val="003953E5"/>
    <w:rsid w:val="0039556B"/>
    <w:rsid w:val="00395A3E"/>
    <w:rsid w:val="00395B75"/>
    <w:rsid w:val="00395BF3"/>
    <w:rsid w:val="00395C10"/>
    <w:rsid w:val="00396312"/>
    <w:rsid w:val="003968C9"/>
    <w:rsid w:val="00396A70"/>
    <w:rsid w:val="00396A83"/>
    <w:rsid w:val="00396C94"/>
    <w:rsid w:val="0039720F"/>
    <w:rsid w:val="003973D7"/>
    <w:rsid w:val="0039771D"/>
    <w:rsid w:val="00397F7B"/>
    <w:rsid w:val="003A01C6"/>
    <w:rsid w:val="003A0366"/>
    <w:rsid w:val="003A0562"/>
    <w:rsid w:val="003A08C3"/>
    <w:rsid w:val="003A0AA5"/>
    <w:rsid w:val="003A0CE4"/>
    <w:rsid w:val="003A0D64"/>
    <w:rsid w:val="003A0E20"/>
    <w:rsid w:val="003A0E2D"/>
    <w:rsid w:val="003A177D"/>
    <w:rsid w:val="003A17F6"/>
    <w:rsid w:val="003A18D5"/>
    <w:rsid w:val="003A1ADA"/>
    <w:rsid w:val="003A1B3A"/>
    <w:rsid w:val="003A24A4"/>
    <w:rsid w:val="003A2762"/>
    <w:rsid w:val="003A2948"/>
    <w:rsid w:val="003A2B08"/>
    <w:rsid w:val="003A2E76"/>
    <w:rsid w:val="003A32C0"/>
    <w:rsid w:val="003A3591"/>
    <w:rsid w:val="003A3734"/>
    <w:rsid w:val="003A39F2"/>
    <w:rsid w:val="003A3AC8"/>
    <w:rsid w:val="003A3D86"/>
    <w:rsid w:val="003A3EBD"/>
    <w:rsid w:val="003A3F0A"/>
    <w:rsid w:val="003A475A"/>
    <w:rsid w:val="003A47C8"/>
    <w:rsid w:val="003A47DB"/>
    <w:rsid w:val="003A4836"/>
    <w:rsid w:val="003A4AB2"/>
    <w:rsid w:val="003A4C98"/>
    <w:rsid w:val="003A4F3F"/>
    <w:rsid w:val="003A51A0"/>
    <w:rsid w:val="003A533D"/>
    <w:rsid w:val="003A5391"/>
    <w:rsid w:val="003A5579"/>
    <w:rsid w:val="003A55A2"/>
    <w:rsid w:val="003A6394"/>
    <w:rsid w:val="003A66AE"/>
    <w:rsid w:val="003A6997"/>
    <w:rsid w:val="003A6A18"/>
    <w:rsid w:val="003A6BFA"/>
    <w:rsid w:val="003A6D3E"/>
    <w:rsid w:val="003A6E4E"/>
    <w:rsid w:val="003A6F95"/>
    <w:rsid w:val="003A6FCF"/>
    <w:rsid w:val="003A72BB"/>
    <w:rsid w:val="003A7480"/>
    <w:rsid w:val="003A7742"/>
    <w:rsid w:val="003A78D5"/>
    <w:rsid w:val="003B0138"/>
    <w:rsid w:val="003B03C2"/>
    <w:rsid w:val="003B063B"/>
    <w:rsid w:val="003B0876"/>
    <w:rsid w:val="003B0933"/>
    <w:rsid w:val="003B0CB6"/>
    <w:rsid w:val="003B19A7"/>
    <w:rsid w:val="003B1CF6"/>
    <w:rsid w:val="003B1DA7"/>
    <w:rsid w:val="003B204D"/>
    <w:rsid w:val="003B23FF"/>
    <w:rsid w:val="003B2465"/>
    <w:rsid w:val="003B25A0"/>
    <w:rsid w:val="003B2618"/>
    <w:rsid w:val="003B2C5E"/>
    <w:rsid w:val="003B3355"/>
    <w:rsid w:val="003B3F8A"/>
    <w:rsid w:val="003B4139"/>
    <w:rsid w:val="003B448B"/>
    <w:rsid w:val="003B484C"/>
    <w:rsid w:val="003B4974"/>
    <w:rsid w:val="003B49C2"/>
    <w:rsid w:val="003B4D5E"/>
    <w:rsid w:val="003B520B"/>
    <w:rsid w:val="003B5233"/>
    <w:rsid w:val="003B5778"/>
    <w:rsid w:val="003B64EE"/>
    <w:rsid w:val="003B6FBF"/>
    <w:rsid w:val="003B7179"/>
    <w:rsid w:val="003B71F0"/>
    <w:rsid w:val="003B7231"/>
    <w:rsid w:val="003B7252"/>
    <w:rsid w:val="003B744E"/>
    <w:rsid w:val="003B7ABC"/>
    <w:rsid w:val="003B7BB2"/>
    <w:rsid w:val="003C01C0"/>
    <w:rsid w:val="003C06F0"/>
    <w:rsid w:val="003C0881"/>
    <w:rsid w:val="003C0A3A"/>
    <w:rsid w:val="003C0AD4"/>
    <w:rsid w:val="003C0B2D"/>
    <w:rsid w:val="003C0B4A"/>
    <w:rsid w:val="003C0BDE"/>
    <w:rsid w:val="003C0CAD"/>
    <w:rsid w:val="003C0D2A"/>
    <w:rsid w:val="003C1069"/>
    <w:rsid w:val="003C123F"/>
    <w:rsid w:val="003C198C"/>
    <w:rsid w:val="003C19B1"/>
    <w:rsid w:val="003C1A0A"/>
    <w:rsid w:val="003C1A16"/>
    <w:rsid w:val="003C1C9D"/>
    <w:rsid w:val="003C1CD1"/>
    <w:rsid w:val="003C201C"/>
    <w:rsid w:val="003C227A"/>
    <w:rsid w:val="003C22AA"/>
    <w:rsid w:val="003C29A4"/>
    <w:rsid w:val="003C322D"/>
    <w:rsid w:val="003C3317"/>
    <w:rsid w:val="003C337D"/>
    <w:rsid w:val="003C37A2"/>
    <w:rsid w:val="003C3912"/>
    <w:rsid w:val="003C3CDA"/>
    <w:rsid w:val="003C3E0F"/>
    <w:rsid w:val="003C3EC3"/>
    <w:rsid w:val="003C3F46"/>
    <w:rsid w:val="003C3FAB"/>
    <w:rsid w:val="003C3FBD"/>
    <w:rsid w:val="003C4229"/>
    <w:rsid w:val="003C429F"/>
    <w:rsid w:val="003C43C0"/>
    <w:rsid w:val="003C454E"/>
    <w:rsid w:val="003C4647"/>
    <w:rsid w:val="003C4737"/>
    <w:rsid w:val="003C49AA"/>
    <w:rsid w:val="003C4A67"/>
    <w:rsid w:val="003C4A99"/>
    <w:rsid w:val="003C4E0C"/>
    <w:rsid w:val="003C4E3C"/>
    <w:rsid w:val="003C5268"/>
    <w:rsid w:val="003C54C1"/>
    <w:rsid w:val="003C58CD"/>
    <w:rsid w:val="003C5A94"/>
    <w:rsid w:val="003C6A28"/>
    <w:rsid w:val="003C6AFB"/>
    <w:rsid w:val="003C73B9"/>
    <w:rsid w:val="003C76BB"/>
    <w:rsid w:val="003C77C7"/>
    <w:rsid w:val="003C77E4"/>
    <w:rsid w:val="003C7A5D"/>
    <w:rsid w:val="003D028D"/>
    <w:rsid w:val="003D030A"/>
    <w:rsid w:val="003D06C3"/>
    <w:rsid w:val="003D0895"/>
    <w:rsid w:val="003D0B04"/>
    <w:rsid w:val="003D1039"/>
    <w:rsid w:val="003D107C"/>
    <w:rsid w:val="003D10E3"/>
    <w:rsid w:val="003D15CD"/>
    <w:rsid w:val="003D19D7"/>
    <w:rsid w:val="003D1BE3"/>
    <w:rsid w:val="003D1C67"/>
    <w:rsid w:val="003D2091"/>
    <w:rsid w:val="003D21F3"/>
    <w:rsid w:val="003D25B4"/>
    <w:rsid w:val="003D29B6"/>
    <w:rsid w:val="003D2A47"/>
    <w:rsid w:val="003D2A4A"/>
    <w:rsid w:val="003D2C9D"/>
    <w:rsid w:val="003D2EAB"/>
    <w:rsid w:val="003D30EF"/>
    <w:rsid w:val="003D32E4"/>
    <w:rsid w:val="003D36DC"/>
    <w:rsid w:val="003D3822"/>
    <w:rsid w:val="003D3C43"/>
    <w:rsid w:val="003D3CF2"/>
    <w:rsid w:val="003D3EFE"/>
    <w:rsid w:val="003D3F17"/>
    <w:rsid w:val="003D4471"/>
    <w:rsid w:val="003D47C5"/>
    <w:rsid w:val="003D48F5"/>
    <w:rsid w:val="003D538F"/>
    <w:rsid w:val="003D54A1"/>
    <w:rsid w:val="003D5875"/>
    <w:rsid w:val="003D5A5F"/>
    <w:rsid w:val="003D5EEC"/>
    <w:rsid w:val="003D5F76"/>
    <w:rsid w:val="003D612B"/>
    <w:rsid w:val="003D6822"/>
    <w:rsid w:val="003D6841"/>
    <w:rsid w:val="003D6C25"/>
    <w:rsid w:val="003D6DE7"/>
    <w:rsid w:val="003D6F76"/>
    <w:rsid w:val="003D71AC"/>
    <w:rsid w:val="003D742B"/>
    <w:rsid w:val="003D7E95"/>
    <w:rsid w:val="003E04A2"/>
    <w:rsid w:val="003E0587"/>
    <w:rsid w:val="003E0734"/>
    <w:rsid w:val="003E0740"/>
    <w:rsid w:val="003E092C"/>
    <w:rsid w:val="003E099A"/>
    <w:rsid w:val="003E0C1E"/>
    <w:rsid w:val="003E0D5F"/>
    <w:rsid w:val="003E17EB"/>
    <w:rsid w:val="003E19C1"/>
    <w:rsid w:val="003E1AFC"/>
    <w:rsid w:val="003E1B13"/>
    <w:rsid w:val="003E1DF7"/>
    <w:rsid w:val="003E22AA"/>
    <w:rsid w:val="003E230B"/>
    <w:rsid w:val="003E23FB"/>
    <w:rsid w:val="003E27C9"/>
    <w:rsid w:val="003E2C5C"/>
    <w:rsid w:val="003E2D77"/>
    <w:rsid w:val="003E3140"/>
    <w:rsid w:val="003E3410"/>
    <w:rsid w:val="003E3489"/>
    <w:rsid w:val="003E35F6"/>
    <w:rsid w:val="003E3966"/>
    <w:rsid w:val="003E3D2F"/>
    <w:rsid w:val="003E4CD8"/>
    <w:rsid w:val="003E4D42"/>
    <w:rsid w:val="003E4E47"/>
    <w:rsid w:val="003E4E8C"/>
    <w:rsid w:val="003E4E9F"/>
    <w:rsid w:val="003E509C"/>
    <w:rsid w:val="003E512F"/>
    <w:rsid w:val="003E547D"/>
    <w:rsid w:val="003E57E1"/>
    <w:rsid w:val="003E5C43"/>
    <w:rsid w:val="003E5E78"/>
    <w:rsid w:val="003E6333"/>
    <w:rsid w:val="003E65AB"/>
    <w:rsid w:val="003E6B65"/>
    <w:rsid w:val="003E6CB0"/>
    <w:rsid w:val="003E6E5A"/>
    <w:rsid w:val="003E6ED7"/>
    <w:rsid w:val="003E6F3C"/>
    <w:rsid w:val="003E7467"/>
    <w:rsid w:val="003E7BF6"/>
    <w:rsid w:val="003E7F1C"/>
    <w:rsid w:val="003F0472"/>
    <w:rsid w:val="003F04A3"/>
    <w:rsid w:val="003F056A"/>
    <w:rsid w:val="003F0EE5"/>
    <w:rsid w:val="003F1113"/>
    <w:rsid w:val="003F1193"/>
    <w:rsid w:val="003F1906"/>
    <w:rsid w:val="003F1A3B"/>
    <w:rsid w:val="003F2E83"/>
    <w:rsid w:val="003F2FB5"/>
    <w:rsid w:val="003F3143"/>
    <w:rsid w:val="003F3653"/>
    <w:rsid w:val="003F3677"/>
    <w:rsid w:val="003F3A11"/>
    <w:rsid w:val="003F3A2D"/>
    <w:rsid w:val="003F3DAD"/>
    <w:rsid w:val="003F408F"/>
    <w:rsid w:val="003F423D"/>
    <w:rsid w:val="003F43E5"/>
    <w:rsid w:val="003F4B77"/>
    <w:rsid w:val="003F4C05"/>
    <w:rsid w:val="003F4EED"/>
    <w:rsid w:val="003F5C85"/>
    <w:rsid w:val="003F6412"/>
    <w:rsid w:val="003F66EA"/>
    <w:rsid w:val="003F684D"/>
    <w:rsid w:val="003F6A14"/>
    <w:rsid w:val="003F6EBE"/>
    <w:rsid w:val="003F73E4"/>
    <w:rsid w:val="003F77A2"/>
    <w:rsid w:val="003F78A6"/>
    <w:rsid w:val="003F7989"/>
    <w:rsid w:val="003F7B9F"/>
    <w:rsid w:val="003F7C22"/>
    <w:rsid w:val="003F7E3C"/>
    <w:rsid w:val="00400271"/>
    <w:rsid w:val="00400311"/>
    <w:rsid w:val="00400763"/>
    <w:rsid w:val="00400AB4"/>
    <w:rsid w:val="00400BDD"/>
    <w:rsid w:val="00400E9F"/>
    <w:rsid w:val="00401063"/>
    <w:rsid w:val="004012BD"/>
    <w:rsid w:val="00401305"/>
    <w:rsid w:val="004015C7"/>
    <w:rsid w:val="00401CE7"/>
    <w:rsid w:val="00401E8D"/>
    <w:rsid w:val="00401EA4"/>
    <w:rsid w:val="00402193"/>
    <w:rsid w:val="00402601"/>
    <w:rsid w:val="00403101"/>
    <w:rsid w:val="0040314D"/>
    <w:rsid w:val="0040319C"/>
    <w:rsid w:val="004037D9"/>
    <w:rsid w:val="00403BFE"/>
    <w:rsid w:val="004043EE"/>
    <w:rsid w:val="00404696"/>
    <w:rsid w:val="0040489E"/>
    <w:rsid w:val="00404B09"/>
    <w:rsid w:val="00404BF3"/>
    <w:rsid w:val="00404D9F"/>
    <w:rsid w:val="0040514F"/>
    <w:rsid w:val="004051E4"/>
    <w:rsid w:val="004051EE"/>
    <w:rsid w:val="0040542C"/>
    <w:rsid w:val="0040584D"/>
    <w:rsid w:val="0040587D"/>
    <w:rsid w:val="0040594A"/>
    <w:rsid w:val="00405DE9"/>
    <w:rsid w:val="00406291"/>
    <w:rsid w:val="004065C1"/>
    <w:rsid w:val="00406B5D"/>
    <w:rsid w:val="00406CD9"/>
    <w:rsid w:val="0040716A"/>
    <w:rsid w:val="00407C1E"/>
    <w:rsid w:val="00407E95"/>
    <w:rsid w:val="00407F99"/>
    <w:rsid w:val="00407FA1"/>
    <w:rsid w:val="0041001A"/>
    <w:rsid w:val="004108EE"/>
    <w:rsid w:val="00410AB1"/>
    <w:rsid w:val="00410ABE"/>
    <w:rsid w:val="00410E28"/>
    <w:rsid w:val="00410ECF"/>
    <w:rsid w:val="00410F22"/>
    <w:rsid w:val="004112C6"/>
    <w:rsid w:val="004113D2"/>
    <w:rsid w:val="00411569"/>
    <w:rsid w:val="00411809"/>
    <w:rsid w:val="0041195B"/>
    <w:rsid w:val="00411AD8"/>
    <w:rsid w:val="00411B4A"/>
    <w:rsid w:val="00411FD7"/>
    <w:rsid w:val="004120DB"/>
    <w:rsid w:val="00412186"/>
    <w:rsid w:val="0041245A"/>
    <w:rsid w:val="004129B0"/>
    <w:rsid w:val="00413A89"/>
    <w:rsid w:val="00413DCD"/>
    <w:rsid w:val="00413FB3"/>
    <w:rsid w:val="0041420A"/>
    <w:rsid w:val="004144CB"/>
    <w:rsid w:val="00414524"/>
    <w:rsid w:val="004146C8"/>
    <w:rsid w:val="00414840"/>
    <w:rsid w:val="00414AC8"/>
    <w:rsid w:val="00414C01"/>
    <w:rsid w:val="00414D2A"/>
    <w:rsid w:val="00414DA1"/>
    <w:rsid w:val="00414F2E"/>
    <w:rsid w:val="00415341"/>
    <w:rsid w:val="00415437"/>
    <w:rsid w:val="00415562"/>
    <w:rsid w:val="004159CF"/>
    <w:rsid w:val="004159D6"/>
    <w:rsid w:val="00415CBF"/>
    <w:rsid w:val="0041621C"/>
    <w:rsid w:val="00416399"/>
    <w:rsid w:val="00416413"/>
    <w:rsid w:val="004164C7"/>
    <w:rsid w:val="00416743"/>
    <w:rsid w:val="00416794"/>
    <w:rsid w:val="00416BCA"/>
    <w:rsid w:val="00416D60"/>
    <w:rsid w:val="00417853"/>
    <w:rsid w:val="0041787E"/>
    <w:rsid w:val="0042032E"/>
    <w:rsid w:val="00420BB7"/>
    <w:rsid w:val="00420E67"/>
    <w:rsid w:val="00421124"/>
    <w:rsid w:val="0042167C"/>
    <w:rsid w:val="00421835"/>
    <w:rsid w:val="0042194C"/>
    <w:rsid w:val="00421A21"/>
    <w:rsid w:val="00421A6C"/>
    <w:rsid w:val="00421B05"/>
    <w:rsid w:val="00421BBB"/>
    <w:rsid w:val="00421FA4"/>
    <w:rsid w:val="00422038"/>
    <w:rsid w:val="0042210A"/>
    <w:rsid w:val="0042259E"/>
    <w:rsid w:val="00422772"/>
    <w:rsid w:val="0042278A"/>
    <w:rsid w:val="0042281E"/>
    <w:rsid w:val="00422868"/>
    <w:rsid w:val="004228C8"/>
    <w:rsid w:val="00422F1C"/>
    <w:rsid w:val="00422F37"/>
    <w:rsid w:val="00423C02"/>
    <w:rsid w:val="0042425B"/>
    <w:rsid w:val="00424428"/>
    <w:rsid w:val="004245E4"/>
    <w:rsid w:val="00424728"/>
    <w:rsid w:val="00424C4E"/>
    <w:rsid w:val="00424D7F"/>
    <w:rsid w:val="00424FC9"/>
    <w:rsid w:val="00424FF5"/>
    <w:rsid w:val="004250B2"/>
    <w:rsid w:val="0042595B"/>
    <w:rsid w:val="004264FA"/>
    <w:rsid w:val="0042679A"/>
    <w:rsid w:val="004267C8"/>
    <w:rsid w:val="0042697A"/>
    <w:rsid w:val="00426D52"/>
    <w:rsid w:val="00426FBD"/>
    <w:rsid w:val="00427209"/>
    <w:rsid w:val="004272BE"/>
    <w:rsid w:val="00427621"/>
    <w:rsid w:val="00427956"/>
    <w:rsid w:val="004279FB"/>
    <w:rsid w:val="00427CAE"/>
    <w:rsid w:val="00427F87"/>
    <w:rsid w:val="0043004A"/>
    <w:rsid w:val="004300BE"/>
    <w:rsid w:val="0043028D"/>
    <w:rsid w:val="00430502"/>
    <w:rsid w:val="004306D6"/>
    <w:rsid w:val="004307B4"/>
    <w:rsid w:val="0043081C"/>
    <w:rsid w:val="004312A9"/>
    <w:rsid w:val="0043168E"/>
    <w:rsid w:val="0043168F"/>
    <w:rsid w:val="00431BCF"/>
    <w:rsid w:val="00431CB6"/>
    <w:rsid w:val="00431E0B"/>
    <w:rsid w:val="0043201E"/>
    <w:rsid w:val="004320F0"/>
    <w:rsid w:val="0043245E"/>
    <w:rsid w:val="0043276F"/>
    <w:rsid w:val="00432A01"/>
    <w:rsid w:val="00432C1C"/>
    <w:rsid w:val="00432CC1"/>
    <w:rsid w:val="0043355D"/>
    <w:rsid w:val="004337ED"/>
    <w:rsid w:val="00433B25"/>
    <w:rsid w:val="00433BB7"/>
    <w:rsid w:val="00433DB0"/>
    <w:rsid w:val="00433F9D"/>
    <w:rsid w:val="00434616"/>
    <w:rsid w:val="00434819"/>
    <w:rsid w:val="00434C18"/>
    <w:rsid w:val="00434CB8"/>
    <w:rsid w:val="00434D65"/>
    <w:rsid w:val="00434DC0"/>
    <w:rsid w:val="00435328"/>
    <w:rsid w:val="0043556D"/>
    <w:rsid w:val="00435A5E"/>
    <w:rsid w:val="004362DC"/>
    <w:rsid w:val="0043672C"/>
    <w:rsid w:val="00436A55"/>
    <w:rsid w:val="00436C3A"/>
    <w:rsid w:val="00436E27"/>
    <w:rsid w:val="00436EAE"/>
    <w:rsid w:val="00437068"/>
    <w:rsid w:val="004371B7"/>
    <w:rsid w:val="0044038A"/>
    <w:rsid w:val="004404EF"/>
    <w:rsid w:val="00440728"/>
    <w:rsid w:val="00440C89"/>
    <w:rsid w:val="004415A4"/>
    <w:rsid w:val="004415C4"/>
    <w:rsid w:val="00441D6C"/>
    <w:rsid w:val="00441FF0"/>
    <w:rsid w:val="0044259B"/>
    <w:rsid w:val="004425F4"/>
    <w:rsid w:val="004429D7"/>
    <w:rsid w:val="00442A15"/>
    <w:rsid w:val="00442A95"/>
    <w:rsid w:val="00442AD3"/>
    <w:rsid w:val="00442C6B"/>
    <w:rsid w:val="00442F51"/>
    <w:rsid w:val="00442FCE"/>
    <w:rsid w:val="00443578"/>
    <w:rsid w:val="004435A8"/>
    <w:rsid w:val="00443AFC"/>
    <w:rsid w:val="004442CB"/>
    <w:rsid w:val="004442F9"/>
    <w:rsid w:val="004448B1"/>
    <w:rsid w:val="00444C24"/>
    <w:rsid w:val="00444D85"/>
    <w:rsid w:val="004453D1"/>
    <w:rsid w:val="00445DF3"/>
    <w:rsid w:val="00445F53"/>
    <w:rsid w:val="00446582"/>
    <w:rsid w:val="0044695F"/>
    <w:rsid w:val="004469BD"/>
    <w:rsid w:val="00446B6C"/>
    <w:rsid w:val="00446D4F"/>
    <w:rsid w:val="00446E2E"/>
    <w:rsid w:val="00447378"/>
    <w:rsid w:val="0044746A"/>
    <w:rsid w:val="00447567"/>
    <w:rsid w:val="0044764D"/>
    <w:rsid w:val="004478AF"/>
    <w:rsid w:val="00447A0F"/>
    <w:rsid w:val="00447DBA"/>
    <w:rsid w:val="0045090A"/>
    <w:rsid w:val="004509DD"/>
    <w:rsid w:val="00450D71"/>
    <w:rsid w:val="00450E25"/>
    <w:rsid w:val="004511AF"/>
    <w:rsid w:val="004514AD"/>
    <w:rsid w:val="00451513"/>
    <w:rsid w:val="0045181E"/>
    <w:rsid w:val="00451A61"/>
    <w:rsid w:val="00451FDF"/>
    <w:rsid w:val="00452017"/>
    <w:rsid w:val="004521E9"/>
    <w:rsid w:val="00452ADC"/>
    <w:rsid w:val="0045313A"/>
    <w:rsid w:val="004537B4"/>
    <w:rsid w:val="0045382E"/>
    <w:rsid w:val="0045386D"/>
    <w:rsid w:val="00453A2D"/>
    <w:rsid w:val="00453B6C"/>
    <w:rsid w:val="00453D33"/>
    <w:rsid w:val="0045403A"/>
    <w:rsid w:val="00454521"/>
    <w:rsid w:val="00454CE1"/>
    <w:rsid w:val="0045511C"/>
    <w:rsid w:val="00455A72"/>
    <w:rsid w:val="00455EAA"/>
    <w:rsid w:val="00455F40"/>
    <w:rsid w:val="0045628C"/>
    <w:rsid w:val="00456A0E"/>
    <w:rsid w:val="00456FFD"/>
    <w:rsid w:val="0045702F"/>
    <w:rsid w:val="004573AD"/>
    <w:rsid w:val="004573D3"/>
    <w:rsid w:val="0045758D"/>
    <w:rsid w:val="004576E2"/>
    <w:rsid w:val="00457940"/>
    <w:rsid w:val="004579A5"/>
    <w:rsid w:val="004600CD"/>
    <w:rsid w:val="0046011A"/>
    <w:rsid w:val="0046054C"/>
    <w:rsid w:val="00460DD8"/>
    <w:rsid w:val="00460FBA"/>
    <w:rsid w:val="0046170B"/>
    <w:rsid w:val="00461A32"/>
    <w:rsid w:val="00461B07"/>
    <w:rsid w:val="00461C06"/>
    <w:rsid w:val="00461D46"/>
    <w:rsid w:val="00461EAE"/>
    <w:rsid w:val="004620A9"/>
    <w:rsid w:val="00462395"/>
    <w:rsid w:val="00462689"/>
    <w:rsid w:val="00462904"/>
    <w:rsid w:val="00462E90"/>
    <w:rsid w:val="004631B9"/>
    <w:rsid w:val="00463537"/>
    <w:rsid w:val="00463552"/>
    <w:rsid w:val="00463979"/>
    <w:rsid w:val="00463A2E"/>
    <w:rsid w:val="00463A7F"/>
    <w:rsid w:val="00463BEF"/>
    <w:rsid w:val="00463F3D"/>
    <w:rsid w:val="0046419B"/>
    <w:rsid w:val="00464562"/>
    <w:rsid w:val="00464A7F"/>
    <w:rsid w:val="00464C1A"/>
    <w:rsid w:val="00464EA5"/>
    <w:rsid w:val="00465426"/>
    <w:rsid w:val="004654B7"/>
    <w:rsid w:val="004654C6"/>
    <w:rsid w:val="00465767"/>
    <w:rsid w:val="004657E9"/>
    <w:rsid w:val="00465809"/>
    <w:rsid w:val="00465837"/>
    <w:rsid w:val="00465867"/>
    <w:rsid w:val="004659CC"/>
    <w:rsid w:val="00465DA5"/>
    <w:rsid w:val="00465F14"/>
    <w:rsid w:val="00465F45"/>
    <w:rsid w:val="0046637D"/>
    <w:rsid w:val="00466404"/>
    <w:rsid w:val="0046661C"/>
    <w:rsid w:val="00466A7F"/>
    <w:rsid w:val="00466D47"/>
    <w:rsid w:val="00466EED"/>
    <w:rsid w:val="004671B2"/>
    <w:rsid w:val="004676B0"/>
    <w:rsid w:val="004676C8"/>
    <w:rsid w:val="004676F2"/>
    <w:rsid w:val="00467874"/>
    <w:rsid w:val="004678C5"/>
    <w:rsid w:val="00467DBB"/>
    <w:rsid w:val="004704D3"/>
    <w:rsid w:val="00470B0E"/>
    <w:rsid w:val="00470BA0"/>
    <w:rsid w:val="00470EDF"/>
    <w:rsid w:val="0047143C"/>
    <w:rsid w:val="00471970"/>
    <w:rsid w:val="00472062"/>
    <w:rsid w:val="004720B2"/>
    <w:rsid w:val="00472419"/>
    <w:rsid w:val="00472D38"/>
    <w:rsid w:val="00472E6B"/>
    <w:rsid w:val="00472F05"/>
    <w:rsid w:val="00473264"/>
    <w:rsid w:val="00473D3B"/>
    <w:rsid w:val="004741A3"/>
    <w:rsid w:val="00474437"/>
    <w:rsid w:val="00474AA1"/>
    <w:rsid w:val="00474C2A"/>
    <w:rsid w:val="00474F78"/>
    <w:rsid w:val="004753DF"/>
    <w:rsid w:val="00475ED8"/>
    <w:rsid w:val="004760BF"/>
    <w:rsid w:val="00476609"/>
    <w:rsid w:val="004766D7"/>
    <w:rsid w:val="0047695B"/>
    <w:rsid w:val="00476A7F"/>
    <w:rsid w:val="00476E29"/>
    <w:rsid w:val="004771EE"/>
    <w:rsid w:val="004773BE"/>
    <w:rsid w:val="00477AF5"/>
    <w:rsid w:val="00477D10"/>
    <w:rsid w:val="00477F2D"/>
    <w:rsid w:val="00480322"/>
    <w:rsid w:val="0048037B"/>
    <w:rsid w:val="00480623"/>
    <w:rsid w:val="004806D8"/>
    <w:rsid w:val="004808A0"/>
    <w:rsid w:val="00480CEE"/>
    <w:rsid w:val="00480D90"/>
    <w:rsid w:val="00480E7E"/>
    <w:rsid w:val="00481021"/>
    <w:rsid w:val="00481340"/>
    <w:rsid w:val="004813ED"/>
    <w:rsid w:val="0048163B"/>
    <w:rsid w:val="00481704"/>
    <w:rsid w:val="0048232C"/>
    <w:rsid w:val="00482713"/>
    <w:rsid w:val="00482F77"/>
    <w:rsid w:val="0048300E"/>
    <w:rsid w:val="00483135"/>
    <w:rsid w:val="00483376"/>
    <w:rsid w:val="0048340B"/>
    <w:rsid w:val="00483538"/>
    <w:rsid w:val="00483584"/>
    <w:rsid w:val="00483A6C"/>
    <w:rsid w:val="00483C77"/>
    <w:rsid w:val="00483EA9"/>
    <w:rsid w:val="00484552"/>
    <w:rsid w:val="004845C5"/>
    <w:rsid w:val="00484814"/>
    <w:rsid w:val="00484D47"/>
    <w:rsid w:val="00484EA9"/>
    <w:rsid w:val="0048526E"/>
    <w:rsid w:val="0048572D"/>
    <w:rsid w:val="00485AEA"/>
    <w:rsid w:val="004860E2"/>
    <w:rsid w:val="0048686C"/>
    <w:rsid w:val="00486A50"/>
    <w:rsid w:val="00490237"/>
    <w:rsid w:val="0049057D"/>
    <w:rsid w:val="00490F36"/>
    <w:rsid w:val="00491155"/>
    <w:rsid w:val="00491364"/>
    <w:rsid w:val="00491E3B"/>
    <w:rsid w:val="004921EF"/>
    <w:rsid w:val="0049236F"/>
    <w:rsid w:val="00492506"/>
    <w:rsid w:val="00492AFA"/>
    <w:rsid w:val="00493019"/>
    <w:rsid w:val="0049312D"/>
    <w:rsid w:val="0049331D"/>
    <w:rsid w:val="004933FB"/>
    <w:rsid w:val="004934DF"/>
    <w:rsid w:val="00493985"/>
    <w:rsid w:val="00493D73"/>
    <w:rsid w:val="004943E6"/>
    <w:rsid w:val="004946D2"/>
    <w:rsid w:val="004946E9"/>
    <w:rsid w:val="004948FC"/>
    <w:rsid w:val="00494909"/>
    <w:rsid w:val="00494977"/>
    <w:rsid w:val="00494DF9"/>
    <w:rsid w:val="00494FBD"/>
    <w:rsid w:val="004953E2"/>
    <w:rsid w:val="004954DD"/>
    <w:rsid w:val="00495706"/>
    <w:rsid w:val="00495DEA"/>
    <w:rsid w:val="00495EA9"/>
    <w:rsid w:val="00495F09"/>
    <w:rsid w:val="00495FC5"/>
    <w:rsid w:val="004961F6"/>
    <w:rsid w:val="00496335"/>
    <w:rsid w:val="00496E0E"/>
    <w:rsid w:val="004978AE"/>
    <w:rsid w:val="00497D71"/>
    <w:rsid w:val="00497EA2"/>
    <w:rsid w:val="00497FEA"/>
    <w:rsid w:val="004A001B"/>
    <w:rsid w:val="004A00A2"/>
    <w:rsid w:val="004A0185"/>
    <w:rsid w:val="004A05F2"/>
    <w:rsid w:val="004A060F"/>
    <w:rsid w:val="004A073F"/>
    <w:rsid w:val="004A11F6"/>
    <w:rsid w:val="004A1DB1"/>
    <w:rsid w:val="004A2165"/>
    <w:rsid w:val="004A294C"/>
    <w:rsid w:val="004A299F"/>
    <w:rsid w:val="004A3238"/>
    <w:rsid w:val="004A369A"/>
    <w:rsid w:val="004A377F"/>
    <w:rsid w:val="004A3980"/>
    <w:rsid w:val="004A3AFA"/>
    <w:rsid w:val="004A3D82"/>
    <w:rsid w:val="004A41C0"/>
    <w:rsid w:val="004A432A"/>
    <w:rsid w:val="004A4671"/>
    <w:rsid w:val="004A46DD"/>
    <w:rsid w:val="004A4974"/>
    <w:rsid w:val="004A4AA0"/>
    <w:rsid w:val="004A4C8D"/>
    <w:rsid w:val="004A4F66"/>
    <w:rsid w:val="004A52EA"/>
    <w:rsid w:val="004A53BC"/>
    <w:rsid w:val="004A54EC"/>
    <w:rsid w:val="004A5530"/>
    <w:rsid w:val="004A56B3"/>
    <w:rsid w:val="004A59C4"/>
    <w:rsid w:val="004A5C54"/>
    <w:rsid w:val="004A5FA8"/>
    <w:rsid w:val="004A6391"/>
    <w:rsid w:val="004A6577"/>
    <w:rsid w:val="004A67CB"/>
    <w:rsid w:val="004A682D"/>
    <w:rsid w:val="004A6C80"/>
    <w:rsid w:val="004A6D0E"/>
    <w:rsid w:val="004A72EF"/>
    <w:rsid w:val="004A748F"/>
    <w:rsid w:val="004A780C"/>
    <w:rsid w:val="004A7A25"/>
    <w:rsid w:val="004A7B1D"/>
    <w:rsid w:val="004B029D"/>
    <w:rsid w:val="004B05EE"/>
    <w:rsid w:val="004B0841"/>
    <w:rsid w:val="004B0FB6"/>
    <w:rsid w:val="004B14EF"/>
    <w:rsid w:val="004B1640"/>
    <w:rsid w:val="004B1839"/>
    <w:rsid w:val="004B189F"/>
    <w:rsid w:val="004B1A56"/>
    <w:rsid w:val="004B1BB3"/>
    <w:rsid w:val="004B2289"/>
    <w:rsid w:val="004B243A"/>
    <w:rsid w:val="004B2500"/>
    <w:rsid w:val="004B27A8"/>
    <w:rsid w:val="004B28A4"/>
    <w:rsid w:val="004B28B1"/>
    <w:rsid w:val="004B2967"/>
    <w:rsid w:val="004B299D"/>
    <w:rsid w:val="004B2E32"/>
    <w:rsid w:val="004B2E87"/>
    <w:rsid w:val="004B31C6"/>
    <w:rsid w:val="004B337A"/>
    <w:rsid w:val="004B33B1"/>
    <w:rsid w:val="004B36CF"/>
    <w:rsid w:val="004B3767"/>
    <w:rsid w:val="004B3887"/>
    <w:rsid w:val="004B3CE5"/>
    <w:rsid w:val="004B40D9"/>
    <w:rsid w:val="004B4329"/>
    <w:rsid w:val="004B4616"/>
    <w:rsid w:val="004B4731"/>
    <w:rsid w:val="004B47AE"/>
    <w:rsid w:val="004B4A31"/>
    <w:rsid w:val="004B5156"/>
    <w:rsid w:val="004B5300"/>
    <w:rsid w:val="004B5858"/>
    <w:rsid w:val="004B5951"/>
    <w:rsid w:val="004B59FC"/>
    <w:rsid w:val="004B5A9C"/>
    <w:rsid w:val="004B5AE6"/>
    <w:rsid w:val="004B5B79"/>
    <w:rsid w:val="004B5C1D"/>
    <w:rsid w:val="004B67A2"/>
    <w:rsid w:val="004B68FE"/>
    <w:rsid w:val="004B7523"/>
    <w:rsid w:val="004B7829"/>
    <w:rsid w:val="004B7860"/>
    <w:rsid w:val="004B78C7"/>
    <w:rsid w:val="004B78EB"/>
    <w:rsid w:val="004B7A00"/>
    <w:rsid w:val="004B7AA2"/>
    <w:rsid w:val="004C0299"/>
    <w:rsid w:val="004C0A1B"/>
    <w:rsid w:val="004C0A6D"/>
    <w:rsid w:val="004C0A98"/>
    <w:rsid w:val="004C0B51"/>
    <w:rsid w:val="004C1450"/>
    <w:rsid w:val="004C17F9"/>
    <w:rsid w:val="004C18A7"/>
    <w:rsid w:val="004C1ABE"/>
    <w:rsid w:val="004C1B63"/>
    <w:rsid w:val="004C2531"/>
    <w:rsid w:val="004C25BA"/>
    <w:rsid w:val="004C2808"/>
    <w:rsid w:val="004C29DD"/>
    <w:rsid w:val="004C2A6F"/>
    <w:rsid w:val="004C2C74"/>
    <w:rsid w:val="004C2CFA"/>
    <w:rsid w:val="004C3154"/>
    <w:rsid w:val="004C391F"/>
    <w:rsid w:val="004C3948"/>
    <w:rsid w:val="004C3969"/>
    <w:rsid w:val="004C3AA5"/>
    <w:rsid w:val="004C3DDF"/>
    <w:rsid w:val="004C4016"/>
    <w:rsid w:val="004C4017"/>
    <w:rsid w:val="004C4358"/>
    <w:rsid w:val="004C43AD"/>
    <w:rsid w:val="004C4A7F"/>
    <w:rsid w:val="004C4BB8"/>
    <w:rsid w:val="004C4D63"/>
    <w:rsid w:val="004C4F93"/>
    <w:rsid w:val="004C506F"/>
    <w:rsid w:val="004C5338"/>
    <w:rsid w:val="004C53EB"/>
    <w:rsid w:val="004C5667"/>
    <w:rsid w:val="004C569A"/>
    <w:rsid w:val="004C595D"/>
    <w:rsid w:val="004C5A2B"/>
    <w:rsid w:val="004C6411"/>
    <w:rsid w:val="004C66CA"/>
    <w:rsid w:val="004C6C73"/>
    <w:rsid w:val="004C6D0F"/>
    <w:rsid w:val="004C7186"/>
    <w:rsid w:val="004C7274"/>
    <w:rsid w:val="004C7980"/>
    <w:rsid w:val="004C7CAA"/>
    <w:rsid w:val="004C7E04"/>
    <w:rsid w:val="004C7F98"/>
    <w:rsid w:val="004C7FF4"/>
    <w:rsid w:val="004D03DC"/>
    <w:rsid w:val="004D0945"/>
    <w:rsid w:val="004D11BE"/>
    <w:rsid w:val="004D11E6"/>
    <w:rsid w:val="004D128D"/>
    <w:rsid w:val="004D1AA3"/>
    <w:rsid w:val="004D1D03"/>
    <w:rsid w:val="004D230A"/>
    <w:rsid w:val="004D258F"/>
    <w:rsid w:val="004D2671"/>
    <w:rsid w:val="004D2CBA"/>
    <w:rsid w:val="004D2D4C"/>
    <w:rsid w:val="004D2F17"/>
    <w:rsid w:val="004D3148"/>
    <w:rsid w:val="004D342A"/>
    <w:rsid w:val="004D34D1"/>
    <w:rsid w:val="004D3CC6"/>
    <w:rsid w:val="004D478E"/>
    <w:rsid w:val="004D47E7"/>
    <w:rsid w:val="004D4857"/>
    <w:rsid w:val="004D4885"/>
    <w:rsid w:val="004D4F1B"/>
    <w:rsid w:val="004D4F74"/>
    <w:rsid w:val="004D55AC"/>
    <w:rsid w:val="004D55CC"/>
    <w:rsid w:val="004D572A"/>
    <w:rsid w:val="004D5BDD"/>
    <w:rsid w:val="004D5E31"/>
    <w:rsid w:val="004D5E96"/>
    <w:rsid w:val="004D62F4"/>
    <w:rsid w:val="004D67CF"/>
    <w:rsid w:val="004D6A1D"/>
    <w:rsid w:val="004D6A28"/>
    <w:rsid w:val="004D6CAF"/>
    <w:rsid w:val="004D6D4E"/>
    <w:rsid w:val="004D712A"/>
    <w:rsid w:val="004D7291"/>
    <w:rsid w:val="004D77DF"/>
    <w:rsid w:val="004D785E"/>
    <w:rsid w:val="004D7FC3"/>
    <w:rsid w:val="004E01E4"/>
    <w:rsid w:val="004E0228"/>
    <w:rsid w:val="004E0498"/>
    <w:rsid w:val="004E096A"/>
    <w:rsid w:val="004E0A65"/>
    <w:rsid w:val="004E1847"/>
    <w:rsid w:val="004E1862"/>
    <w:rsid w:val="004E1F30"/>
    <w:rsid w:val="004E210E"/>
    <w:rsid w:val="004E2474"/>
    <w:rsid w:val="004E26C3"/>
    <w:rsid w:val="004E279E"/>
    <w:rsid w:val="004E29D6"/>
    <w:rsid w:val="004E2FC1"/>
    <w:rsid w:val="004E39CE"/>
    <w:rsid w:val="004E3A98"/>
    <w:rsid w:val="004E3C8A"/>
    <w:rsid w:val="004E3DAC"/>
    <w:rsid w:val="004E3ED0"/>
    <w:rsid w:val="004E4604"/>
    <w:rsid w:val="004E4E55"/>
    <w:rsid w:val="004E5167"/>
    <w:rsid w:val="004E5245"/>
    <w:rsid w:val="004E5A29"/>
    <w:rsid w:val="004E6782"/>
    <w:rsid w:val="004E67BC"/>
    <w:rsid w:val="004E69A6"/>
    <w:rsid w:val="004E73EC"/>
    <w:rsid w:val="004E7448"/>
    <w:rsid w:val="004E7617"/>
    <w:rsid w:val="004E7890"/>
    <w:rsid w:val="004E7952"/>
    <w:rsid w:val="004E7A07"/>
    <w:rsid w:val="004E7ADE"/>
    <w:rsid w:val="004E7CDE"/>
    <w:rsid w:val="004E7D4C"/>
    <w:rsid w:val="004E7F7F"/>
    <w:rsid w:val="004F0B21"/>
    <w:rsid w:val="004F17CE"/>
    <w:rsid w:val="004F181B"/>
    <w:rsid w:val="004F1FE6"/>
    <w:rsid w:val="004F2171"/>
    <w:rsid w:val="004F225F"/>
    <w:rsid w:val="004F23B3"/>
    <w:rsid w:val="004F3BCA"/>
    <w:rsid w:val="004F432D"/>
    <w:rsid w:val="004F4334"/>
    <w:rsid w:val="004F43C2"/>
    <w:rsid w:val="004F43FD"/>
    <w:rsid w:val="004F45B4"/>
    <w:rsid w:val="004F4C6F"/>
    <w:rsid w:val="004F4F15"/>
    <w:rsid w:val="004F5256"/>
    <w:rsid w:val="004F528A"/>
    <w:rsid w:val="004F57FB"/>
    <w:rsid w:val="004F5903"/>
    <w:rsid w:val="004F5960"/>
    <w:rsid w:val="004F5AFF"/>
    <w:rsid w:val="004F5C4E"/>
    <w:rsid w:val="004F60B3"/>
    <w:rsid w:val="004F61A4"/>
    <w:rsid w:val="004F66D8"/>
    <w:rsid w:val="004F685E"/>
    <w:rsid w:val="004F69E2"/>
    <w:rsid w:val="004F6D98"/>
    <w:rsid w:val="004F6FB8"/>
    <w:rsid w:val="004F7418"/>
    <w:rsid w:val="004F7730"/>
    <w:rsid w:val="004F77E8"/>
    <w:rsid w:val="004F79CB"/>
    <w:rsid w:val="004F7C22"/>
    <w:rsid w:val="004F7C5B"/>
    <w:rsid w:val="00500359"/>
    <w:rsid w:val="005006A4"/>
    <w:rsid w:val="00500CC6"/>
    <w:rsid w:val="00500E00"/>
    <w:rsid w:val="00500F14"/>
    <w:rsid w:val="00500FB2"/>
    <w:rsid w:val="00501002"/>
    <w:rsid w:val="00501030"/>
    <w:rsid w:val="00501C4E"/>
    <w:rsid w:val="0050215D"/>
    <w:rsid w:val="00502CE8"/>
    <w:rsid w:val="00502DFA"/>
    <w:rsid w:val="005034D4"/>
    <w:rsid w:val="00504109"/>
    <w:rsid w:val="005041B5"/>
    <w:rsid w:val="00504263"/>
    <w:rsid w:val="005049E9"/>
    <w:rsid w:val="00504AC3"/>
    <w:rsid w:val="00504DAB"/>
    <w:rsid w:val="00504DE9"/>
    <w:rsid w:val="00504E66"/>
    <w:rsid w:val="00504E89"/>
    <w:rsid w:val="005055B3"/>
    <w:rsid w:val="00505621"/>
    <w:rsid w:val="00505D0C"/>
    <w:rsid w:val="00505EE3"/>
    <w:rsid w:val="005061C5"/>
    <w:rsid w:val="005061D9"/>
    <w:rsid w:val="005062EA"/>
    <w:rsid w:val="0050631F"/>
    <w:rsid w:val="005064D7"/>
    <w:rsid w:val="00506529"/>
    <w:rsid w:val="00506562"/>
    <w:rsid w:val="00506761"/>
    <w:rsid w:val="00506A0B"/>
    <w:rsid w:val="00506D68"/>
    <w:rsid w:val="00506DC8"/>
    <w:rsid w:val="00506E12"/>
    <w:rsid w:val="00506F47"/>
    <w:rsid w:val="005076FD"/>
    <w:rsid w:val="00507CDF"/>
    <w:rsid w:val="00507DAA"/>
    <w:rsid w:val="0051002A"/>
    <w:rsid w:val="0051004D"/>
    <w:rsid w:val="00510395"/>
    <w:rsid w:val="005104B5"/>
    <w:rsid w:val="0051069C"/>
    <w:rsid w:val="00510BEB"/>
    <w:rsid w:val="00510C06"/>
    <w:rsid w:val="00510D88"/>
    <w:rsid w:val="00510E42"/>
    <w:rsid w:val="00511106"/>
    <w:rsid w:val="00511140"/>
    <w:rsid w:val="00511218"/>
    <w:rsid w:val="005119AC"/>
    <w:rsid w:val="00511A86"/>
    <w:rsid w:val="0051209B"/>
    <w:rsid w:val="00512571"/>
    <w:rsid w:val="0051266A"/>
    <w:rsid w:val="0051299D"/>
    <w:rsid w:val="0051299E"/>
    <w:rsid w:val="00512B0C"/>
    <w:rsid w:val="00512F78"/>
    <w:rsid w:val="00513694"/>
    <w:rsid w:val="005136F4"/>
    <w:rsid w:val="00513909"/>
    <w:rsid w:val="00513C99"/>
    <w:rsid w:val="005141D9"/>
    <w:rsid w:val="005146B0"/>
    <w:rsid w:val="0051489B"/>
    <w:rsid w:val="00515108"/>
    <w:rsid w:val="005156E7"/>
    <w:rsid w:val="0051582A"/>
    <w:rsid w:val="00515934"/>
    <w:rsid w:val="00515976"/>
    <w:rsid w:val="00515B93"/>
    <w:rsid w:val="00515C65"/>
    <w:rsid w:val="00515D4C"/>
    <w:rsid w:val="00516091"/>
    <w:rsid w:val="00516520"/>
    <w:rsid w:val="00516578"/>
    <w:rsid w:val="00516AA1"/>
    <w:rsid w:val="00516D02"/>
    <w:rsid w:val="00516E28"/>
    <w:rsid w:val="005175B6"/>
    <w:rsid w:val="00517734"/>
    <w:rsid w:val="00517749"/>
    <w:rsid w:val="0051789F"/>
    <w:rsid w:val="005179E1"/>
    <w:rsid w:val="00517A7C"/>
    <w:rsid w:val="00517F3A"/>
    <w:rsid w:val="005202FC"/>
    <w:rsid w:val="00520451"/>
    <w:rsid w:val="005206C0"/>
    <w:rsid w:val="00520725"/>
    <w:rsid w:val="005207B6"/>
    <w:rsid w:val="00520819"/>
    <w:rsid w:val="00520BBC"/>
    <w:rsid w:val="00520C52"/>
    <w:rsid w:val="00520DA4"/>
    <w:rsid w:val="00520E16"/>
    <w:rsid w:val="00521267"/>
    <w:rsid w:val="00521896"/>
    <w:rsid w:val="00521E4B"/>
    <w:rsid w:val="0052213B"/>
    <w:rsid w:val="00522831"/>
    <w:rsid w:val="00522851"/>
    <w:rsid w:val="005229B7"/>
    <w:rsid w:val="00522B42"/>
    <w:rsid w:val="00523527"/>
    <w:rsid w:val="005236FE"/>
    <w:rsid w:val="00523850"/>
    <w:rsid w:val="00523D76"/>
    <w:rsid w:val="00523FA7"/>
    <w:rsid w:val="00524030"/>
    <w:rsid w:val="00524291"/>
    <w:rsid w:val="0052450C"/>
    <w:rsid w:val="005245C7"/>
    <w:rsid w:val="00524903"/>
    <w:rsid w:val="00524A91"/>
    <w:rsid w:val="00525622"/>
    <w:rsid w:val="0052597A"/>
    <w:rsid w:val="00525ADD"/>
    <w:rsid w:val="00525B42"/>
    <w:rsid w:val="00525BB8"/>
    <w:rsid w:val="00525D93"/>
    <w:rsid w:val="00525E58"/>
    <w:rsid w:val="00525FC6"/>
    <w:rsid w:val="0052603D"/>
    <w:rsid w:val="005261FF"/>
    <w:rsid w:val="00526404"/>
    <w:rsid w:val="00526889"/>
    <w:rsid w:val="00526C32"/>
    <w:rsid w:val="00526D21"/>
    <w:rsid w:val="00526D24"/>
    <w:rsid w:val="00526D65"/>
    <w:rsid w:val="00526E28"/>
    <w:rsid w:val="00526FFB"/>
    <w:rsid w:val="005273CC"/>
    <w:rsid w:val="005273EE"/>
    <w:rsid w:val="00527855"/>
    <w:rsid w:val="00527A05"/>
    <w:rsid w:val="00527C06"/>
    <w:rsid w:val="00527DC4"/>
    <w:rsid w:val="00527FDF"/>
    <w:rsid w:val="00530167"/>
    <w:rsid w:val="0053044E"/>
    <w:rsid w:val="005308B3"/>
    <w:rsid w:val="00530B3C"/>
    <w:rsid w:val="0053104C"/>
    <w:rsid w:val="00531272"/>
    <w:rsid w:val="005313F9"/>
    <w:rsid w:val="005314D0"/>
    <w:rsid w:val="00531A31"/>
    <w:rsid w:val="00531C4A"/>
    <w:rsid w:val="00531DF0"/>
    <w:rsid w:val="00531F53"/>
    <w:rsid w:val="005320AE"/>
    <w:rsid w:val="005320D3"/>
    <w:rsid w:val="005325B4"/>
    <w:rsid w:val="005326E9"/>
    <w:rsid w:val="00532877"/>
    <w:rsid w:val="00532ABA"/>
    <w:rsid w:val="0053317C"/>
    <w:rsid w:val="00533421"/>
    <w:rsid w:val="0053356E"/>
    <w:rsid w:val="0053362D"/>
    <w:rsid w:val="00533D53"/>
    <w:rsid w:val="00533E77"/>
    <w:rsid w:val="005349BF"/>
    <w:rsid w:val="00534A16"/>
    <w:rsid w:val="005350BA"/>
    <w:rsid w:val="0053589B"/>
    <w:rsid w:val="00536BEB"/>
    <w:rsid w:val="00536D32"/>
    <w:rsid w:val="00536DBF"/>
    <w:rsid w:val="00536E5F"/>
    <w:rsid w:val="00536F34"/>
    <w:rsid w:val="0053706E"/>
    <w:rsid w:val="00537A2E"/>
    <w:rsid w:val="00540136"/>
    <w:rsid w:val="005405AE"/>
    <w:rsid w:val="005406E2"/>
    <w:rsid w:val="00540F57"/>
    <w:rsid w:val="0054108B"/>
    <w:rsid w:val="00541261"/>
    <w:rsid w:val="005419DF"/>
    <w:rsid w:val="00541AB9"/>
    <w:rsid w:val="00541AC3"/>
    <w:rsid w:val="00542504"/>
    <w:rsid w:val="005427CC"/>
    <w:rsid w:val="00542D98"/>
    <w:rsid w:val="00543039"/>
    <w:rsid w:val="00543641"/>
    <w:rsid w:val="00543901"/>
    <w:rsid w:val="0054394B"/>
    <w:rsid w:val="00543A77"/>
    <w:rsid w:val="00543B36"/>
    <w:rsid w:val="00544848"/>
    <w:rsid w:val="005449DF"/>
    <w:rsid w:val="00544A82"/>
    <w:rsid w:val="00545657"/>
    <w:rsid w:val="00545677"/>
    <w:rsid w:val="00545833"/>
    <w:rsid w:val="00545B2F"/>
    <w:rsid w:val="00546400"/>
    <w:rsid w:val="005466DA"/>
    <w:rsid w:val="005471DA"/>
    <w:rsid w:val="005479EC"/>
    <w:rsid w:val="0055044B"/>
    <w:rsid w:val="00550BFF"/>
    <w:rsid w:val="00550D6E"/>
    <w:rsid w:val="00550D8C"/>
    <w:rsid w:val="005513EB"/>
    <w:rsid w:val="00551C9B"/>
    <w:rsid w:val="00552638"/>
    <w:rsid w:val="00552D38"/>
    <w:rsid w:val="00552D41"/>
    <w:rsid w:val="005533B3"/>
    <w:rsid w:val="00553A2E"/>
    <w:rsid w:val="00553C4D"/>
    <w:rsid w:val="00553C4E"/>
    <w:rsid w:val="00554226"/>
    <w:rsid w:val="0055446F"/>
    <w:rsid w:val="00554559"/>
    <w:rsid w:val="00554801"/>
    <w:rsid w:val="005548B6"/>
    <w:rsid w:val="00554D27"/>
    <w:rsid w:val="00555005"/>
    <w:rsid w:val="005550FD"/>
    <w:rsid w:val="00555286"/>
    <w:rsid w:val="00555371"/>
    <w:rsid w:val="00555742"/>
    <w:rsid w:val="00555A59"/>
    <w:rsid w:val="00555DA5"/>
    <w:rsid w:val="00555E22"/>
    <w:rsid w:val="00556060"/>
    <w:rsid w:val="0055616D"/>
    <w:rsid w:val="0055632C"/>
    <w:rsid w:val="00556829"/>
    <w:rsid w:val="00556875"/>
    <w:rsid w:val="005568E9"/>
    <w:rsid w:val="00556BA0"/>
    <w:rsid w:val="00556BDC"/>
    <w:rsid w:val="00556CE7"/>
    <w:rsid w:val="0055709A"/>
    <w:rsid w:val="005571C6"/>
    <w:rsid w:val="005575C1"/>
    <w:rsid w:val="005577FF"/>
    <w:rsid w:val="00557B06"/>
    <w:rsid w:val="0056016B"/>
    <w:rsid w:val="005606CC"/>
    <w:rsid w:val="00560BD6"/>
    <w:rsid w:val="00560FDF"/>
    <w:rsid w:val="005611E9"/>
    <w:rsid w:val="005614AF"/>
    <w:rsid w:val="0056182C"/>
    <w:rsid w:val="00561DF7"/>
    <w:rsid w:val="00561E52"/>
    <w:rsid w:val="00561EDB"/>
    <w:rsid w:val="00561EEA"/>
    <w:rsid w:val="00561EF6"/>
    <w:rsid w:val="005625E0"/>
    <w:rsid w:val="00563081"/>
    <w:rsid w:val="005639AC"/>
    <w:rsid w:val="00563B25"/>
    <w:rsid w:val="00563B2C"/>
    <w:rsid w:val="00563D24"/>
    <w:rsid w:val="00563DFC"/>
    <w:rsid w:val="005647DF"/>
    <w:rsid w:val="00564B01"/>
    <w:rsid w:val="00564C81"/>
    <w:rsid w:val="00564E06"/>
    <w:rsid w:val="00564EB5"/>
    <w:rsid w:val="0056524C"/>
    <w:rsid w:val="0056526D"/>
    <w:rsid w:val="0056532E"/>
    <w:rsid w:val="00565807"/>
    <w:rsid w:val="00565872"/>
    <w:rsid w:val="00565974"/>
    <w:rsid w:val="00565BD8"/>
    <w:rsid w:val="00565EF0"/>
    <w:rsid w:val="00566275"/>
    <w:rsid w:val="00566862"/>
    <w:rsid w:val="00566AD2"/>
    <w:rsid w:val="00566D75"/>
    <w:rsid w:val="00566DE9"/>
    <w:rsid w:val="00566EE4"/>
    <w:rsid w:val="0056736B"/>
    <w:rsid w:val="005673C4"/>
    <w:rsid w:val="00567763"/>
    <w:rsid w:val="005678E6"/>
    <w:rsid w:val="00567C5E"/>
    <w:rsid w:val="00567F38"/>
    <w:rsid w:val="00567FCE"/>
    <w:rsid w:val="0057029E"/>
    <w:rsid w:val="0057098B"/>
    <w:rsid w:val="00570FA9"/>
    <w:rsid w:val="00571054"/>
    <w:rsid w:val="0057114A"/>
    <w:rsid w:val="00571784"/>
    <w:rsid w:val="005717A9"/>
    <w:rsid w:val="00571B99"/>
    <w:rsid w:val="00572088"/>
    <w:rsid w:val="00572110"/>
    <w:rsid w:val="00572134"/>
    <w:rsid w:val="005721BF"/>
    <w:rsid w:val="0057221D"/>
    <w:rsid w:val="0057224D"/>
    <w:rsid w:val="00572719"/>
    <w:rsid w:val="0057285E"/>
    <w:rsid w:val="00572E0B"/>
    <w:rsid w:val="00572FFA"/>
    <w:rsid w:val="00573109"/>
    <w:rsid w:val="005735BD"/>
    <w:rsid w:val="00573B35"/>
    <w:rsid w:val="00573C4B"/>
    <w:rsid w:val="00573CFD"/>
    <w:rsid w:val="00573D43"/>
    <w:rsid w:val="00574944"/>
    <w:rsid w:val="00574B28"/>
    <w:rsid w:val="005752A1"/>
    <w:rsid w:val="00575388"/>
    <w:rsid w:val="0057590C"/>
    <w:rsid w:val="00575F0D"/>
    <w:rsid w:val="00576544"/>
    <w:rsid w:val="0057667B"/>
    <w:rsid w:val="00576760"/>
    <w:rsid w:val="0057685C"/>
    <w:rsid w:val="00576C29"/>
    <w:rsid w:val="0057702A"/>
    <w:rsid w:val="005773C4"/>
    <w:rsid w:val="005775CD"/>
    <w:rsid w:val="00577839"/>
    <w:rsid w:val="00577CCC"/>
    <w:rsid w:val="00577DAA"/>
    <w:rsid w:val="00577E8E"/>
    <w:rsid w:val="0058001C"/>
    <w:rsid w:val="00580111"/>
    <w:rsid w:val="0058064D"/>
    <w:rsid w:val="005809C0"/>
    <w:rsid w:val="00580F11"/>
    <w:rsid w:val="00580F33"/>
    <w:rsid w:val="00581145"/>
    <w:rsid w:val="00581172"/>
    <w:rsid w:val="0058123D"/>
    <w:rsid w:val="0058130D"/>
    <w:rsid w:val="00581625"/>
    <w:rsid w:val="00581804"/>
    <w:rsid w:val="005818D9"/>
    <w:rsid w:val="00581920"/>
    <w:rsid w:val="005820EF"/>
    <w:rsid w:val="00582220"/>
    <w:rsid w:val="00582594"/>
    <w:rsid w:val="005826D3"/>
    <w:rsid w:val="005826D6"/>
    <w:rsid w:val="00582734"/>
    <w:rsid w:val="00582971"/>
    <w:rsid w:val="00582ABC"/>
    <w:rsid w:val="00582CC7"/>
    <w:rsid w:val="00582FCF"/>
    <w:rsid w:val="0058312D"/>
    <w:rsid w:val="0058323F"/>
    <w:rsid w:val="00583349"/>
    <w:rsid w:val="00583643"/>
    <w:rsid w:val="00583B8E"/>
    <w:rsid w:val="00584155"/>
    <w:rsid w:val="00584868"/>
    <w:rsid w:val="00584930"/>
    <w:rsid w:val="00584EC4"/>
    <w:rsid w:val="00584F58"/>
    <w:rsid w:val="00585000"/>
    <w:rsid w:val="005855B3"/>
    <w:rsid w:val="00585D33"/>
    <w:rsid w:val="00585D60"/>
    <w:rsid w:val="00585D6B"/>
    <w:rsid w:val="005863E9"/>
    <w:rsid w:val="005867E8"/>
    <w:rsid w:val="00586A35"/>
    <w:rsid w:val="00586AA9"/>
    <w:rsid w:val="005872C6"/>
    <w:rsid w:val="005879E3"/>
    <w:rsid w:val="00587CC5"/>
    <w:rsid w:val="0059005B"/>
    <w:rsid w:val="00590711"/>
    <w:rsid w:val="00590717"/>
    <w:rsid w:val="00590879"/>
    <w:rsid w:val="00590A23"/>
    <w:rsid w:val="00590A3F"/>
    <w:rsid w:val="00590AFF"/>
    <w:rsid w:val="00590C0C"/>
    <w:rsid w:val="0059100D"/>
    <w:rsid w:val="005916F8"/>
    <w:rsid w:val="00591738"/>
    <w:rsid w:val="00591C51"/>
    <w:rsid w:val="00591FC7"/>
    <w:rsid w:val="005920ED"/>
    <w:rsid w:val="00593059"/>
    <w:rsid w:val="00593594"/>
    <w:rsid w:val="00593804"/>
    <w:rsid w:val="005941B1"/>
    <w:rsid w:val="00594342"/>
    <w:rsid w:val="0059449B"/>
    <w:rsid w:val="00594858"/>
    <w:rsid w:val="00594AD5"/>
    <w:rsid w:val="00594F54"/>
    <w:rsid w:val="00594F6E"/>
    <w:rsid w:val="0059503A"/>
    <w:rsid w:val="00595236"/>
    <w:rsid w:val="005953E0"/>
    <w:rsid w:val="00595427"/>
    <w:rsid w:val="005954B3"/>
    <w:rsid w:val="00595577"/>
    <w:rsid w:val="0059564D"/>
    <w:rsid w:val="0059565D"/>
    <w:rsid w:val="005956BB"/>
    <w:rsid w:val="00595921"/>
    <w:rsid w:val="00595B5F"/>
    <w:rsid w:val="0059633B"/>
    <w:rsid w:val="00596485"/>
    <w:rsid w:val="0059689C"/>
    <w:rsid w:val="005969DE"/>
    <w:rsid w:val="00596CD6"/>
    <w:rsid w:val="00596D09"/>
    <w:rsid w:val="00596E79"/>
    <w:rsid w:val="00596F48"/>
    <w:rsid w:val="00597B17"/>
    <w:rsid w:val="00597B1A"/>
    <w:rsid w:val="005A0225"/>
    <w:rsid w:val="005A0390"/>
    <w:rsid w:val="005A04F4"/>
    <w:rsid w:val="005A0590"/>
    <w:rsid w:val="005A0837"/>
    <w:rsid w:val="005A08A1"/>
    <w:rsid w:val="005A0CE1"/>
    <w:rsid w:val="005A0FDE"/>
    <w:rsid w:val="005A105C"/>
    <w:rsid w:val="005A12E8"/>
    <w:rsid w:val="005A19CF"/>
    <w:rsid w:val="005A1A97"/>
    <w:rsid w:val="005A1C35"/>
    <w:rsid w:val="005A1CB1"/>
    <w:rsid w:val="005A1EA1"/>
    <w:rsid w:val="005A265A"/>
    <w:rsid w:val="005A2AE5"/>
    <w:rsid w:val="005A2FC8"/>
    <w:rsid w:val="005A3916"/>
    <w:rsid w:val="005A3919"/>
    <w:rsid w:val="005A3A7B"/>
    <w:rsid w:val="005A3C67"/>
    <w:rsid w:val="005A3CFE"/>
    <w:rsid w:val="005A41D2"/>
    <w:rsid w:val="005A41E2"/>
    <w:rsid w:val="005A4473"/>
    <w:rsid w:val="005A4779"/>
    <w:rsid w:val="005A477C"/>
    <w:rsid w:val="005A47A5"/>
    <w:rsid w:val="005A4CEE"/>
    <w:rsid w:val="005A5404"/>
    <w:rsid w:val="005A618B"/>
    <w:rsid w:val="005A6200"/>
    <w:rsid w:val="005A66FB"/>
    <w:rsid w:val="005A6A9A"/>
    <w:rsid w:val="005A6B34"/>
    <w:rsid w:val="005A7055"/>
    <w:rsid w:val="005A70B9"/>
    <w:rsid w:val="005A72E0"/>
    <w:rsid w:val="005A77B5"/>
    <w:rsid w:val="005A7BD0"/>
    <w:rsid w:val="005B0407"/>
    <w:rsid w:val="005B0A72"/>
    <w:rsid w:val="005B0AA1"/>
    <w:rsid w:val="005B0ADF"/>
    <w:rsid w:val="005B0E1D"/>
    <w:rsid w:val="005B14B5"/>
    <w:rsid w:val="005B1793"/>
    <w:rsid w:val="005B18FF"/>
    <w:rsid w:val="005B1A15"/>
    <w:rsid w:val="005B217C"/>
    <w:rsid w:val="005B2394"/>
    <w:rsid w:val="005B2D6F"/>
    <w:rsid w:val="005B2F90"/>
    <w:rsid w:val="005B31B4"/>
    <w:rsid w:val="005B3401"/>
    <w:rsid w:val="005B36C8"/>
    <w:rsid w:val="005B3B62"/>
    <w:rsid w:val="005B3BC9"/>
    <w:rsid w:val="005B3C1E"/>
    <w:rsid w:val="005B3C34"/>
    <w:rsid w:val="005B3CFB"/>
    <w:rsid w:val="005B3E23"/>
    <w:rsid w:val="005B42FE"/>
    <w:rsid w:val="005B457C"/>
    <w:rsid w:val="005B49E7"/>
    <w:rsid w:val="005B4B02"/>
    <w:rsid w:val="005B4CD0"/>
    <w:rsid w:val="005B52E9"/>
    <w:rsid w:val="005B55EB"/>
    <w:rsid w:val="005B55FF"/>
    <w:rsid w:val="005B566F"/>
    <w:rsid w:val="005B5787"/>
    <w:rsid w:val="005B57EC"/>
    <w:rsid w:val="005B59E3"/>
    <w:rsid w:val="005B5B5C"/>
    <w:rsid w:val="005B5F33"/>
    <w:rsid w:val="005B654A"/>
    <w:rsid w:val="005B65DF"/>
    <w:rsid w:val="005B6B16"/>
    <w:rsid w:val="005B6DA5"/>
    <w:rsid w:val="005B7032"/>
    <w:rsid w:val="005B7756"/>
    <w:rsid w:val="005B77E7"/>
    <w:rsid w:val="005B7B2C"/>
    <w:rsid w:val="005B7DB0"/>
    <w:rsid w:val="005B7F23"/>
    <w:rsid w:val="005C0243"/>
    <w:rsid w:val="005C050A"/>
    <w:rsid w:val="005C07D5"/>
    <w:rsid w:val="005C0D9D"/>
    <w:rsid w:val="005C102B"/>
    <w:rsid w:val="005C137D"/>
    <w:rsid w:val="005C1F04"/>
    <w:rsid w:val="005C21B7"/>
    <w:rsid w:val="005C2976"/>
    <w:rsid w:val="005C32DB"/>
    <w:rsid w:val="005C3723"/>
    <w:rsid w:val="005C37DC"/>
    <w:rsid w:val="005C3BEF"/>
    <w:rsid w:val="005C3C99"/>
    <w:rsid w:val="005C3CDB"/>
    <w:rsid w:val="005C410F"/>
    <w:rsid w:val="005C489E"/>
    <w:rsid w:val="005C4B53"/>
    <w:rsid w:val="005C4FCE"/>
    <w:rsid w:val="005C5097"/>
    <w:rsid w:val="005C5368"/>
    <w:rsid w:val="005C5486"/>
    <w:rsid w:val="005C5789"/>
    <w:rsid w:val="005C5F80"/>
    <w:rsid w:val="005C63E7"/>
    <w:rsid w:val="005C668D"/>
    <w:rsid w:val="005C6757"/>
    <w:rsid w:val="005C6C6B"/>
    <w:rsid w:val="005C6D18"/>
    <w:rsid w:val="005C707B"/>
    <w:rsid w:val="005C7411"/>
    <w:rsid w:val="005C7A93"/>
    <w:rsid w:val="005C7AE7"/>
    <w:rsid w:val="005D005B"/>
    <w:rsid w:val="005D00E5"/>
    <w:rsid w:val="005D0334"/>
    <w:rsid w:val="005D053F"/>
    <w:rsid w:val="005D0639"/>
    <w:rsid w:val="005D080D"/>
    <w:rsid w:val="005D0908"/>
    <w:rsid w:val="005D0D7F"/>
    <w:rsid w:val="005D0EFD"/>
    <w:rsid w:val="005D0FDA"/>
    <w:rsid w:val="005D14CA"/>
    <w:rsid w:val="005D1507"/>
    <w:rsid w:val="005D15F9"/>
    <w:rsid w:val="005D20F7"/>
    <w:rsid w:val="005D22C7"/>
    <w:rsid w:val="005D250F"/>
    <w:rsid w:val="005D2986"/>
    <w:rsid w:val="005D2D50"/>
    <w:rsid w:val="005D308F"/>
    <w:rsid w:val="005D3194"/>
    <w:rsid w:val="005D3333"/>
    <w:rsid w:val="005D3337"/>
    <w:rsid w:val="005D3561"/>
    <w:rsid w:val="005D36D3"/>
    <w:rsid w:val="005D3CFB"/>
    <w:rsid w:val="005D3E60"/>
    <w:rsid w:val="005D402D"/>
    <w:rsid w:val="005D45B5"/>
    <w:rsid w:val="005D4668"/>
    <w:rsid w:val="005D4AF1"/>
    <w:rsid w:val="005D4C67"/>
    <w:rsid w:val="005D4DD4"/>
    <w:rsid w:val="005D4E4E"/>
    <w:rsid w:val="005D4EAF"/>
    <w:rsid w:val="005D546C"/>
    <w:rsid w:val="005D5F68"/>
    <w:rsid w:val="005D60AF"/>
    <w:rsid w:val="005D65FD"/>
    <w:rsid w:val="005D6B7D"/>
    <w:rsid w:val="005D6C43"/>
    <w:rsid w:val="005D6DD9"/>
    <w:rsid w:val="005D72AD"/>
    <w:rsid w:val="005D7694"/>
    <w:rsid w:val="005D76C3"/>
    <w:rsid w:val="005D7A70"/>
    <w:rsid w:val="005D7BA0"/>
    <w:rsid w:val="005D7BD0"/>
    <w:rsid w:val="005D7BD9"/>
    <w:rsid w:val="005D7D9E"/>
    <w:rsid w:val="005D7F14"/>
    <w:rsid w:val="005E007D"/>
    <w:rsid w:val="005E0681"/>
    <w:rsid w:val="005E0958"/>
    <w:rsid w:val="005E0F25"/>
    <w:rsid w:val="005E128B"/>
    <w:rsid w:val="005E1DD3"/>
    <w:rsid w:val="005E1E72"/>
    <w:rsid w:val="005E2272"/>
    <w:rsid w:val="005E2532"/>
    <w:rsid w:val="005E255F"/>
    <w:rsid w:val="005E26B0"/>
    <w:rsid w:val="005E2879"/>
    <w:rsid w:val="005E2A4D"/>
    <w:rsid w:val="005E2C6A"/>
    <w:rsid w:val="005E2D34"/>
    <w:rsid w:val="005E2D65"/>
    <w:rsid w:val="005E2E82"/>
    <w:rsid w:val="005E3267"/>
    <w:rsid w:val="005E3832"/>
    <w:rsid w:val="005E385C"/>
    <w:rsid w:val="005E3C06"/>
    <w:rsid w:val="005E3DD6"/>
    <w:rsid w:val="005E42E8"/>
    <w:rsid w:val="005E45DB"/>
    <w:rsid w:val="005E45F5"/>
    <w:rsid w:val="005E4709"/>
    <w:rsid w:val="005E47EC"/>
    <w:rsid w:val="005E4AB1"/>
    <w:rsid w:val="005E4B14"/>
    <w:rsid w:val="005E5260"/>
    <w:rsid w:val="005E5335"/>
    <w:rsid w:val="005E55C7"/>
    <w:rsid w:val="005E5722"/>
    <w:rsid w:val="005E6432"/>
    <w:rsid w:val="005E6820"/>
    <w:rsid w:val="005E691F"/>
    <w:rsid w:val="005E69F9"/>
    <w:rsid w:val="005E6ACA"/>
    <w:rsid w:val="005E6BD1"/>
    <w:rsid w:val="005E6E80"/>
    <w:rsid w:val="005E71CC"/>
    <w:rsid w:val="005E7205"/>
    <w:rsid w:val="005E7391"/>
    <w:rsid w:val="005E7440"/>
    <w:rsid w:val="005E7465"/>
    <w:rsid w:val="005E7486"/>
    <w:rsid w:val="005E7526"/>
    <w:rsid w:val="005E7919"/>
    <w:rsid w:val="005F0384"/>
    <w:rsid w:val="005F0A6A"/>
    <w:rsid w:val="005F0E08"/>
    <w:rsid w:val="005F10B8"/>
    <w:rsid w:val="005F10C0"/>
    <w:rsid w:val="005F13E9"/>
    <w:rsid w:val="005F14ED"/>
    <w:rsid w:val="005F165A"/>
    <w:rsid w:val="005F1C2E"/>
    <w:rsid w:val="005F2027"/>
    <w:rsid w:val="005F2266"/>
    <w:rsid w:val="005F239B"/>
    <w:rsid w:val="005F24A8"/>
    <w:rsid w:val="005F256C"/>
    <w:rsid w:val="005F291E"/>
    <w:rsid w:val="005F2962"/>
    <w:rsid w:val="005F2EB7"/>
    <w:rsid w:val="005F3038"/>
    <w:rsid w:val="005F3428"/>
    <w:rsid w:val="005F342C"/>
    <w:rsid w:val="005F34E5"/>
    <w:rsid w:val="005F38F9"/>
    <w:rsid w:val="005F39C8"/>
    <w:rsid w:val="005F3A39"/>
    <w:rsid w:val="005F3B69"/>
    <w:rsid w:val="005F3DC7"/>
    <w:rsid w:val="005F3E5B"/>
    <w:rsid w:val="005F3E7F"/>
    <w:rsid w:val="005F3F30"/>
    <w:rsid w:val="005F41D0"/>
    <w:rsid w:val="005F42FA"/>
    <w:rsid w:val="005F4482"/>
    <w:rsid w:val="005F4636"/>
    <w:rsid w:val="005F5457"/>
    <w:rsid w:val="005F5862"/>
    <w:rsid w:val="005F58D4"/>
    <w:rsid w:val="005F6673"/>
    <w:rsid w:val="005F6DB7"/>
    <w:rsid w:val="005F70BF"/>
    <w:rsid w:val="005F7110"/>
    <w:rsid w:val="005F7527"/>
    <w:rsid w:val="005F76AA"/>
    <w:rsid w:val="005F794E"/>
    <w:rsid w:val="005F7B5C"/>
    <w:rsid w:val="00600211"/>
    <w:rsid w:val="00600344"/>
    <w:rsid w:val="0060043C"/>
    <w:rsid w:val="0060057A"/>
    <w:rsid w:val="0060170C"/>
    <w:rsid w:val="00601BB2"/>
    <w:rsid w:val="00601D3B"/>
    <w:rsid w:val="00601D7D"/>
    <w:rsid w:val="00601DB8"/>
    <w:rsid w:val="00601F8A"/>
    <w:rsid w:val="006023F8"/>
    <w:rsid w:val="006026C9"/>
    <w:rsid w:val="00602715"/>
    <w:rsid w:val="00602876"/>
    <w:rsid w:val="00603310"/>
    <w:rsid w:val="00603372"/>
    <w:rsid w:val="006036EE"/>
    <w:rsid w:val="006038D9"/>
    <w:rsid w:val="00603F4E"/>
    <w:rsid w:val="0060417D"/>
    <w:rsid w:val="0060429B"/>
    <w:rsid w:val="006046F0"/>
    <w:rsid w:val="00604776"/>
    <w:rsid w:val="0060488C"/>
    <w:rsid w:val="0060499C"/>
    <w:rsid w:val="00604A4F"/>
    <w:rsid w:val="00604CB6"/>
    <w:rsid w:val="00604DAF"/>
    <w:rsid w:val="00604F98"/>
    <w:rsid w:val="0060540C"/>
    <w:rsid w:val="00605BA6"/>
    <w:rsid w:val="006067EE"/>
    <w:rsid w:val="00606A73"/>
    <w:rsid w:val="00606AC4"/>
    <w:rsid w:val="00606AC6"/>
    <w:rsid w:val="00606F13"/>
    <w:rsid w:val="00606F94"/>
    <w:rsid w:val="00607896"/>
    <w:rsid w:val="00607B47"/>
    <w:rsid w:val="00607E2A"/>
    <w:rsid w:val="00610097"/>
    <w:rsid w:val="006100B9"/>
    <w:rsid w:val="0061026A"/>
    <w:rsid w:val="0061040B"/>
    <w:rsid w:val="006104D6"/>
    <w:rsid w:val="00610641"/>
    <w:rsid w:val="006106AA"/>
    <w:rsid w:val="00610E1E"/>
    <w:rsid w:val="0061187D"/>
    <w:rsid w:val="00611D0C"/>
    <w:rsid w:val="00612235"/>
    <w:rsid w:val="00612336"/>
    <w:rsid w:val="006123D6"/>
    <w:rsid w:val="006128D5"/>
    <w:rsid w:val="0061302C"/>
    <w:rsid w:val="0061305D"/>
    <w:rsid w:val="006130B9"/>
    <w:rsid w:val="00613277"/>
    <w:rsid w:val="0061336E"/>
    <w:rsid w:val="006136B9"/>
    <w:rsid w:val="006136DD"/>
    <w:rsid w:val="006138CD"/>
    <w:rsid w:val="00613A7B"/>
    <w:rsid w:val="00613C98"/>
    <w:rsid w:val="00613D61"/>
    <w:rsid w:val="00613E41"/>
    <w:rsid w:val="00613FE6"/>
    <w:rsid w:val="0061417D"/>
    <w:rsid w:val="006141C5"/>
    <w:rsid w:val="00614305"/>
    <w:rsid w:val="006145F0"/>
    <w:rsid w:val="00614643"/>
    <w:rsid w:val="00614672"/>
    <w:rsid w:val="00614963"/>
    <w:rsid w:val="00614C16"/>
    <w:rsid w:val="00614C1D"/>
    <w:rsid w:val="00615266"/>
    <w:rsid w:val="00615333"/>
    <w:rsid w:val="006156A6"/>
    <w:rsid w:val="00615D43"/>
    <w:rsid w:val="00615EEB"/>
    <w:rsid w:val="006165E2"/>
    <w:rsid w:val="00616922"/>
    <w:rsid w:val="00616973"/>
    <w:rsid w:val="00616A02"/>
    <w:rsid w:val="00616F02"/>
    <w:rsid w:val="0061717D"/>
    <w:rsid w:val="006174C9"/>
    <w:rsid w:val="0061756C"/>
    <w:rsid w:val="00617A6D"/>
    <w:rsid w:val="00617B84"/>
    <w:rsid w:val="00620129"/>
    <w:rsid w:val="00620362"/>
    <w:rsid w:val="00620471"/>
    <w:rsid w:val="006212E4"/>
    <w:rsid w:val="006217E7"/>
    <w:rsid w:val="006218AD"/>
    <w:rsid w:val="00621FF0"/>
    <w:rsid w:val="00622173"/>
    <w:rsid w:val="00622315"/>
    <w:rsid w:val="00622825"/>
    <w:rsid w:val="00622934"/>
    <w:rsid w:val="00623016"/>
    <w:rsid w:val="0062313A"/>
    <w:rsid w:val="00623191"/>
    <w:rsid w:val="00623597"/>
    <w:rsid w:val="006236B3"/>
    <w:rsid w:val="00623814"/>
    <w:rsid w:val="00623D25"/>
    <w:rsid w:val="00623DE2"/>
    <w:rsid w:val="00623F05"/>
    <w:rsid w:val="00623F84"/>
    <w:rsid w:val="00623FCE"/>
    <w:rsid w:val="0062409F"/>
    <w:rsid w:val="006241E0"/>
    <w:rsid w:val="006242A5"/>
    <w:rsid w:val="00624AB0"/>
    <w:rsid w:val="006253B0"/>
    <w:rsid w:val="006255B6"/>
    <w:rsid w:val="006258ED"/>
    <w:rsid w:val="00625FA4"/>
    <w:rsid w:val="00626445"/>
    <w:rsid w:val="0062649D"/>
    <w:rsid w:val="00626CDB"/>
    <w:rsid w:val="00626E1E"/>
    <w:rsid w:val="006275D1"/>
    <w:rsid w:val="00627E95"/>
    <w:rsid w:val="00627FDF"/>
    <w:rsid w:val="00630479"/>
    <w:rsid w:val="0063082E"/>
    <w:rsid w:val="006311EA"/>
    <w:rsid w:val="0063121A"/>
    <w:rsid w:val="0063195E"/>
    <w:rsid w:val="006324E7"/>
    <w:rsid w:val="0063276D"/>
    <w:rsid w:val="0063282F"/>
    <w:rsid w:val="00632E65"/>
    <w:rsid w:val="00632F27"/>
    <w:rsid w:val="00632F6A"/>
    <w:rsid w:val="00632FDC"/>
    <w:rsid w:val="006332C9"/>
    <w:rsid w:val="00633335"/>
    <w:rsid w:val="00633448"/>
    <w:rsid w:val="006338BF"/>
    <w:rsid w:val="00633B6D"/>
    <w:rsid w:val="00633C57"/>
    <w:rsid w:val="00634007"/>
    <w:rsid w:val="00634306"/>
    <w:rsid w:val="00634B62"/>
    <w:rsid w:val="00634DF0"/>
    <w:rsid w:val="00634EFA"/>
    <w:rsid w:val="0063547D"/>
    <w:rsid w:val="006355A1"/>
    <w:rsid w:val="0063596F"/>
    <w:rsid w:val="00635D53"/>
    <w:rsid w:val="00636173"/>
    <w:rsid w:val="006361DA"/>
    <w:rsid w:val="006363B6"/>
    <w:rsid w:val="0063662F"/>
    <w:rsid w:val="00636714"/>
    <w:rsid w:val="00636801"/>
    <w:rsid w:val="00636AE0"/>
    <w:rsid w:val="00636B5F"/>
    <w:rsid w:val="00636C81"/>
    <w:rsid w:val="00636E9F"/>
    <w:rsid w:val="006371F2"/>
    <w:rsid w:val="006375EF"/>
    <w:rsid w:val="006379D6"/>
    <w:rsid w:val="00637EE7"/>
    <w:rsid w:val="006401CE"/>
    <w:rsid w:val="006402D3"/>
    <w:rsid w:val="0064032E"/>
    <w:rsid w:val="0064054C"/>
    <w:rsid w:val="00640A87"/>
    <w:rsid w:val="00640C8B"/>
    <w:rsid w:val="00640DB5"/>
    <w:rsid w:val="00640DC4"/>
    <w:rsid w:val="00640E0D"/>
    <w:rsid w:val="006411BD"/>
    <w:rsid w:val="00641207"/>
    <w:rsid w:val="006413AF"/>
    <w:rsid w:val="006416B5"/>
    <w:rsid w:val="00641984"/>
    <w:rsid w:val="006419AC"/>
    <w:rsid w:val="00641A6E"/>
    <w:rsid w:val="00641D30"/>
    <w:rsid w:val="00641FD3"/>
    <w:rsid w:val="00642276"/>
    <w:rsid w:val="00642377"/>
    <w:rsid w:val="0064242B"/>
    <w:rsid w:val="006425C4"/>
    <w:rsid w:val="0064266F"/>
    <w:rsid w:val="006426F0"/>
    <w:rsid w:val="00642EB5"/>
    <w:rsid w:val="006432EF"/>
    <w:rsid w:val="00643636"/>
    <w:rsid w:val="006436DA"/>
    <w:rsid w:val="00643850"/>
    <w:rsid w:val="00643A71"/>
    <w:rsid w:val="00643AF6"/>
    <w:rsid w:val="00643B22"/>
    <w:rsid w:val="0064461E"/>
    <w:rsid w:val="006446B0"/>
    <w:rsid w:val="00644C25"/>
    <w:rsid w:val="00644E44"/>
    <w:rsid w:val="00645353"/>
    <w:rsid w:val="0064554D"/>
    <w:rsid w:val="006459A9"/>
    <w:rsid w:val="00645A6E"/>
    <w:rsid w:val="00645C3A"/>
    <w:rsid w:val="00645DBB"/>
    <w:rsid w:val="00645F4E"/>
    <w:rsid w:val="006460E2"/>
    <w:rsid w:val="006463AA"/>
    <w:rsid w:val="006465B7"/>
    <w:rsid w:val="006465E0"/>
    <w:rsid w:val="00646DEA"/>
    <w:rsid w:val="00646E9B"/>
    <w:rsid w:val="0064712D"/>
    <w:rsid w:val="00647245"/>
    <w:rsid w:val="0064734A"/>
    <w:rsid w:val="00647373"/>
    <w:rsid w:val="006474AC"/>
    <w:rsid w:val="006474FD"/>
    <w:rsid w:val="006477DF"/>
    <w:rsid w:val="0064794E"/>
    <w:rsid w:val="00647BA3"/>
    <w:rsid w:val="00647C8D"/>
    <w:rsid w:val="00647EC9"/>
    <w:rsid w:val="00647FF3"/>
    <w:rsid w:val="006504B9"/>
    <w:rsid w:val="00650617"/>
    <w:rsid w:val="0065073C"/>
    <w:rsid w:val="0065085D"/>
    <w:rsid w:val="0065098B"/>
    <w:rsid w:val="00650B00"/>
    <w:rsid w:val="00650B6C"/>
    <w:rsid w:val="00650B9E"/>
    <w:rsid w:val="00650E6A"/>
    <w:rsid w:val="00650F26"/>
    <w:rsid w:val="00651134"/>
    <w:rsid w:val="006512C0"/>
    <w:rsid w:val="00651943"/>
    <w:rsid w:val="00651E1F"/>
    <w:rsid w:val="0065235A"/>
    <w:rsid w:val="006525D5"/>
    <w:rsid w:val="00652604"/>
    <w:rsid w:val="0065273D"/>
    <w:rsid w:val="00652C59"/>
    <w:rsid w:val="00652DCB"/>
    <w:rsid w:val="00652EA1"/>
    <w:rsid w:val="00652F4C"/>
    <w:rsid w:val="0065306D"/>
    <w:rsid w:val="006530F6"/>
    <w:rsid w:val="00653301"/>
    <w:rsid w:val="0065379B"/>
    <w:rsid w:val="00653830"/>
    <w:rsid w:val="00653A4A"/>
    <w:rsid w:val="006542CF"/>
    <w:rsid w:val="006545C1"/>
    <w:rsid w:val="00654720"/>
    <w:rsid w:val="00654E42"/>
    <w:rsid w:val="00654E62"/>
    <w:rsid w:val="00655184"/>
    <w:rsid w:val="006551E7"/>
    <w:rsid w:val="00655492"/>
    <w:rsid w:val="00655656"/>
    <w:rsid w:val="006557D0"/>
    <w:rsid w:val="006558C2"/>
    <w:rsid w:val="00655BEB"/>
    <w:rsid w:val="00655C41"/>
    <w:rsid w:val="00655C64"/>
    <w:rsid w:val="00655C96"/>
    <w:rsid w:val="00656198"/>
    <w:rsid w:val="00656482"/>
    <w:rsid w:val="006566C7"/>
    <w:rsid w:val="006568D8"/>
    <w:rsid w:val="00657000"/>
    <w:rsid w:val="006574A0"/>
    <w:rsid w:val="00657BBA"/>
    <w:rsid w:val="0066008A"/>
    <w:rsid w:val="006602CD"/>
    <w:rsid w:val="00660597"/>
    <w:rsid w:val="00660799"/>
    <w:rsid w:val="00660852"/>
    <w:rsid w:val="0066086A"/>
    <w:rsid w:val="00660A25"/>
    <w:rsid w:val="0066107A"/>
    <w:rsid w:val="006613D9"/>
    <w:rsid w:val="00661458"/>
    <w:rsid w:val="006614EE"/>
    <w:rsid w:val="00661F08"/>
    <w:rsid w:val="0066235E"/>
    <w:rsid w:val="0066245A"/>
    <w:rsid w:val="00662611"/>
    <w:rsid w:val="0066324B"/>
    <w:rsid w:val="00663468"/>
    <w:rsid w:val="006635AF"/>
    <w:rsid w:val="00663721"/>
    <w:rsid w:val="00663A31"/>
    <w:rsid w:val="00663B02"/>
    <w:rsid w:val="00663D81"/>
    <w:rsid w:val="00663DBA"/>
    <w:rsid w:val="00663DDD"/>
    <w:rsid w:val="006645D7"/>
    <w:rsid w:val="0066498A"/>
    <w:rsid w:val="006649AB"/>
    <w:rsid w:val="00664A6F"/>
    <w:rsid w:val="00664BF5"/>
    <w:rsid w:val="00664C25"/>
    <w:rsid w:val="00664CC3"/>
    <w:rsid w:val="00665C8E"/>
    <w:rsid w:val="00666244"/>
    <w:rsid w:val="006662AC"/>
    <w:rsid w:val="00666428"/>
    <w:rsid w:val="006664EF"/>
    <w:rsid w:val="0066682F"/>
    <w:rsid w:val="00666B00"/>
    <w:rsid w:val="00666CAB"/>
    <w:rsid w:val="00666EA9"/>
    <w:rsid w:val="006670F8"/>
    <w:rsid w:val="00667177"/>
    <w:rsid w:val="006673FB"/>
    <w:rsid w:val="00667555"/>
    <w:rsid w:val="006675E6"/>
    <w:rsid w:val="006677EE"/>
    <w:rsid w:val="00667832"/>
    <w:rsid w:val="00667DD2"/>
    <w:rsid w:val="00667E88"/>
    <w:rsid w:val="00670258"/>
    <w:rsid w:val="00670484"/>
    <w:rsid w:val="006704CC"/>
    <w:rsid w:val="00670600"/>
    <w:rsid w:val="0067062D"/>
    <w:rsid w:val="00670BBE"/>
    <w:rsid w:val="00670DA7"/>
    <w:rsid w:val="00670EBC"/>
    <w:rsid w:val="0067105A"/>
    <w:rsid w:val="0067136B"/>
    <w:rsid w:val="00671A52"/>
    <w:rsid w:val="00671AA4"/>
    <w:rsid w:val="00671B43"/>
    <w:rsid w:val="00671DDA"/>
    <w:rsid w:val="00671F00"/>
    <w:rsid w:val="00672312"/>
    <w:rsid w:val="00672589"/>
    <w:rsid w:val="006729A4"/>
    <w:rsid w:val="0067346B"/>
    <w:rsid w:val="00673565"/>
    <w:rsid w:val="0067440C"/>
    <w:rsid w:val="00674716"/>
    <w:rsid w:val="00674B3A"/>
    <w:rsid w:val="00674C68"/>
    <w:rsid w:val="00675492"/>
    <w:rsid w:val="006755B4"/>
    <w:rsid w:val="006758A9"/>
    <w:rsid w:val="00675D47"/>
    <w:rsid w:val="00675E9F"/>
    <w:rsid w:val="006762A8"/>
    <w:rsid w:val="006764B3"/>
    <w:rsid w:val="0067695B"/>
    <w:rsid w:val="00676BD8"/>
    <w:rsid w:val="00676DB6"/>
    <w:rsid w:val="00677016"/>
    <w:rsid w:val="00677177"/>
    <w:rsid w:val="00677785"/>
    <w:rsid w:val="00677856"/>
    <w:rsid w:val="00677AF3"/>
    <w:rsid w:val="00677D37"/>
    <w:rsid w:val="00677DAC"/>
    <w:rsid w:val="00677F3A"/>
    <w:rsid w:val="0068004D"/>
    <w:rsid w:val="006801F2"/>
    <w:rsid w:val="0068056E"/>
    <w:rsid w:val="00680967"/>
    <w:rsid w:val="00680AC4"/>
    <w:rsid w:val="00680E22"/>
    <w:rsid w:val="00680E97"/>
    <w:rsid w:val="0068123F"/>
    <w:rsid w:val="00681476"/>
    <w:rsid w:val="00681E77"/>
    <w:rsid w:val="0068215D"/>
    <w:rsid w:val="0068217A"/>
    <w:rsid w:val="00682429"/>
    <w:rsid w:val="0068284B"/>
    <w:rsid w:val="00682A1C"/>
    <w:rsid w:val="0068325E"/>
    <w:rsid w:val="0068361E"/>
    <w:rsid w:val="0068364D"/>
    <w:rsid w:val="00683679"/>
    <w:rsid w:val="00683812"/>
    <w:rsid w:val="00683C9A"/>
    <w:rsid w:val="00683DB6"/>
    <w:rsid w:val="00684067"/>
    <w:rsid w:val="00684551"/>
    <w:rsid w:val="006849DB"/>
    <w:rsid w:val="00684DBD"/>
    <w:rsid w:val="00685592"/>
    <w:rsid w:val="006857AF"/>
    <w:rsid w:val="00685AAC"/>
    <w:rsid w:val="00685AEF"/>
    <w:rsid w:val="00685C48"/>
    <w:rsid w:val="00686914"/>
    <w:rsid w:val="00686977"/>
    <w:rsid w:val="00686BFF"/>
    <w:rsid w:val="00686E57"/>
    <w:rsid w:val="006871D7"/>
    <w:rsid w:val="0068742D"/>
    <w:rsid w:val="00687584"/>
    <w:rsid w:val="006878E3"/>
    <w:rsid w:val="0068798E"/>
    <w:rsid w:val="00687B12"/>
    <w:rsid w:val="00687CC8"/>
    <w:rsid w:val="00687DE4"/>
    <w:rsid w:val="00687F60"/>
    <w:rsid w:val="006902C4"/>
    <w:rsid w:val="00690378"/>
    <w:rsid w:val="0069055E"/>
    <w:rsid w:val="0069090A"/>
    <w:rsid w:val="006910DC"/>
    <w:rsid w:val="006912EA"/>
    <w:rsid w:val="006915AD"/>
    <w:rsid w:val="0069187D"/>
    <w:rsid w:val="00691CEA"/>
    <w:rsid w:val="00691D38"/>
    <w:rsid w:val="00691F3E"/>
    <w:rsid w:val="00692A2A"/>
    <w:rsid w:val="00692EA1"/>
    <w:rsid w:val="006936F6"/>
    <w:rsid w:val="00693822"/>
    <w:rsid w:val="006938D7"/>
    <w:rsid w:val="00693A6C"/>
    <w:rsid w:val="00693C95"/>
    <w:rsid w:val="00693D66"/>
    <w:rsid w:val="00694333"/>
    <w:rsid w:val="0069434D"/>
    <w:rsid w:val="00694434"/>
    <w:rsid w:val="0069453C"/>
    <w:rsid w:val="00694AFE"/>
    <w:rsid w:val="00694BCB"/>
    <w:rsid w:val="00694DF1"/>
    <w:rsid w:val="00695061"/>
    <w:rsid w:val="00695359"/>
    <w:rsid w:val="00695461"/>
    <w:rsid w:val="006954EE"/>
    <w:rsid w:val="00695858"/>
    <w:rsid w:val="00695AA4"/>
    <w:rsid w:val="00696122"/>
    <w:rsid w:val="00696359"/>
    <w:rsid w:val="006966F9"/>
    <w:rsid w:val="00696D47"/>
    <w:rsid w:val="00696E00"/>
    <w:rsid w:val="00696E25"/>
    <w:rsid w:val="00696EBF"/>
    <w:rsid w:val="00696F57"/>
    <w:rsid w:val="0069702E"/>
    <w:rsid w:val="006970CB"/>
    <w:rsid w:val="00697129"/>
    <w:rsid w:val="00697377"/>
    <w:rsid w:val="0069787D"/>
    <w:rsid w:val="0069796E"/>
    <w:rsid w:val="006979E9"/>
    <w:rsid w:val="006A04FB"/>
    <w:rsid w:val="006A091A"/>
    <w:rsid w:val="006A0947"/>
    <w:rsid w:val="006A0ADE"/>
    <w:rsid w:val="006A0E26"/>
    <w:rsid w:val="006A121B"/>
    <w:rsid w:val="006A13C5"/>
    <w:rsid w:val="006A16E7"/>
    <w:rsid w:val="006A1BF5"/>
    <w:rsid w:val="006A1CC5"/>
    <w:rsid w:val="006A1FC9"/>
    <w:rsid w:val="006A243B"/>
    <w:rsid w:val="006A287D"/>
    <w:rsid w:val="006A2AED"/>
    <w:rsid w:val="006A2BAA"/>
    <w:rsid w:val="006A31E4"/>
    <w:rsid w:val="006A3486"/>
    <w:rsid w:val="006A394D"/>
    <w:rsid w:val="006A3AE6"/>
    <w:rsid w:val="006A4940"/>
    <w:rsid w:val="006A498F"/>
    <w:rsid w:val="006A4A62"/>
    <w:rsid w:val="006A4C6B"/>
    <w:rsid w:val="006A4E4E"/>
    <w:rsid w:val="006A56A1"/>
    <w:rsid w:val="006A582F"/>
    <w:rsid w:val="006A5CA1"/>
    <w:rsid w:val="006A6241"/>
    <w:rsid w:val="006A6246"/>
    <w:rsid w:val="006A67F9"/>
    <w:rsid w:val="006A6C1F"/>
    <w:rsid w:val="006A6D6A"/>
    <w:rsid w:val="006A7687"/>
    <w:rsid w:val="006A7767"/>
    <w:rsid w:val="006A787F"/>
    <w:rsid w:val="006A7D96"/>
    <w:rsid w:val="006B0021"/>
    <w:rsid w:val="006B06CC"/>
    <w:rsid w:val="006B09D2"/>
    <w:rsid w:val="006B0BF8"/>
    <w:rsid w:val="006B12AA"/>
    <w:rsid w:val="006B1396"/>
    <w:rsid w:val="006B162E"/>
    <w:rsid w:val="006B1AA0"/>
    <w:rsid w:val="006B1AAA"/>
    <w:rsid w:val="006B1CEE"/>
    <w:rsid w:val="006B20AA"/>
    <w:rsid w:val="006B20AF"/>
    <w:rsid w:val="006B2894"/>
    <w:rsid w:val="006B2A49"/>
    <w:rsid w:val="006B2BF9"/>
    <w:rsid w:val="006B2C2A"/>
    <w:rsid w:val="006B2E83"/>
    <w:rsid w:val="006B3863"/>
    <w:rsid w:val="006B3AB3"/>
    <w:rsid w:val="006B3E41"/>
    <w:rsid w:val="006B42E8"/>
    <w:rsid w:val="006B4643"/>
    <w:rsid w:val="006B4895"/>
    <w:rsid w:val="006B4AFC"/>
    <w:rsid w:val="006B4D6B"/>
    <w:rsid w:val="006B54D2"/>
    <w:rsid w:val="006B55A1"/>
    <w:rsid w:val="006B5A65"/>
    <w:rsid w:val="006B5CAB"/>
    <w:rsid w:val="006B5CC0"/>
    <w:rsid w:val="006B64B2"/>
    <w:rsid w:val="006B662B"/>
    <w:rsid w:val="006B6ADE"/>
    <w:rsid w:val="006B6D98"/>
    <w:rsid w:val="006B6DC0"/>
    <w:rsid w:val="006B73CF"/>
    <w:rsid w:val="006B7A6D"/>
    <w:rsid w:val="006B7FEE"/>
    <w:rsid w:val="006C026F"/>
    <w:rsid w:val="006C0623"/>
    <w:rsid w:val="006C085D"/>
    <w:rsid w:val="006C0E13"/>
    <w:rsid w:val="006C0E75"/>
    <w:rsid w:val="006C135A"/>
    <w:rsid w:val="006C148C"/>
    <w:rsid w:val="006C14BA"/>
    <w:rsid w:val="006C1703"/>
    <w:rsid w:val="006C1D2C"/>
    <w:rsid w:val="006C2065"/>
    <w:rsid w:val="006C234C"/>
    <w:rsid w:val="006C27C2"/>
    <w:rsid w:val="006C33FE"/>
    <w:rsid w:val="006C342D"/>
    <w:rsid w:val="006C3601"/>
    <w:rsid w:val="006C3913"/>
    <w:rsid w:val="006C39D6"/>
    <w:rsid w:val="006C3B88"/>
    <w:rsid w:val="006C426C"/>
    <w:rsid w:val="006C45B9"/>
    <w:rsid w:val="006C4BC3"/>
    <w:rsid w:val="006C4DF7"/>
    <w:rsid w:val="006C4E8C"/>
    <w:rsid w:val="006C5448"/>
    <w:rsid w:val="006C55BD"/>
    <w:rsid w:val="006C5BDC"/>
    <w:rsid w:val="006C5F7B"/>
    <w:rsid w:val="006C6205"/>
    <w:rsid w:val="006C64DE"/>
    <w:rsid w:val="006C679C"/>
    <w:rsid w:val="006C67A8"/>
    <w:rsid w:val="006C6BCD"/>
    <w:rsid w:val="006C6C9A"/>
    <w:rsid w:val="006C6EF2"/>
    <w:rsid w:val="006C6FB3"/>
    <w:rsid w:val="006C705D"/>
    <w:rsid w:val="006C705E"/>
    <w:rsid w:val="006C7576"/>
    <w:rsid w:val="006C7610"/>
    <w:rsid w:val="006C767D"/>
    <w:rsid w:val="006C786A"/>
    <w:rsid w:val="006C7A40"/>
    <w:rsid w:val="006C7C64"/>
    <w:rsid w:val="006C7D7F"/>
    <w:rsid w:val="006C7DDD"/>
    <w:rsid w:val="006D0807"/>
    <w:rsid w:val="006D0CD1"/>
    <w:rsid w:val="006D0F8C"/>
    <w:rsid w:val="006D120B"/>
    <w:rsid w:val="006D177E"/>
    <w:rsid w:val="006D1B2A"/>
    <w:rsid w:val="006D1DCD"/>
    <w:rsid w:val="006D2027"/>
    <w:rsid w:val="006D20AE"/>
    <w:rsid w:val="006D2566"/>
    <w:rsid w:val="006D25A2"/>
    <w:rsid w:val="006D29C9"/>
    <w:rsid w:val="006D2CC9"/>
    <w:rsid w:val="006D2DFF"/>
    <w:rsid w:val="006D2EFF"/>
    <w:rsid w:val="006D31FA"/>
    <w:rsid w:val="006D33ED"/>
    <w:rsid w:val="006D36DE"/>
    <w:rsid w:val="006D378E"/>
    <w:rsid w:val="006D39B8"/>
    <w:rsid w:val="006D3A1F"/>
    <w:rsid w:val="006D3F76"/>
    <w:rsid w:val="006D4371"/>
    <w:rsid w:val="006D4378"/>
    <w:rsid w:val="006D48F1"/>
    <w:rsid w:val="006D49D6"/>
    <w:rsid w:val="006D508D"/>
    <w:rsid w:val="006D536D"/>
    <w:rsid w:val="006D5A1B"/>
    <w:rsid w:val="006D5BBF"/>
    <w:rsid w:val="006D5BF1"/>
    <w:rsid w:val="006D5F5C"/>
    <w:rsid w:val="006D6148"/>
    <w:rsid w:val="006D653D"/>
    <w:rsid w:val="006D65E5"/>
    <w:rsid w:val="006D67C0"/>
    <w:rsid w:val="006D6994"/>
    <w:rsid w:val="006D6A4C"/>
    <w:rsid w:val="006D6CE0"/>
    <w:rsid w:val="006D6EBC"/>
    <w:rsid w:val="006D6F51"/>
    <w:rsid w:val="006D73F4"/>
    <w:rsid w:val="006D7753"/>
    <w:rsid w:val="006D7AF7"/>
    <w:rsid w:val="006D7B0B"/>
    <w:rsid w:val="006D7CC1"/>
    <w:rsid w:val="006D7CE2"/>
    <w:rsid w:val="006D7D33"/>
    <w:rsid w:val="006E0020"/>
    <w:rsid w:val="006E01B6"/>
    <w:rsid w:val="006E02D9"/>
    <w:rsid w:val="006E0350"/>
    <w:rsid w:val="006E04A8"/>
    <w:rsid w:val="006E0D03"/>
    <w:rsid w:val="006E103F"/>
    <w:rsid w:val="006E159D"/>
    <w:rsid w:val="006E176E"/>
    <w:rsid w:val="006E186C"/>
    <w:rsid w:val="006E1AB6"/>
    <w:rsid w:val="006E1C28"/>
    <w:rsid w:val="006E2007"/>
    <w:rsid w:val="006E2361"/>
    <w:rsid w:val="006E26FE"/>
    <w:rsid w:val="006E271E"/>
    <w:rsid w:val="006E2CDB"/>
    <w:rsid w:val="006E2F9C"/>
    <w:rsid w:val="006E30FB"/>
    <w:rsid w:val="006E31D6"/>
    <w:rsid w:val="006E345D"/>
    <w:rsid w:val="006E355E"/>
    <w:rsid w:val="006E3615"/>
    <w:rsid w:val="006E3667"/>
    <w:rsid w:val="006E36A2"/>
    <w:rsid w:val="006E3AE4"/>
    <w:rsid w:val="006E3CCB"/>
    <w:rsid w:val="006E3E7F"/>
    <w:rsid w:val="006E46CB"/>
    <w:rsid w:val="006E4891"/>
    <w:rsid w:val="006E4F82"/>
    <w:rsid w:val="006E5217"/>
    <w:rsid w:val="006E529F"/>
    <w:rsid w:val="006E52DE"/>
    <w:rsid w:val="006E583A"/>
    <w:rsid w:val="006E596E"/>
    <w:rsid w:val="006E5BE9"/>
    <w:rsid w:val="006E5CF0"/>
    <w:rsid w:val="006E639A"/>
    <w:rsid w:val="006E64DC"/>
    <w:rsid w:val="006E6968"/>
    <w:rsid w:val="006E6982"/>
    <w:rsid w:val="006E6D1A"/>
    <w:rsid w:val="006E6D20"/>
    <w:rsid w:val="006E6E4D"/>
    <w:rsid w:val="006E6F37"/>
    <w:rsid w:val="006E73A3"/>
    <w:rsid w:val="006E740D"/>
    <w:rsid w:val="006E7B6D"/>
    <w:rsid w:val="006E7C0A"/>
    <w:rsid w:val="006F0191"/>
    <w:rsid w:val="006F0325"/>
    <w:rsid w:val="006F049F"/>
    <w:rsid w:val="006F06B1"/>
    <w:rsid w:val="006F08BE"/>
    <w:rsid w:val="006F147E"/>
    <w:rsid w:val="006F1583"/>
    <w:rsid w:val="006F1597"/>
    <w:rsid w:val="006F159D"/>
    <w:rsid w:val="006F168E"/>
    <w:rsid w:val="006F1835"/>
    <w:rsid w:val="006F1B5D"/>
    <w:rsid w:val="006F1BE4"/>
    <w:rsid w:val="006F22C1"/>
    <w:rsid w:val="006F2373"/>
    <w:rsid w:val="006F26F3"/>
    <w:rsid w:val="006F29B1"/>
    <w:rsid w:val="006F2F6B"/>
    <w:rsid w:val="006F30C0"/>
    <w:rsid w:val="006F3313"/>
    <w:rsid w:val="006F3555"/>
    <w:rsid w:val="006F3E7F"/>
    <w:rsid w:val="006F3ED1"/>
    <w:rsid w:val="006F431D"/>
    <w:rsid w:val="006F4626"/>
    <w:rsid w:val="006F465F"/>
    <w:rsid w:val="006F474B"/>
    <w:rsid w:val="006F4F48"/>
    <w:rsid w:val="006F52A0"/>
    <w:rsid w:val="006F53CB"/>
    <w:rsid w:val="006F551D"/>
    <w:rsid w:val="006F5C73"/>
    <w:rsid w:val="006F5CCA"/>
    <w:rsid w:val="006F5E64"/>
    <w:rsid w:val="006F5EF8"/>
    <w:rsid w:val="006F5F89"/>
    <w:rsid w:val="006F6554"/>
    <w:rsid w:val="006F6A44"/>
    <w:rsid w:val="006F6B78"/>
    <w:rsid w:val="006F6E0D"/>
    <w:rsid w:val="006F702F"/>
    <w:rsid w:val="006F7393"/>
    <w:rsid w:val="006F7A65"/>
    <w:rsid w:val="006F7F2C"/>
    <w:rsid w:val="007002D9"/>
    <w:rsid w:val="0070052E"/>
    <w:rsid w:val="00700897"/>
    <w:rsid w:val="007009F2"/>
    <w:rsid w:val="00700B38"/>
    <w:rsid w:val="00700ED0"/>
    <w:rsid w:val="00701087"/>
    <w:rsid w:val="00701092"/>
    <w:rsid w:val="0070118C"/>
    <w:rsid w:val="00701541"/>
    <w:rsid w:val="0070191E"/>
    <w:rsid w:val="007019C0"/>
    <w:rsid w:val="00701AD7"/>
    <w:rsid w:val="00701AF4"/>
    <w:rsid w:val="00701F38"/>
    <w:rsid w:val="007024A0"/>
    <w:rsid w:val="0070277D"/>
    <w:rsid w:val="00702DF6"/>
    <w:rsid w:val="0070336A"/>
    <w:rsid w:val="007035AB"/>
    <w:rsid w:val="0070361C"/>
    <w:rsid w:val="0070363A"/>
    <w:rsid w:val="007036B0"/>
    <w:rsid w:val="007039C6"/>
    <w:rsid w:val="00703A80"/>
    <w:rsid w:val="00703F36"/>
    <w:rsid w:val="00704283"/>
    <w:rsid w:val="00704337"/>
    <w:rsid w:val="007044C1"/>
    <w:rsid w:val="007050C8"/>
    <w:rsid w:val="007058A7"/>
    <w:rsid w:val="00705BA2"/>
    <w:rsid w:val="00705F65"/>
    <w:rsid w:val="00705F67"/>
    <w:rsid w:val="007061AD"/>
    <w:rsid w:val="007061E8"/>
    <w:rsid w:val="0070655E"/>
    <w:rsid w:val="007068D2"/>
    <w:rsid w:val="00707506"/>
    <w:rsid w:val="00707A10"/>
    <w:rsid w:val="00707ACF"/>
    <w:rsid w:val="00707ADE"/>
    <w:rsid w:val="00707C9A"/>
    <w:rsid w:val="00707D39"/>
    <w:rsid w:val="00707D70"/>
    <w:rsid w:val="00707FDE"/>
    <w:rsid w:val="00710054"/>
    <w:rsid w:val="007100A2"/>
    <w:rsid w:val="00710239"/>
    <w:rsid w:val="007102D8"/>
    <w:rsid w:val="007108B3"/>
    <w:rsid w:val="00710996"/>
    <w:rsid w:val="00710A2B"/>
    <w:rsid w:val="00710C7D"/>
    <w:rsid w:val="00711174"/>
    <w:rsid w:val="00711555"/>
    <w:rsid w:val="00711787"/>
    <w:rsid w:val="007119B4"/>
    <w:rsid w:val="007119BF"/>
    <w:rsid w:val="00711B23"/>
    <w:rsid w:val="00712246"/>
    <w:rsid w:val="00712423"/>
    <w:rsid w:val="007127DD"/>
    <w:rsid w:val="00712D2B"/>
    <w:rsid w:val="00712E03"/>
    <w:rsid w:val="00712EAB"/>
    <w:rsid w:val="00712F4A"/>
    <w:rsid w:val="00713258"/>
    <w:rsid w:val="00713449"/>
    <w:rsid w:val="007138FA"/>
    <w:rsid w:val="00713D33"/>
    <w:rsid w:val="00713DC9"/>
    <w:rsid w:val="00713E36"/>
    <w:rsid w:val="007143F5"/>
    <w:rsid w:val="0071441C"/>
    <w:rsid w:val="0071471A"/>
    <w:rsid w:val="007148CB"/>
    <w:rsid w:val="007150BE"/>
    <w:rsid w:val="00715102"/>
    <w:rsid w:val="0071531F"/>
    <w:rsid w:val="007164BA"/>
    <w:rsid w:val="0071658B"/>
    <w:rsid w:val="0071683F"/>
    <w:rsid w:val="00716885"/>
    <w:rsid w:val="00716898"/>
    <w:rsid w:val="007168B7"/>
    <w:rsid w:val="00716BB6"/>
    <w:rsid w:val="00716FC0"/>
    <w:rsid w:val="00717098"/>
    <w:rsid w:val="0071748B"/>
    <w:rsid w:val="00717640"/>
    <w:rsid w:val="0071775C"/>
    <w:rsid w:val="0071794A"/>
    <w:rsid w:val="00720D54"/>
    <w:rsid w:val="00720D9E"/>
    <w:rsid w:val="00720EED"/>
    <w:rsid w:val="00721605"/>
    <w:rsid w:val="00721830"/>
    <w:rsid w:val="0072195A"/>
    <w:rsid w:val="00721AA0"/>
    <w:rsid w:val="00721CF6"/>
    <w:rsid w:val="0072240A"/>
    <w:rsid w:val="00722AC1"/>
    <w:rsid w:val="00722AEB"/>
    <w:rsid w:val="00722D1D"/>
    <w:rsid w:val="00722FA8"/>
    <w:rsid w:val="00723B9E"/>
    <w:rsid w:val="00723BD6"/>
    <w:rsid w:val="00723F81"/>
    <w:rsid w:val="00724128"/>
    <w:rsid w:val="007245B4"/>
    <w:rsid w:val="007249EE"/>
    <w:rsid w:val="00724F55"/>
    <w:rsid w:val="00724FFA"/>
    <w:rsid w:val="007252ED"/>
    <w:rsid w:val="00725655"/>
    <w:rsid w:val="0072569C"/>
    <w:rsid w:val="00725789"/>
    <w:rsid w:val="00725BD0"/>
    <w:rsid w:val="00725E15"/>
    <w:rsid w:val="00726474"/>
    <w:rsid w:val="0072652C"/>
    <w:rsid w:val="00726B1B"/>
    <w:rsid w:val="00726F09"/>
    <w:rsid w:val="00726F26"/>
    <w:rsid w:val="00726FB7"/>
    <w:rsid w:val="00726FE3"/>
    <w:rsid w:val="007271CA"/>
    <w:rsid w:val="007276DC"/>
    <w:rsid w:val="007276FD"/>
    <w:rsid w:val="00727875"/>
    <w:rsid w:val="00727A42"/>
    <w:rsid w:val="00727D54"/>
    <w:rsid w:val="00727EE7"/>
    <w:rsid w:val="00730398"/>
    <w:rsid w:val="00730431"/>
    <w:rsid w:val="00730899"/>
    <w:rsid w:val="00730919"/>
    <w:rsid w:val="00730C46"/>
    <w:rsid w:val="00730F08"/>
    <w:rsid w:val="0073104C"/>
    <w:rsid w:val="0073106F"/>
    <w:rsid w:val="007311F2"/>
    <w:rsid w:val="00731331"/>
    <w:rsid w:val="00731512"/>
    <w:rsid w:val="007316CD"/>
    <w:rsid w:val="007318B3"/>
    <w:rsid w:val="00731932"/>
    <w:rsid w:val="007321A1"/>
    <w:rsid w:val="007321C8"/>
    <w:rsid w:val="007325D3"/>
    <w:rsid w:val="00732665"/>
    <w:rsid w:val="0073292C"/>
    <w:rsid w:val="00732AD2"/>
    <w:rsid w:val="00732B76"/>
    <w:rsid w:val="00732D8B"/>
    <w:rsid w:val="00732E16"/>
    <w:rsid w:val="00732EF5"/>
    <w:rsid w:val="007332FD"/>
    <w:rsid w:val="00733778"/>
    <w:rsid w:val="00733903"/>
    <w:rsid w:val="0073392D"/>
    <w:rsid w:val="00733F83"/>
    <w:rsid w:val="00733FFA"/>
    <w:rsid w:val="007340FF"/>
    <w:rsid w:val="00734183"/>
    <w:rsid w:val="007341F4"/>
    <w:rsid w:val="00734378"/>
    <w:rsid w:val="00734F73"/>
    <w:rsid w:val="00734FEA"/>
    <w:rsid w:val="007353A3"/>
    <w:rsid w:val="007354ED"/>
    <w:rsid w:val="007355E8"/>
    <w:rsid w:val="00735D0C"/>
    <w:rsid w:val="00735E72"/>
    <w:rsid w:val="00736083"/>
    <w:rsid w:val="0073631D"/>
    <w:rsid w:val="007364F3"/>
    <w:rsid w:val="007366F3"/>
    <w:rsid w:val="00736834"/>
    <w:rsid w:val="0073760C"/>
    <w:rsid w:val="007377F4"/>
    <w:rsid w:val="007378B3"/>
    <w:rsid w:val="00737A19"/>
    <w:rsid w:val="00737C18"/>
    <w:rsid w:val="007401DB"/>
    <w:rsid w:val="00740563"/>
    <w:rsid w:val="00740679"/>
    <w:rsid w:val="007406AB"/>
    <w:rsid w:val="0074071C"/>
    <w:rsid w:val="0074090B"/>
    <w:rsid w:val="00740964"/>
    <w:rsid w:val="00740B3B"/>
    <w:rsid w:val="00740C94"/>
    <w:rsid w:val="0074100A"/>
    <w:rsid w:val="0074117F"/>
    <w:rsid w:val="00741564"/>
    <w:rsid w:val="007415B2"/>
    <w:rsid w:val="007417F3"/>
    <w:rsid w:val="00741823"/>
    <w:rsid w:val="00741EB1"/>
    <w:rsid w:val="00741F2D"/>
    <w:rsid w:val="00741F70"/>
    <w:rsid w:val="00742340"/>
    <w:rsid w:val="0074241D"/>
    <w:rsid w:val="007426BD"/>
    <w:rsid w:val="007428B2"/>
    <w:rsid w:val="00743210"/>
    <w:rsid w:val="00743532"/>
    <w:rsid w:val="007436F2"/>
    <w:rsid w:val="00743832"/>
    <w:rsid w:val="00743DAE"/>
    <w:rsid w:val="00743E03"/>
    <w:rsid w:val="007441A2"/>
    <w:rsid w:val="007441B6"/>
    <w:rsid w:val="0074476A"/>
    <w:rsid w:val="00744B46"/>
    <w:rsid w:val="00744C37"/>
    <w:rsid w:val="0074594F"/>
    <w:rsid w:val="0074600C"/>
    <w:rsid w:val="007463B9"/>
    <w:rsid w:val="00746A01"/>
    <w:rsid w:val="00746C4E"/>
    <w:rsid w:val="00746D2C"/>
    <w:rsid w:val="00746D88"/>
    <w:rsid w:val="00746ED1"/>
    <w:rsid w:val="00746F0B"/>
    <w:rsid w:val="00747801"/>
    <w:rsid w:val="007478EC"/>
    <w:rsid w:val="007478F6"/>
    <w:rsid w:val="007479C0"/>
    <w:rsid w:val="00747AF6"/>
    <w:rsid w:val="00747E3C"/>
    <w:rsid w:val="00747EB8"/>
    <w:rsid w:val="0075060A"/>
    <w:rsid w:val="0075060C"/>
    <w:rsid w:val="007508D4"/>
    <w:rsid w:val="007508DF"/>
    <w:rsid w:val="00750DB1"/>
    <w:rsid w:val="00750E4A"/>
    <w:rsid w:val="00750F11"/>
    <w:rsid w:val="007513A0"/>
    <w:rsid w:val="007514F1"/>
    <w:rsid w:val="00751767"/>
    <w:rsid w:val="00751E50"/>
    <w:rsid w:val="007522CE"/>
    <w:rsid w:val="0075294B"/>
    <w:rsid w:val="007529ED"/>
    <w:rsid w:val="00752A97"/>
    <w:rsid w:val="00752AB4"/>
    <w:rsid w:val="00752BAC"/>
    <w:rsid w:val="00752DA9"/>
    <w:rsid w:val="007531FB"/>
    <w:rsid w:val="007535D0"/>
    <w:rsid w:val="00753694"/>
    <w:rsid w:val="007537DB"/>
    <w:rsid w:val="0075387F"/>
    <w:rsid w:val="00753DD6"/>
    <w:rsid w:val="0075421A"/>
    <w:rsid w:val="00754298"/>
    <w:rsid w:val="007544AE"/>
    <w:rsid w:val="00754651"/>
    <w:rsid w:val="007550B4"/>
    <w:rsid w:val="00755576"/>
    <w:rsid w:val="00755591"/>
    <w:rsid w:val="00755D11"/>
    <w:rsid w:val="00755F8A"/>
    <w:rsid w:val="007562A3"/>
    <w:rsid w:val="007564B9"/>
    <w:rsid w:val="00756523"/>
    <w:rsid w:val="007565A8"/>
    <w:rsid w:val="0075660C"/>
    <w:rsid w:val="00756643"/>
    <w:rsid w:val="00756B5E"/>
    <w:rsid w:val="00756EF2"/>
    <w:rsid w:val="007576DC"/>
    <w:rsid w:val="007578D5"/>
    <w:rsid w:val="00757D7E"/>
    <w:rsid w:val="00760203"/>
    <w:rsid w:val="00760B2D"/>
    <w:rsid w:val="0076106D"/>
    <w:rsid w:val="00761466"/>
    <w:rsid w:val="0076196D"/>
    <w:rsid w:val="00761F2A"/>
    <w:rsid w:val="0076226A"/>
    <w:rsid w:val="0076264F"/>
    <w:rsid w:val="0076284A"/>
    <w:rsid w:val="00762AC0"/>
    <w:rsid w:val="00762B28"/>
    <w:rsid w:val="00763397"/>
    <w:rsid w:val="007633AF"/>
    <w:rsid w:val="007635A6"/>
    <w:rsid w:val="007636CC"/>
    <w:rsid w:val="0076394E"/>
    <w:rsid w:val="00763991"/>
    <w:rsid w:val="007639EE"/>
    <w:rsid w:val="00763C1F"/>
    <w:rsid w:val="00763ED5"/>
    <w:rsid w:val="007641A1"/>
    <w:rsid w:val="007649F7"/>
    <w:rsid w:val="00764E1F"/>
    <w:rsid w:val="0076567D"/>
    <w:rsid w:val="00765B0C"/>
    <w:rsid w:val="0076608B"/>
    <w:rsid w:val="00766108"/>
    <w:rsid w:val="0076611E"/>
    <w:rsid w:val="007665C7"/>
    <w:rsid w:val="007665E6"/>
    <w:rsid w:val="00766AFB"/>
    <w:rsid w:val="007673C6"/>
    <w:rsid w:val="007674BA"/>
    <w:rsid w:val="00767769"/>
    <w:rsid w:val="0077096F"/>
    <w:rsid w:val="00770A65"/>
    <w:rsid w:val="00770CA6"/>
    <w:rsid w:val="00770E80"/>
    <w:rsid w:val="00770F7C"/>
    <w:rsid w:val="00771040"/>
    <w:rsid w:val="00771067"/>
    <w:rsid w:val="007718A7"/>
    <w:rsid w:val="00771C31"/>
    <w:rsid w:val="00771C52"/>
    <w:rsid w:val="007721B3"/>
    <w:rsid w:val="00772255"/>
    <w:rsid w:val="00772324"/>
    <w:rsid w:val="00772420"/>
    <w:rsid w:val="00772A09"/>
    <w:rsid w:val="00772A74"/>
    <w:rsid w:val="00773275"/>
    <w:rsid w:val="007734D5"/>
    <w:rsid w:val="00773505"/>
    <w:rsid w:val="00773690"/>
    <w:rsid w:val="00773925"/>
    <w:rsid w:val="00773DEB"/>
    <w:rsid w:val="007745F9"/>
    <w:rsid w:val="0077476A"/>
    <w:rsid w:val="00775460"/>
    <w:rsid w:val="00775B43"/>
    <w:rsid w:val="00775BA5"/>
    <w:rsid w:val="00775D73"/>
    <w:rsid w:val="00775DF6"/>
    <w:rsid w:val="00775F19"/>
    <w:rsid w:val="00776026"/>
    <w:rsid w:val="0077614D"/>
    <w:rsid w:val="00776431"/>
    <w:rsid w:val="007765A6"/>
    <w:rsid w:val="0077673F"/>
    <w:rsid w:val="007768B5"/>
    <w:rsid w:val="00776C5B"/>
    <w:rsid w:val="00776DCE"/>
    <w:rsid w:val="00776EB5"/>
    <w:rsid w:val="007774E8"/>
    <w:rsid w:val="00777681"/>
    <w:rsid w:val="00777D18"/>
    <w:rsid w:val="00777EA7"/>
    <w:rsid w:val="0078033C"/>
    <w:rsid w:val="007806C4"/>
    <w:rsid w:val="007807A9"/>
    <w:rsid w:val="00780D3A"/>
    <w:rsid w:val="00780F63"/>
    <w:rsid w:val="0078103E"/>
    <w:rsid w:val="00781411"/>
    <w:rsid w:val="00781DB0"/>
    <w:rsid w:val="0078202E"/>
    <w:rsid w:val="007822D2"/>
    <w:rsid w:val="00782371"/>
    <w:rsid w:val="0078256A"/>
    <w:rsid w:val="00782690"/>
    <w:rsid w:val="00782814"/>
    <w:rsid w:val="00782BFC"/>
    <w:rsid w:val="00783043"/>
    <w:rsid w:val="007830B2"/>
    <w:rsid w:val="00783266"/>
    <w:rsid w:val="007832EA"/>
    <w:rsid w:val="00783446"/>
    <w:rsid w:val="007834F9"/>
    <w:rsid w:val="00783933"/>
    <w:rsid w:val="00783BF1"/>
    <w:rsid w:val="00783CF1"/>
    <w:rsid w:val="00783DA7"/>
    <w:rsid w:val="00784446"/>
    <w:rsid w:val="007848F0"/>
    <w:rsid w:val="007849CF"/>
    <w:rsid w:val="00784B0F"/>
    <w:rsid w:val="00784F91"/>
    <w:rsid w:val="0078513C"/>
    <w:rsid w:val="007851A8"/>
    <w:rsid w:val="0078526D"/>
    <w:rsid w:val="007854C3"/>
    <w:rsid w:val="0078558D"/>
    <w:rsid w:val="0078568A"/>
    <w:rsid w:val="00785D0E"/>
    <w:rsid w:val="00785E39"/>
    <w:rsid w:val="007861C6"/>
    <w:rsid w:val="00786782"/>
    <w:rsid w:val="007869E8"/>
    <w:rsid w:val="00786A00"/>
    <w:rsid w:val="00786BA3"/>
    <w:rsid w:val="00786D1C"/>
    <w:rsid w:val="00787412"/>
    <w:rsid w:val="007874EA"/>
    <w:rsid w:val="007876BC"/>
    <w:rsid w:val="007876EF"/>
    <w:rsid w:val="007877AD"/>
    <w:rsid w:val="00787D3D"/>
    <w:rsid w:val="00787E6E"/>
    <w:rsid w:val="00790650"/>
    <w:rsid w:val="00790920"/>
    <w:rsid w:val="007909FD"/>
    <w:rsid w:val="00790A29"/>
    <w:rsid w:val="00790C20"/>
    <w:rsid w:val="00790DE6"/>
    <w:rsid w:val="00791118"/>
    <w:rsid w:val="007911CA"/>
    <w:rsid w:val="00791DA0"/>
    <w:rsid w:val="00791E29"/>
    <w:rsid w:val="00792174"/>
    <w:rsid w:val="00792369"/>
    <w:rsid w:val="00792899"/>
    <w:rsid w:val="007929BB"/>
    <w:rsid w:val="00792EB4"/>
    <w:rsid w:val="00793107"/>
    <w:rsid w:val="00793952"/>
    <w:rsid w:val="00793D54"/>
    <w:rsid w:val="0079407D"/>
    <w:rsid w:val="00794256"/>
    <w:rsid w:val="0079479C"/>
    <w:rsid w:val="007948EA"/>
    <w:rsid w:val="0079496B"/>
    <w:rsid w:val="00794C7F"/>
    <w:rsid w:val="00795047"/>
    <w:rsid w:val="0079544B"/>
    <w:rsid w:val="00795473"/>
    <w:rsid w:val="0079555E"/>
    <w:rsid w:val="00795C93"/>
    <w:rsid w:val="00796098"/>
    <w:rsid w:val="00796274"/>
    <w:rsid w:val="007965C8"/>
    <w:rsid w:val="00796900"/>
    <w:rsid w:val="0079732A"/>
    <w:rsid w:val="007973E2"/>
    <w:rsid w:val="0079750E"/>
    <w:rsid w:val="00797AAB"/>
    <w:rsid w:val="00797D0D"/>
    <w:rsid w:val="00797D3E"/>
    <w:rsid w:val="00797E47"/>
    <w:rsid w:val="00797EEB"/>
    <w:rsid w:val="007A04C2"/>
    <w:rsid w:val="007A0526"/>
    <w:rsid w:val="007A05F2"/>
    <w:rsid w:val="007A0C90"/>
    <w:rsid w:val="007A1250"/>
    <w:rsid w:val="007A1399"/>
    <w:rsid w:val="007A1529"/>
    <w:rsid w:val="007A24C0"/>
    <w:rsid w:val="007A26EF"/>
    <w:rsid w:val="007A2C96"/>
    <w:rsid w:val="007A2D74"/>
    <w:rsid w:val="007A2DBB"/>
    <w:rsid w:val="007A3466"/>
    <w:rsid w:val="007A35DD"/>
    <w:rsid w:val="007A35F0"/>
    <w:rsid w:val="007A3AC3"/>
    <w:rsid w:val="007A4319"/>
    <w:rsid w:val="007A44A2"/>
    <w:rsid w:val="007A454E"/>
    <w:rsid w:val="007A45C6"/>
    <w:rsid w:val="007A461D"/>
    <w:rsid w:val="007A4A4F"/>
    <w:rsid w:val="007A524D"/>
    <w:rsid w:val="007A5493"/>
    <w:rsid w:val="007A5642"/>
    <w:rsid w:val="007A5B20"/>
    <w:rsid w:val="007A5B93"/>
    <w:rsid w:val="007A6311"/>
    <w:rsid w:val="007A6FFB"/>
    <w:rsid w:val="007A7156"/>
    <w:rsid w:val="007A722D"/>
    <w:rsid w:val="007A7404"/>
    <w:rsid w:val="007A780E"/>
    <w:rsid w:val="007A7B11"/>
    <w:rsid w:val="007A7D00"/>
    <w:rsid w:val="007B00D7"/>
    <w:rsid w:val="007B03D5"/>
    <w:rsid w:val="007B0C8A"/>
    <w:rsid w:val="007B0D4F"/>
    <w:rsid w:val="007B0ED4"/>
    <w:rsid w:val="007B129A"/>
    <w:rsid w:val="007B13B8"/>
    <w:rsid w:val="007B1614"/>
    <w:rsid w:val="007B180A"/>
    <w:rsid w:val="007B1949"/>
    <w:rsid w:val="007B1FE8"/>
    <w:rsid w:val="007B2156"/>
    <w:rsid w:val="007B2282"/>
    <w:rsid w:val="007B24BB"/>
    <w:rsid w:val="007B2644"/>
    <w:rsid w:val="007B27F7"/>
    <w:rsid w:val="007B2C17"/>
    <w:rsid w:val="007B2D48"/>
    <w:rsid w:val="007B2E42"/>
    <w:rsid w:val="007B2EF4"/>
    <w:rsid w:val="007B355D"/>
    <w:rsid w:val="007B368C"/>
    <w:rsid w:val="007B3A63"/>
    <w:rsid w:val="007B3BCC"/>
    <w:rsid w:val="007B3CE9"/>
    <w:rsid w:val="007B3F3F"/>
    <w:rsid w:val="007B424B"/>
    <w:rsid w:val="007B44B4"/>
    <w:rsid w:val="007B452C"/>
    <w:rsid w:val="007B4983"/>
    <w:rsid w:val="007B51AD"/>
    <w:rsid w:val="007B5529"/>
    <w:rsid w:val="007B56E5"/>
    <w:rsid w:val="007B58B4"/>
    <w:rsid w:val="007B5B64"/>
    <w:rsid w:val="007B5B7D"/>
    <w:rsid w:val="007B645E"/>
    <w:rsid w:val="007B6504"/>
    <w:rsid w:val="007B6608"/>
    <w:rsid w:val="007B6993"/>
    <w:rsid w:val="007B6BE1"/>
    <w:rsid w:val="007B777A"/>
    <w:rsid w:val="007B7837"/>
    <w:rsid w:val="007B79E3"/>
    <w:rsid w:val="007B7C45"/>
    <w:rsid w:val="007C0036"/>
    <w:rsid w:val="007C01F1"/>
    <w:rsid w:val="007C068E"/>
    <w:rsid w:val="007C08A9"/>
    <w:rsid w:val="007C0EA7"/>
    <w:rsid w:val="007C0ED2"/>
    <w:rsid w:val="007C113F"/>
    <w:rsid w:val="007C131B"/>
    <w:rsid w:val="007C1398"/>
    <w:rsid w:val="007C1408"/>
    <w:rsid w:val="007C15A1"/>
    <w:rsid w:val="007C1728"/>
    <w:rsid w:val="007C172C"/>
    <w:rsid w:val="007C1B8E"/>
    <w:rsid w:val="007C1BFE"/>
    <w:rsid w:val="007C1D0D"/>
    <w:rsid w:val="007C1DAD"/>
    <w:rsid w:val="007C223F"/>
    <w:rsid w:val="007C284E"/>
    <w:rsid w:val="007C2C66"/>
    <w:rsid w:val="007C2D37"/>
    <w:rsid w:val="007C2DB1"/>
    <w:rsid w:val="007C2E42"/>
    <w:rsid w:val="007C2E6E"/>
    <w:rsid w:val="007C3AB4"/>
    <w:rsid w:val="007C3C75"/>
    <w:rsid w:val="007C43AE"/>
    <w:rsid w:val="007C43F0"/>
    <w:rsid w:val="007C47DA"/>
    <w:rsid w:val="007C52A6"/>
    <w:rsid w:val="007C5302"/>
    <w:rsid w:val="007C57A1"/>
    <w:rsid w:val="007C5C44"/>
    <w:rsid w:val="007C5CD6"/>
    <w:rsid w:val="007C5E14"/>
    <w:rsid w:val="007C616B"/>
    <w:rsid w:val="007C650F"/>
    <w:rsid w:val="007C6717"/>
    <w:rsid w:val="007C70CA"/>
    <w:rsid w:val="007C73BC"/>
    <w:rsid w:val="007C788C"/>
    <w:rsid w:val="007C7C23"/>
    <w:rsid w:val="007C7D7E"/>
    <w:rsid w:val="007D0CE2"/>
    <w:rsid w:val="007D0F33"/>
    <w:rsid w:val="007D1246"/>
    <w:rsid w:val="007D14E6"/>
    <w:rsid w:val="007D1891"/>
    <w:rsid w:val="007D18BC"/>
    <w:rsid w:val="007D1BED"/>
    <w:rsid w:val="007D222B"/>
    <w:rsid w:val="007D264F"/>
    <w:rsid w:val="007D26D2"/>
    <w:rsid w:val="007D2B3E"/>
    <w:rsid w:val="007D2C24"/>
    <w:rsid w:val="007D2C56"/>
    <w:rsid w:val="007D30D7"/>
    <w:rsid w:val="007D3639"/>
    <w:rsid w:val="007D36E2"/>
    <w:rsid w:val="007D3774"/>
    <w:rsid w:val="007D3858"/>
    <w:rsid w:val="007D3A70"/>
    <w:rsid w:val="007D3D58"/>
    <w:rsid w:val="007D3D63"/>
    <w:rsid w:val="007D439C"/>
    <w:rsid w:val="007D541E"/>
    <w:rsid w:val="007D56C8"/>
    <w:rsid w:val="007D5AB1"/>
    <w:rsid w:val="007D5CF3"/>
    <w:rsid w:val="007D6451"/>
    <w:rsid w:val="007D654D"/>
    <w:rsid w:val="007D656A"/>
    <w:rsid w:val="007D6E0D"/>
    <w:rsid w:val="007D6F31"/>
    <w:rsid w:val="007D7236"/>
    <w:rsid w:val="007D786D"/>
    <w:rsid w:val="007D79C1"/>
    <w:rsid w:val="007D7B81"/>
    <w:rsid w:val="007D7CFB"/>
    <w:rsid w:val="007D7D53"/>
    <w:rsid w:val="007D7DB9"/>
    <w:rsid w:val="007D7E6B"/>
    <w:rsid w:val="007E012A"/>
    <w:rsid w:val="007E01B5"/>
    <w:rsid w:val="007E0469"/>
    <w:rsid w:val="007E0704"/>
    <w:rsid w:val="007E0985"/>
    <w:rsid w:val="007E0DB8"/>
    <w:rsid w:val="007E104C"/>
    <w:rsid w:val="007E1428"/>
    <w:rsid w:val="007E17DA"/>
    <w:rsid w:val="007E1B23"/>
    <w:rsid w:val="007E1B32"/>
    <w:rsid w:val="007E1C25"/>
    <w:rsid w:val="007E207B"/>
    <w:rsid w:val="007E26D7"/>
    <w:rsid w:val="007E2CDE"/>
    <w:rsid w:val="007E2D8D"/>
    <w:rsid w:val="007E2F23"/>
    <w:rsid w:val="007E3195"/>
    <w:rsid w:val="007E3271"/>
    <w:rsid w:val="007E3584"/>
    <w:rsid w:val="007E35A2"/>
    <w:rsid w:val="007E3870"/>
    <w:rsid w:val="007E398A"/>
    <w:rsid w:val="007E3999"/>
    <w:rsid w:val="007E3B13"/>
    <w:rsid w:val="007E4149"/>
    <w:rsid w:val="007E421D"/>
    <w:rsid w:val="007E444F"/>
    <w:rsid w:val="007E459E"/>
    <w:rsid w:val="007E4A5D"/>
    <w:rsid w:val="007E4F09"/>
    <w:rsid w:val="007E51E1"/>
    <w:rsid w:val="007E53D8"/>
    <w:rsid w:val="007E5456"/>
    <w:rsid w:val="007E567F"/>
    <w:rsid w:val="007E57AC"/>
    <w:rsid w:val="007E599B"/>
    <w:rsid w:val="007E5E9A"/>
    <w:rsid w:val="007E60E5"/>
    <w:rsid w:val="007E61D4"/>
    <w:rsid w:val="007E651A"/>
    <w:rsid w:val="007E6589"/>
    <w:rsid w:val="007E6793"/>
    <w:rsid w:val="007E6988"/>
    <w:rsid w:val="007E6AD9"/>
    <w:rsid w:val="007E6D80"/>
    <w:rsid w:val="007E7114"/>
    <w:rsid w:val="007E715C"/>
    <w:rsid w:val="007E715F"/>
    <w:rsid w:val="007E76C1"/>
    <w:rsid w:val="007E7DDB"/>
    <w:rsid w:val="007E7E3C"/>
    <w:rsid w:val="007F0136"/>
    <w:rsid w:val="007F0328"/>
    <w:rsid w:val="007F064D"/>
    <w:rsid w:val="007F07FA"/>
    <w:rsid w:val="007F09D7"/>
    <w:rsid w:val="007F0B38"/>
    <w:rsid w:val="007F0D6C"/>
    <w:rsid w:val="007F122A"/>
    <w:rsid w:val="007F1560"/>
    <w:rsid w:val="007F1BF3"/>
    <w:rsid w:val="007F1EBD"/>
    <w:rsid w:val="007F1EE0"/>
    <w:rsid w:val="007F1F07"/>
    <w:rsid w:val="007F201B"/>
    <w:rsid w:val="007F2156"/>
    <w:rsid w:val="007F21F8"/>
    <w:rsid w:val="007F241C"/>
    <w:rsid w:val="007F284E"/>
    <w:rsid w:val="007F29DF"/>
    <w:rsid w:val="007F29F2"/>
    <w:rsid w:val="007F2D71"/>
    <w:rsid w:val="007F2F91"/>
    <w:rsid w:val="007F3008"/>
    <w:rsid w:val="007F304A"/>
    <w:rsid w:val="007F39CB"/>
    <w:rsid w:val="007F3D4A"/>
    <w:rsid w:val="007F3FB1"/>
    <w:rsid w:val="007F43AE"/>
    <w:rsid w:val="007F447A"/>
    <w:rsid w:val="007F509B"/>
    <w:rsid w:val="007F5810"/>
    <w:rsid w:val="007F589B"/>
    <w:rsid w:val="007F5A84"/>
    <w:rsid w:val="007F5C7F"/>
    <w:rsid w:val="007F5CB2"/>
    <w:rsid w:val="007F629F"/>
    <w:rsid w:val="007F6430"/>
    <w:rsid w:val="007F6683"/>
    <w:rsid w:val="007F6CB6"/>
    <w:rsid w:val="007F714B"/>
    <w:rsid w:val="007F7193"/>
    <w:rsid w:val="007F730A"/>
    <w:rsid w:val="007F7754"/>
    <w:rsid w:val="007F7875"/>
    <w:rsid w:val="007F7A94"/>
    <w:rsid w:val="007F7B85"/>
    <w:rsid w:val="007F7C36"/>
    <w:rsid w:val="007F7CCE"/>
    <w:rsid w:val="007F7E1E"/>
    <w:rsid w:val="007F7F10"/>
    <w:rsid w:val="0080007F"/>
    <w:rsid w:val="008005ED"/>
    <w:rsid w:val="008006A0"/>
    <w:rsid w:val="0080135F"/>
    <w:rsid w:val="008014C1"/>
    <w:rsid w:val="008017D3"/>
    <w:rsid w:val="0080189B"/>
    <w:rsid w:val="008019A4"/>
    <w:rsid w:val="00801B93"/>
    <w:rsid w:val="00801CBE"/>
    <w:rsid w:val="00801FE1"/>
    <w:rsid w:val="008020B2"/>
    <w:rsid w:val="00802175"/>
    <w:rsid w:val="008021D5"/>
    <w:rsid w:val="0080271D"/>
    <w:rsid w:val="00802BAB"/>
    <w:rsid w:val="00802D98"/>
    <w:rsid w:val="00802E72"/>
    <w:rsid w:val="00802ECD"/>
    <w:rsid w:val="00802FB7"/>
    <w:rsid w:val="008036E0"/>
    <w:rsid w:val="008037F9"/>
    <w:rsid w:val="00803C26"/>
    <w:rsid w:val="00804053"/>
    <w:rsid w:val="008040B4"/>
    <w:rsid w:val="008041C0"/>
    <w:rsid w:val="008041EC"/>
    <w:rsid w:val="008041FE"/>
    <w:rsid w:val="008042E1"/>
    <w:rsid w:val="008046E5"/>
    <w:rsid w:val="0080493C"/>
    <w:rsid w:val="00804A5E"/>
    <w:rsid w:val="00804A86"/>
    <w:rsid w:val="00804EE9"/>
    <w:rsid w:val="00804FE6"/>
    <w:rsid w:val="008050C7"/>
    <w:rsid w:val="008053DD"/>
    <w:rsid w:val="00805444"/>
    <w:rsid w:val="008054C5"/>
    <w:rsid w:val="008054C8"/>
    <w:rsid w:val="008054F3"/>
    <w:rsid w:val="008058EA"/>
    <w:rsid w:val="00805BFE"/>
    <w:rsid w:val="00805DC4"/>
    <w:rsid w:val="00805E71"/>
    <w:rsid w:val="00806519"/>
    <w:rsid w:val="00806676"/>
    <w:rsid w:val="0080668F"/>
    <w:rsid w:val="008068C9"/>
    <w:rsid w:val="008069C2"/>
    <w:rsid w:val="00806E3C"/>
    <w:rsid w:val="00806ED8"/>
    <w:rsid w:val="0080702B"/>
    <w:rsid w:val="0080715D"/>
    <w:rsid w:val="0080729A"/>
    <w:rsid w:val="008079BC"/>
    <w:rsid w:val="00807C87"/>
    <w:rsid w:val="00807D03"/>
    <w:rsid w:val="00807D14"/>
    <w:rsid w:val="008107B7"/>
    <w:rsid w:val="00810FAF"/>
    <w:rsid w:val="0081158D"/>
    <w:rsid w:val="008119A8"/>
    <w:rsid w:val="00811D6E"/>
    <w:rsid w:val="00812154"/>
    <w:rsid w:val="0081284F"/>
    <w:rsid w:val="00812891"/>
    <w:rsid w:val="00812DC1"/>
    <w:rsid w:val="00812FDD"/>
    <w:rsid w:val="00813053"/>
    <w:rsid w:val="008130DA"/>
    <w:rsid w:val="0081350D"/>
    <w:rsid w:val="008138EC"/>
    <w:rsid w:val="00813AD9"/>
    <w:rsid w:val="00813F9D"/>
    <w:rsid w:val="00814231"/>
    <w:rsid w:val="008142CD"/>
    <w:rsid w:val="0081442C"/>
    <w:rsid w:val="008149C4"/>
    <w:rsid w:val="00814B5F"/>
    <w:rsid w:val="008152B9"/>
    <w:rsid w:val="008153B7"/>
    <w:rsid w:val="008153FF"/>
    <w:rsid w:val="00815BE3"/>
    <w:rsid w:val="00815C2A"/>
    <w:rsid w:val="00816150"/>
    <w:rsid w:val="00816529"/>
    <w:rsid w:val="00816600"/>
    <w:rsid w:val="00816658"/>
    <w:rsid w:val="00816794"/>
    <w:rsid w:val="0081698F"/>
    <w:rsid w:val="00816A02"/>
    <w:rsid w:val="00816B3A"/>
    <w:rsid w:val="00816E67"/>
    <w:rsid w:val="00816E96"/>
    <w:rsid w:val="008170B9"/>
    <w:rsid w:val="00817A84"/>
    <w:rsid w:val="00820185"/>
    <w:rsid w:val="00820226"/>
    <w:rsid w:val="008207DD"/>
    <w:rsid w:val="008207ED"/>
    <w:rsid w:val="008209A9"/>
    <w:rsid w:val="008209C5"/>
    <w:rsid w:val="00820C78"/>
    <w:rsid w:val="00820E55"/>
    <w:rsid w:val="0082175C"/>
    <w:rsid w:val="008219DC"/>
    <w:rsid w:val="00821CD3"/>
    <w:rsid w:val="00821F54"/>
    <w:rsid w:val="00822098"/>
    <w:rsid w:val="00822377"/>
    <w:rsid w:val="00822552"/>
    <w:rsid w:val="0082263E"/>
    <w:rsid w:val="00822644"/>
    <w:rsid w:val="008226D6"/>
    <w:rsid w:val="00822CFA"/>
    <w:rsid w:val="008230CC"/>
    <w:rsid w:val="008232E2"/>
    <w:rsid w:val="008232F9"/>
    <w:rsid w:val="008235B8"/>
    <w:rsid w:val="00823839"/>
    <w:rsid w:val="00823FAC"/>
    <w:rsid w:val="008240A7"/>
    <w:rsid w:val="00824DD9"/>
    <w:rsid w:val="00824E1F"/>
    <w:rsid w:val="00824EAE"/>
    <w:rsid w:val="008251E4"/>
    <w:rsid w:val="00825357"/>
    <w:rsid w:val="00825763"/>
    <w:rsid w:val="0082604B"/>
    <w:rsid w:val="00826351"/>
    <w:rsid w:val="00826394"/>
    <w:rsid w:val="00826447"/>
    <w:rsid w:val="0082646E"/>
    <w:rsid w:val="0082649C"/>
    <w:rsid w:val="00826602"/>
    <w:rsid w:val="00826728"/>
    <w:rsid w:val="008268C7"/>
    <w:rsid w:val="008268DB"/>
    <w:rsid w:val="00826A64"/>
    <w:rsid w:val="00826AC6"/>
    <w:rsid w:val="00826B51"/>
    <w:rsid w:val="008270F9"/>
    <w:rsid w:val="00827516"/>
    <w:rsid w:val="008276B5"/>
    <w:rsid w:val="00827A65"/>
    <w:rsid w:val="00830148"/>
    <w:rsid w:val="00830371"/>
    <w:rsid w:val="00830446"/>
    <w:rsid w:val="00830907"/>
    <w:rsid w:val="00830A1D"/>
    <w:rsid w:val="00830D9C"/>
    <w:rsid w:val="008310E9"/>
    <w:rsid w:val="00831209"/>
    <w:rsid w:val="00831516"/>
    <w:rsid w:val="00831A37"/>
    <w:rsid w:val="00831A94"/>
    <w:rsid w:val="00831FB4"/>
    <w:rsid w:val="008322AA"/>
    <w:rsid w:val="00832599"/>
    <w:rsid w:val="00832738"/>
    <w:rsid w:val="0083273A"/>
    <w:rsid w:val="00832741"/>
    <w:rsid w:val="00832911"/>
    <w:rsid w:val="00832CA4"/>
    <w:rsid w:val="0083314B"/>
    <w:rsid w:val="00833240"/>
    <w:rsid w:val="008335F9"/>
    <w:rsid w:val="008337B4"/>
    <w:rsid w:val="00833CFD"/>
    <w:rsid w:val="00833F08"/>
    <w:rsid w:val="0083448E"/>
    <w:rsid w:val="008344E9"/>
    <w:rsid w:val="00834675"/>
    <w:rsid w:val="00834BD0"/>
    <w:rsid w:val="00834F70"/>
    <w:rsid w:val="008350D6"/>
    <w:rsid w:val="008354DE"/>
    <w:rsid w:val="00835B19"/>
    <w:rsid w:val="00835CD9"/>
    <w:rsid w:val="00835D60"/>
    <w:rsid w:val="00835E21"/>
    <w:rsid w:val="00835E5E"/>
    <w:rsid w:val="00835F0D"/>
    <w:rsid w:val="00836322"/>
    <w:rsid w:val="00836D01"/>
    <w:rsid w:val="0083701D"/>
    <w:rsid w:val="0083707B"/>
    <w:rsid w:val="00837192"/>
    <w:rsid w:val="00837619"/>
    <w:rsid w:val="00837687"/>
    <w:rsid w:val="008377C4"/>
    <w:rsid w:val="00837D53"/>
    <w:rsid w:val="00837F75"/>
    <w:rsid w:val="0084005A"/>
    <w:rsid w:val="0084010B"/>
    <w:rsid w:val="00840565"/>
    <w:rsid w:val="00840675"/>
    <w:rsid w:val="008406F1"/>
    <w:rsid w:val="0084073D"/>
    <w:rsid w:val="00840A91"/>
    <w:rsid w:val="00840C74"/>
    <w:rsid w:val="00840CC2"/>
    <w:rsid w:val="00840D52"/>
    <w:rsid w:val="00840E9B"/>
    <w:rsid w:val="008410A4"/>
    <w:rsid w:val="00841450"/>
    <w:rsid w:val="00841919"/>
    <w:rsid w:val="00841E1D"/>
    <w:rsid w:val="00842039"/>
    <w:rsid w:val="0084273F"/>
    <w:rsid w:val="00842789"/>
    <w:rsid w:val="00842BDD"/>
    <w:rsid w:val="00843553"/>
    <w:rsid w:val="00843D69"/>
    <w:rsid w:val="00844112"/>
    <w:rsid w:val="008448A3"/>
    <w:rsid w:val="00844915"/>
    <w:rsid w:val="00844C84"/>
    <w:rsid w:val="00845174"/>
    <w:rsid w:val="00845597"/>
    <w:rsid w:val="00845722"/>
    <w:rsid w:val="00846028"/>
    <w:rsid w:val="00846121"/>
    <w:rsid w:val="00846424"/>
    <w:rsid w:val="00846553"/>
    <w:rsid w:val="008465C3"/>
    <w:rsid w:val="0084681D"/>
    <w:rsid w:val="00846927"/>
    <w:rsid w:val="008469A1"/>
    <w:rsid w:val="00846CB1"/>
    <w:rsid w:val="00846F76"/>
    <w:rsid w:val="008472DC"/>
    <w:rsid w:val="00847661"/>
    <w:rsid w:val="00847851"/>
    <w:rsid w:val="0084796F"/>
    <w:rsid w:val="008479F9"/>
    <w:rsid w:val="00847C7A"/>
    <w:rsid w:val="00847D5E"/>
    <w:rsid w:val="008500B7"/>
    <w:rsid w:val="008504C5"/>
    <w:rsid w:val="0085073D"/>
    <w:rsid w:val="00850946"/>
    <w:rsid w:val="00850BF0"/>
    <w:rsid w:val="00850F91"/>
    <w:rsid w:val="0085104D"/>
    <w:rsid w:val="00851266"/>
    <w:rsid w:val="00851371"/>
    <w:rsid w:val="00851440"/>
    <w:rsid w:val="00851D28"/>
    <w:rsid w:val="0085212F"/>
    <w:rsid w:val="0085235D"/>
    <w:rsid w:val="00852547"/>
    <w:rsid w:val="008525AE"/>
    <w:rsid w:val="00852A91"/>
    <w:rsid w:val="00852EC7"/>
    <w:rsid w:val="0085327C"/>
    <w:rsid w:val="00853467"/>
    <w:rsid w:val="00853472"/>
    <w:rsid w:val="00853529"/>
    <w:rsid w:val="00853735"/>
    <w:rsid w:val="00853739"/>
    <w:rsid w:val="00853769"/>
    <w:rsid w:val="00853775"/>
    <w:rsid w:val="00853965"/>
    <w:rsid w:val="00853C8E"/>
    <w:rsid w:val="00853D22"/>
    <w:rsid w:val="00853E65"/>
    <w:rsid w:val="0085463D"/>
    <w:rsid w:val="00854817"/>
    <w:rsid w:val="0085489B"/>
    <w:rsid w:val="008549AA"/>
    <w:rsid w:val="00854A9F"/>
    <w:rsid w:val="00854D80"/>
    <w:rsid w:val="00854DB6"/>
    <w:rsid w:val="00854E6A"/>
    <w:rsid w:val="00855405"/>
    <w:rsid w:val="008556B8"/>
    <w:rsid w:val="008556E1"/>
    <w:rsid w:val="00855B99"/>
    <w:rsid w:val="00855BCE"/>
    <w:rsid w:val="00855C4E"/>
    <w:rsid w:val="00855CC3"/>
    <w:rsid w:val="00856186"/>
    <w:rsid w:val="0085619F"/>
    <w:rsid w:val="00856284"/>
    <w:rsid w:val="0085712A"/>
    <w:rsid w:val="00857147"/>
    <w:rsid w:val="0085715C"/>
    <w:rsid w:val="008573EF"/>
    <w:rsid w:val="00857643"/>
    <w:rsid w:val="008576FB"/>
    <w:rsid w:val="0085776C"/>
    <w:rsid w:val="008578E9"/>
    <w:rsid w:val="00857908"/>
    <w:rsid w:val="00857D39"/>
    <w:rsid w:val="00857D56"/>
    <w:rsid w:val="00857D8F"/>
    <w:rsid w:val="00857E75"/>
    <w:rsid w:val="00857FE3"/>
    <w:rsid w:val="008602D1"/>
    <w:rsid w:val="008605AC"/>
    <w:rsid w:val="008605C1"/>
    <w:rsid w:val="00860B06"/>
    <w:rsid w:val="0086133D"/>
    <w:rsid w:val="00861D71"/>
    <w:rsid w:val="008620A2"/>
    <w:rsid w:val="008620FF"/>
    <w:rsid w:val="00862201"/>
    <w:rsid w:val="00862A54"/>
    <w:rsid w:val="00862FF8"/>
    <w:rsid w:val="00863368"/>
    <w:rsid w:val="008635F8"/>
    <w:rsid w:val="008637CE"/>
    <w:rsid w:val="00863A61"/>
    <w:rsid w:val="00863CA8"/>
    <w:rsid w:val="008641F3"/>
    <w:rsid w:val="008642F0"/>
    <w:rsid w:val="0086452F"/>
    <w:rsid w:val="008645DB"/>
    <w:rsid w:val="0086473E"/>
    <w:rsid w:val="008648DB"/>
    <w:rsid w:val="00864AA0"/>
    <w:rsid w:val="00864B7A"/>
    <w:rsid w:val="00865074"/>
    <w:rsid w:val="0086507F"/>
    <w:rsid w:val="008650F0"/>
    <w:rsid w:val="008652B3"/>
    <w:rsid w:val="008652E9"/>
    <w:rsid w:val="008654FE"/>
    <w:rsid w:val="00865B7B"/>
    <w:rsid w:val="00865C2A"/>
    <w:rsid w:val="00865ECE"/>
    <w:rsid w:val="00866109"/>
    <w:rsid w:val="008661A6"/>
    <w:rsid w:val="0086641A"/>
    <w:rsid w:val="0086670B"/>
    <w:rsid w:val="00866979"/>
    <w:rsid w:val="00867299"/>
    <w:rsid w:val="008672E5"/>
    <w:rsid w:val="00867598"/>
    <w:rsid w:val="008675DF"/>
    <w:rsid w:val="00870193"/>
    <w:rsid w:val="00870228"/>
    <w:rsid w:val="00870285"/>
    <w:rsid w:val="0087045F"/>
    <w:rsid w:val="00870579"/>
    <w:rsid w:val="00870BF4"/>
    <w:rsid w:val="0087120D"/>
    <w:rsid w:val="00871260"/>
    <w:rsid w:val="00871F39"/>
    <w:rsid w:val="00872196"/>
    <w:rsid w:val="0087240F"/>
    <w:rsid w:val="00872417"/>
    <w:rsid w:val="008726B8"/>
    <w:rsid w:val="00872A1D"/>
    <w:rsid w:val="00872B4B"/>
    <w:rsid w:val="00872D22"/>
    <w:rsid w:val="00872FB2"/>
    <w:rsid w:val="00873192"/>
    <w:rsid w:val="00873B63"/>
    <w:rsid w:val="00873B76"/>
    <w:rsid w:val="00873C88"/>
    <w:rsid w:val="00873E0F"/>
    <w:rsid w:val="008741A1"/>
    <w:rsid w:val="008742AC"/>
    <w:rsid w:val="0087440E"/>
    <w:rsid w:val="008746CE"/>
    <w:rsid w:val="008747FF"/>
    <w:rsid w:val="00874878"/>
    <w:rsid w:val="00874997"/>
    <w:rsid w:val="00874A3C"/>
    <w:rsid w:val="00874E04"/>
    <w:rsid w:val="00874E3B"/>
    <w:rsid w:val="00874EAE"/>
    <w:rsid w:val="00875326"/>
    <w:rsid w:val="008753C1"/>
    <w:rsid w:val="0087563B"/>
    <w:rsid w:val="008757B6"/>
    <w:rsid w:val="00875981"/>
    <w:rsid w:val="008759F8"/>
    <w:rsid w:val="00875E81"/>
    <w:rsid w:val="00875F45"/>
    <w:rsid w:val="008761AF"/>
    <w:rsid w:val="00876235"/>
    <w:rsid w:val="0087649A"/>
    <w:rsid w:val="00876553"/>
    <w:rsid w:val="00876668"/>
    <w:rsid w:val="00876B08"/>
    <w:rsid w:val="00876BA6"/>
    <w:rsid w:val="00876C29"/>
    <w:rsid w:val="00876D4B"/>
    <w:rsid w:val="00876F85"/>
    <w:rsid w:val="00877555"/>
    <w:rsid w:val="00877740"/>
    <w:rsid w:val="00877830"/>
    <w:rsid w:val="00877834"/>
    <w:rsid w:val="008779E3"/>
    <w:rsid w:val="00877AD0"/>
    <w:rsid w:val="00877DD7"/>
    <w:rsid w:val="00880356"/>
    <w:rsid w:val="00880425"/>
    <w:rsid w:val="0088057C"/>
    <w:rsid w:val="008806D4"/>
    <w:rsid w:val="008806E7"/>
    <w:rsid w:val="00880784"/>
    <w:rsid w:val="00880D10"/>
    <w:rsid w:val="00880EC5"/>
    <w:rsid w:val="00881293"/>
    <w:rsid w:val="0088163D"/>
    <w:rsid w:val="0088179C"/>
    <w:rsid w:val="008820F8"/>
    <w:rsid w:val="0088232A"/>
    <w:rsid w:val="00882788"/>
    <w:rsid w:val="00882832"/>
    <w:rsid w:val="00882B04"/>
    <w:rsid w:val="00882CA4"/>
    <w:rsid w:val="00882D72"/>
    <w:rsid w:val="008834E6"/>
    <w:rsid w:val="00883929"/>
    <w:rsid w:val="00883A5A"/>
    <w:rsid w:val="00883E79"/>
    <w:rsid w:val="00883F19"/>
    <w:rsid w:val="0088426A"/>
    <w:rsid w:val="00884AAD"/>
    <w:rsid w:val="00884F31"/>
    <w:rsid w:val="00885552"/>
    <w:rsid w:val="00885731"/>
    <w:rsid w:val="00885B30"/>
    <w:rsid w:val="00885B77"/>
    <w:rsid w:val="00885C7E"/>
    <w:rsid w:val="00885DAF"/>
    <w:rsid w:val="00885E4F"/>
    <w:rsid w:val="008861EA"/>
    <w:rsid w:val="0088623B"/>
    <w:rsid w:val="00886539"/>
    <w:rsid w:val="00886634"/>
    <w:rsid w:val="008866B5"/>
    <w:rsid w:val="008868C6"/>
    <w:rsid w:val="00886956"/>
    <w:rsid w:val="00886984"/>
    <w:rsid w:val="008869C3"/>
    <w:rsid w:val="00886A72"/>
    <w:rsid w:val="00886B27"/>
    <w:rsid w:val="00886C2B"/>
    <w:rsid w:val="00886C4B"/>
    <w:rsid w:val="00886ECF"/>
    <w:rsid w:val="00886F4C"/>
    <w:rsid w:val="008878D7"/>
    <w:rsid w:val="00887C50"/>
    <w:rsid w:val="00887E34"/>
    <w:rsid w:val="0089017E"/>
    <w:rsid w:val="00890453"/>
    <w:rsid w:val="008906D4"/>
    <w:rsid w:val="008906F6"/>
    <w:rsid w:val="00890765"/>
    <w:rsid w:val="00890C43"/>
    <w:rsid w:val="00890ECA"/>
    <w:rsid w:val="00890F94"/>
    <w:rsid w:val="00890FA2"/>
    <w:rsid w:val="008915EC"/>
    <w:rsid w:val="00891865"/>
    <w:rsid w:val="00891A9A"/>
    <w:rsid w:val="00891AFD"/>
    <w:rsid w:val="00891B96"/>
    <w:rsid w:val="00891DCE"/>
    <w:rsid w:val="00891E01"/>
    <w:rsid w:val="00891F6D"/>
    <w:rsid w:val="00892235"/>
    <w:rsid w:val="0089232E"/>
    <w:rsid w:val="00892703"/>
    <w:rsid w:val="00892749"/>
    <w:rsid w:val="00892E94"/>
    <w:rsid w:val="00892F5F"/>
    <w:rsid w:val="00892F9E"/>
    <w:rsid w:val="008930E9"/>
    <w:rsid w:val="008935BD"/>
    <w:rsid w:val="00893660"/>
    <w:rsid w:val="008936E2"/>
    <w:rsid w:val="00893C07"/>
    <w:rsid w:val="008940C9"/>
    <w:rsid w:val="0089415E"/>
    <w:rsid w:val="00894425"/>
    <w:rsid w:val="00894743"/>
    <w:rsid w:val="00894899"/>
    <w:rsid w:val="00894A7D"/>
    <w:rsid w:val="00894AEA"/>
    <w:rsid w:val="00894F92"/>
    <w:rsid w:val="008957AC"/>
    <w:rsid w:val="00895997"/>
    <w:rsid w:val="008959F4"/>
    <w:rsid w:val="00895DA2"/>
    <w:rsid w:val="00895E01"/>
    <w:rsid w:val="00896383"/>
    <w:rsid w:val="0089645D"/>
    <w:rsid w:val="00896746"/>
    <w:rsid w:val="0089695A"/>
    <w:rsid w:val="00896BE8"/>
    <w:rsid w:val="00896DE8"/>
    <w:rsid w:val="008970DA"/>
    <w:rsid w:val="008971EC"/>
    <w:rsid w:val="00897766"/>
    <w:rsid w:val="008979A6"/>
    <w:rsid w:val="00897B76"/>
    <w:rsid w:val="00897D7F"/>
    <w:rsid w:val="008A0159"/>
    <w:rsid w:val="008A019C"/>
    <w:rsid w:val="008A01C5"/>
    <w:rsid w:val="008A02D3"/>
    <w:rsid w:val="008A0E3E"/>
    <w:rsid w:val="008A1095"/>
    <w:rsid w:val="008A1292"/>
    <w:rsid w:val="008A1467"/>
    <w:rsid w:val="008A1733"/>
    <w:rsid w:val="008A2796"/>
    <w:rsid w:val="008A27FD"/>
    <w:rsid w:val="008A28D8"/>
    <w:rsid w:val="008A2AAA"/>
    <w:rsid w:val="008A2AF9"/>
    <w:rsid w:val="008A37CC"/>
    <w:rsid w:val="008A3832"/>
    <w:rsid w:val="008A39DF"/>
    <w:rsid w:val="008A4078"/>
    <w:rsid w:val="008A43A5"/>
    <w:rsid w:val="008A470D"/>
    <w:rsid w:val="008A4AC1"/>
    <w:rsid w:val="008A4C0F"/>
    <w:rsid w:val="008A50E6"/>
    <w:rsid w:val="008A5207"/>
    <w:rsid w:val="008A5737"/>
    <w:rsid w:val="008A5C16"/>
    <w:rsid w:val="008A5F10"/>
    <w:rsid w:val="008A6268"/>
    <w:rsid w:val="008A64B4"/>
    <w:rsid w:val="008A64DD"/>
    <w:rsid w:val="008A66EE"/>
    <w:rsid w:val="008A6A53"/>
    <w:rsid w:val="008A6AE5"/>
    <w:rsid w:val="008A6CE5"/>
    <w:rsid w:val="008A6E0B"/>
    <w:rsid w:val="008A73C7"/>
    <w:rsid w:val="008A7406"/>
    <w:rsid w:val="008A7594"/>
    <w:rsid w:val="008A7846"/>
    <w:rsid w:val="008A7B0F"/>
    <w:rsid w:val="008A7C67"/>
    <w:rsid w:val="008A7CD8"/>
    <w:rsid w:val="008B00E5"/>
    <w:rsid w:val="008B0143"/>
    <w:rsid w:val="008B026C"/>
    <w:rsid w:val="008B0322"/>
    <w:rsid w:val="008B03BF"/>
    <w:rsid w:val="008B05AD"/>
    <w:rsid w:val="008B05CC"/>
    <w:rsid w:val="008B0711"/>
    <w:rsid w:val="008B0D21"/>
    <w:rsid w:val="008B0FA2"/>
    <w:rsid w:val="008B13F0"/>
    <w:rsid w:val="008B14DF"/>
    <w:rsid w:val="008B1831"/>
    <w:rsid w:val="008B1BA2"/>
    <w:rsid w:val="008B2254"/>
    <w:rsid w:val="008B26AA"/>
    <w:rsid w:val="008B2E28"/>
    <w:rsid w:val="008B2EDF"/>
    <w:rsid w:val="008B31EB"/>
    <w:rsid w:val="008B3295"/>
    <w:rsid w:val="008B3485"/>
    <w:rsid w:val="008B3866"/>
    <w:rsid w:val="008B388E"/>
    <w:rsid w:val="008B39DE"/>
    <w:rsid w:val="008B3A47"/>
    <w:rsid w:val="008B3D9A"/>
    <w:rsid w:val="008B3E4A"/>
    <w:rsid w:val="008B42BA"/>
    <w:rsid w:val="008B43BB"/>
    <w:rsid w:val="008B44FF"/>
    <w:rsid w:val="008B48AC"/>
    <w:rsid w:val="008B49A9"/>
    <w:rsid w:val="008B4C9F"/>
    <w:rsid w:val="008B4F77"/>
    <w:rsid w:val="008B51B2"/>
    <w:rsid w:val="008B5CF0"/>
    <w:rsid w:val="008B601D"/>
    <w:rsid w:val="008B603C"/>
    <w:rsid w:val="008B6618"/>
    <w:rsid w:val="008B6B6F"/>
    <w:rsid w:val="008B6BA2"/>
    <w:rsid w:val="008B6D12"/>
    <w:rsid w:val="008B6DF2"/>
    <w:rsid w:val="008B71AC"/>
    <w:rsid w:val="008B727D"/>
    <w:rsid w:val="008B73D5"/>
    <w:rsid w:val="008B78BD"/>
    <w:rsid w:val="008B7C0E"/>
    <w:rsid w:val="008B7D09"/>
    <w:rsid w:val="008B7D65"/>
    <w:rsid w:val="008C000C"/>
    <w:rsid w:val="008C0125"/>
    <w:rsid w:val="008C029F"/>
    <w:rsid w:val="008C037B"/>
    <w:rsid w:val="008C0B26"/>
    <w:rsid w:val="008C1223"/>
    <w:rsid w:val="008C1495"/>
    <w:rsid w:val="008C1D19"/>
    <w:rsid w:val="008C1D30"/>
    <w:rsid w:val="008C1D9C"/>
    <w:rsid w:val="008C1DAE"/>
    <w:rsid w:val="008C1E08"/>
    <w:rsid w:val="008C1EAD"/>
    <w:rsid w:val="008C1F9F"/>
    <w:rsid w:val="008C224C"/>
    <w:rsid w:val="008C27C0"/>
    <w:rsid w:val="008C2BD7"/>
    <w:rsid w:val="008C2C12"/>
    <w:rsid w:val="008C32A9"/>
    <w:rsid w:val="008C3BFC"/>
    <w:rsid w:val="008C3E81"/>
    <w:rsid w:val="008C3F6F"/>
    <w:rsid w:val="008C425D"/>
    <w:rsid w:val="008C48D8"/>
    <w:rsid w:val="008C48DE"/>
    <w:rsid w:val="008C4EF0"/>
    <w:rsid w:val="008C50A0"/>
    <w:rsid w:val="008C54E4"/>
    <w:rsid w:val="008C583E"/>
    <w:rsid w:val="008C591F"/>
    <w:rsid w:val="008C5B44"/>
    <w:rsid w:val="008C5C30"/>
    <w:rsid w:val="008C5D9F"/>
    <w:rsid w:val="008C623D"/>
    <w:rsid w:val="008C6B0F"/>
    <w:rsid w:val="008C6EB3"/>
    <w:rsid w:val="008C6F6A"/>
    <w:rsid w:val="008C7A6C"/>
    <w:rsid w:val="008C7C2E"/>
    <w:rsid w:val="008C7CD9"/>
    <w:rsid w:val="008C7D77"/>
    <w:rsid w:val="008D0840"/>
    <w:rsid w:val="008D1057"/>
    <w:rsid w:val="008D11C8"/>
    <w:rsid w:val="008D1C55"/>
    <w:rsid w:val="008D1EE0"/>
    <w:rsid w:val="008D216A"/>
    <w:rsid w:val="008D21D2"/>
    <w:rsid w:val="008D2346"/>
    <w:rsid w:val="008D28D7"/>
    <w:rsid w:val="008D2900"/>
    <w:rsid w:val="008D2901"/>
    <w:rsid w:val="008D2AD9"/>
    <w:rsid w:val="008D2B7F"/>
    <w:rsid w:val="008D3070"/>
    <w:rsid w:val="008D307A"/>
    <w:rsid w:val="008D31EB"/>
    <w:rsid w:val="008D33EF"/>
    <w:rsid w:val="008D3673"/>
    <w:rsid w:val="008D3710"/>
    <w:rsid w:val="008D44BE"/>
    <w:rsid w:val="008D44F3"/>
    <w:rsid w:val="008D53F1"/>
    <w:rsid w:val="008D5635"/>
    <w:rsid w:val="008D5811"/>
    <w:rsid w:val="008D5C29"/>
    <w:rsid w:val="008D5CF9"/>
    <w:rsid w:val="008D5F7B"/>
    <w:rsid w:val="008D600F"/>
    <w:rsid w:val="008D6447"/>
    <w:rsid w:val="008D65D8"/>
    <w:rsid w:val="008D66E9"/>
    <w:rsid w:val="008D69F8"/>
    <w:rsid w:val="008D6E5C"/>
    <w:rsid w:val="008D6EC9"/>
    <w:rsid w:val="008D7996"/>
    <w:rsid w:val="008D7ABF"/>
    <w:rsid w:val="008E014E"/>
    <w:rsid w:val="008E0413"/>
    <w:rsid w:val="008E0486"/>
    <w:rsid w:val="008E059F"/>
    <w:rsid w:val="008E08FA"/>
    <w:rsid w:val="008E0A05"/>
    <w:rsid w:val="008E1359"/>
    <w:rsid w:val="008E13D0"/>
    <w:rsid w:val="008E163A"/>
    <w:rsid w:val="008E1BC9"/>
    <w:rsid w:val="008E1D20"/>
    <w:rsid w:val="008E2095"/>
    <w:rsid w:val="008E2374"/>
    <w:rsid w:val="008E25B5"/>
    <w:rsid w:val="008E2AF6"/>
    <w:rsid w:val="008E318B"/>
    <w:rsid w:val="008E3371"/>
    <w:rsid w:val="008E3470"/>
    <w:rsid w:val="008E362F"/>
    <w:rsid w:val="008E375F"/>
    <w:rsid w:val="008E3912"/>
    <w:rsid w:val="008E3AE8"/>
    <w:rsid w:val="008E3CA3"/>
    <w:rsid w:val="008E3CFC"/>
    <w:rsid w:val="008E415A"/>
    <w:rsid w:val="008E44DE"/>
    <w:rsid w:val="008E47DD"/>
    <w:rsid w:val="008E517C"/>
    <w:rsid w:val="008E52CC"/>
    <w:rsid w:val="008E541D"/>
    <w:rsid w:val="008E5763"/>
    <w:rsid w:val="008E5929"/>
    <w:rsid w:val="008E59D6"/>
    <w:rsid w:val="008E5D2A"/>
    <w:rsid w:val="008E67AF"/>
    <w:rsid w:val="008E69F4"/>
    <w:rsid w:val="008E6CEA"/>
    <w:rsid w:val="008E72FE"/>
    <w:rsid w:val="008E743D"/>
    <w:rsid w:val="008E747D"/>
    <w:rsid w:val="008E74C2"/>
    <w:rsid w:val="008E7BB0"/>
    <w:rsid w:val="008E7BE3"/>
    <w:rsid w:val="008F0219"/>
    <w:rsid w:val="008F07FF"/>
    <w:rsid w:val="008F0A84"/>
    <w:rsid w:val="008F0B59"/>
    <w:rsid w:val="008F0D7B"/>
    <w:rsid w:val="008F0FAB"/>
    <w:rsid w:val="008F0FCD"/>
    <w:rsid w:val="008F10EA"/>
    <w:rsid w:val="008F14EF"/>
    <w:rsid w:val="008F19DD"/>
    <w:rsid w:val="008F1B3A"/>
    <w:rsid w:val="008F1B8B"/>
    <w:rsid w:val="008F1CFE"/>
    <w:rsid w:val="008F210C"/>
    <w:rsid w:val="008F2307"/>
    <w:rsid w:val="008F2850"/>
    <w:rsid w:val="008F2949"/>
    <w:rsid w:val="008F29EE"/>
    <w:rsid w:val="008F2CA9"/>
    <w:rsid w:val="008F3130"/>
    <w:rsid w:val="008F31E6"/>
    <w:rsid w:val="008F34DD"/>
    <w:rsid w:val="008F361A"/>
    <w:rsid w:val="008F372D"/>
    <w:rsid w:val="008F3CCA"/>
    <w:rsid w:val="008F45FB"/>
    <w:rsid w:val="008F4E97"/>
    <w:rsid w:val="008F5514"/>
    <w:rsid w:val="008F5606"/>
    <w:rsid w:val="008F57AB"/>
    <w:rsid w:val="008F5BC5"/>
    <w:rsid w:val="008F605C"/>
    <w:rsid w:val="008F6292"/>
    <w:rsid w:val="008F64F0"/>
    <w:rsid w:val="008F6662"/>
    <w:rsid w:val="008F6676"/>
    <w:rsid w:val="008F69C7"/>
    <w:rsid w:val="008F6C81"/>
    <w:rsid w:val="008F6ED4"/>
    <w:rsid w:val="008F7084"/>
    <w:rsid w:val="008F718B"/>
    <w:rsid w:val="008F751C"/>
    <w:rsid w:val="008F7773"/>
    <w:rsid w:val="008F77B3"/>
    <w:rsid w:val="008F7ADA"/>
    <w:rsid w:val="008F7F87"/>
    <w:rsid w:val="00900068"/>
    <w:rsid w:val="009001AB"/>
    <w:rsid w:val="009005B5"/>
    <w:rsid w:val="00900D80"/>
    <w:rsid w:val="0090158B"/>
    <w:rsid w:val="009019BE"/>
    <w:rsid w:val="00901A48"/>
    <w:rsid w:val="00901DA6"/>
    <w:rsid w:val="00901E0A"/>
    <w:rsid w:val="00902026"/>
    <w:rsid w:val="00902204"/>
    <w:rsid w:val="0090249D"/>
    <w:rsid w:val="00902749"/>
    <w:rsid w:val="00902C78"/>
    <w:rsid w:val="00902D81"/>
    <w:rsid w:val="0090322E"/>
    <w:rsid w:val="0090346D"/>
    <w:rsid w:val="009034EE"/>
    <w:rsid w:val="00903641"/>
    <w:rsid w:val="00904075"/>
    <w:rsid w:val="009043DA"/>
    <w:rsid w:val="0090445B"/>
    <w:rsid w:val="00904682"/>
    <w:rsid w:val="00904F46"/>
    <w:rsid w:val="009050ED"/>
    <w:rsid w:val="00905103"/>
    <w:rsid w:val="009051A4"/>
    <w:rsid w:val="0090560C"/>
    <w:rsid w:val="009057A4"/>
    <w:rsid w:val="00905B05"/>
    <w:rsid w:val="00905DAE"/>
    <w:rsid w:val="00905EC5"/>
    <w:rsid w:val="0090625C"/>
    <w:rsid w:val="009065C2"/>
    <w:rsid w:val="00906777"/>
    <w:rsid w:val="00906A2F"/>
    <w:rsid w:val="00906BC1"/>
    <w:rsid w:val="00906DA6"/>
    <w:rsid w:val="00907246"/>
    <w:rsid w:val="009072D9"/>
    <w:rsid w:val="0090736A"/>
    <w:rsid w:val="00907529"/>
    <w:rsid w:val="0090779C"/>
    <w:rsid w:val="0090792F"/>
    <w:rsid w:val="00907A9A"/>
    <w:rsid w:val="00907B82"/>
    <w:rsid w:val="009106D8"/>
    <w:rsid w:val="009107A4"/>
    <w:rsid w:val="00910927"/>
    <w:rsid w:val="0091095A"/>
    <w:rsid w:val="00910B04"/>
    <w:rsid w:val="00910B1B"/>
    <w:rsid w:val="00910EB5"/>
    <w:rsid w:val="009110A5"/>
    <w:rsid w:val="00911160"/>
    <w:rsid w:val="0091157D"/>
    <w:rsid w:val="009116DA"/>
    <w:rsid w:val="0091187E"/>
    <w:rsid w:val="00911A79"/>
    <w:rsid w:val="00911AAE"/>
    <w:rsid w:val="00911D2E"/>
    <w:rsid w:val="0091229A"/>
    <w:rsid w:val="0091252C"/>
    <w:rsid w:val="00912702"/>
    <w:rsid w:val="0091272C"/>
    <w:rsid w:val="00912F20"/>
    <w:rsid w:val="00912F64"/>
    <w:rsid w:val="00912FAB"/>
    <w:rsid w:val="009136CF"/>
    <w:rsid w:val="00913806"/>
    <w:rsid w:val="00914647"/>
    <w:rsid w:val="0091499F"/>
    <w:rsid w:val="00914B8B"/>
    <w:rsid w:val="00914C3F"/>
    <w:rsid w:val="00914D57"/>
    <w:rsid w:val="00914E8D"/>
    <w:rsid w:val="0091553C"/>
    <w:rsid w:val="009157CD"/>
    <w:rsid w:val="009159C0"/>
    <w:rsid w:val="00915ECB"/>
    <w:rsid w:val="00915F36"/>
    <w:rsid w:val="0091604C"/>
    <w:rsid w:val="009164BA"/>
    <w:rsid w:val="00916516"/>
    <w:rsid w:val="00916C29"/>
    <w:rsid w:val="0091756B"/>
    <w:rsid w:val="009176B4"/>
    <w:rsid w:val="00917862"/>
    <w:rsid w:val="009178FA"/>
    <w:rsid w:val="00917C16"/>
    <w:rsid w:val="00917F53"/>
    <w:rsid w:val="00920239"/>
    <w:rsid w:val="0092033E"/>
    <w:rsid w:val="00920675"/>
    <w:rsid w:val="00920745"/>
    <w:rsid w:val="0092074A"/>
    <w:rsid w:val="00920AD6"/>
    <w:rsid w:val="00920C9C"/>
    <w:rsid w:val="00920F26"/>
    <w:rsid w:val="009215D5"/>
    <w:rsid w:val="00921D2E"/>
    <w:rsid w:val="00921D65"/>
    <w:rsid w:val="00921DA0"/>
    <w:rsid w:val="009221E1"/>
    <w:rsid w:val="00922DB0"/>
    <w:rsid w:val="00923047"/>
    <w:rsid w:val="0092319B"/>
    <w:rsid w:val="00923217"/>
    <w:rsid w:val="009234C6"/>
    <w:rsid w:val="00923716"/>
    <w:rsid w:val="00923B41"/>
    <w:rsid w:val="00924B23"/>
    <w:rsid w:val="00924F65"/>
    <w:rsid w:val="00924FE9"/>
    <w:rsid w:val="009252D1"/>
    <w:rsid w:val="009254CA"/>
    <w:rsid w:val="00925C29"/>
    <w:rsid w:val="00925C4F"/>
    <w:rsid w:val="00925D6C"/>
    <w:rsid w:val="00925EF9"/>
    <w:rsid w:val="00926079"/>
    <w:rsid w:val="009260A2"/>
    <w:rsid w:val="009262B4"/>
    <w:rsid w:val="0092638C"/>
    <w:rsid w:val="00926403"/>
    <w:rsid w:val="00926C29"/>
    <w:rsid w:val="00926D76"/>
    <w:rsid w:val="0092730C"/>
    <w:rsid w:val="009276B0"/>
    <w:rsid w:val="009276C8"/>
    <w:rsid w:val="009277DC"/>
    <w:rsid w:val="00927807"/>
    <w:rsid w:val="00927C0F"/>
    <w:rsid w:val="00930049"/>
    <w:rsid w:val="009305B8"/>
    <w:rsid w:val="00930665"/>
    <w:rsid w:val="00930983"/>
    <w:rsid w:val="00930A47"/>
    <w:rsid w:val="00930B4B"/>
    <w:rsid w:val="00930C76"/>
    <w:rsid w:val="00930DFE"/>
    <w:rsid w:val="0093190D"/>
    <w:rsid w:val="00931A5B"/>
    <w:rsid w:val="00931AAF"/>
    <w:rsid w:val="00931C45"/>
    <w:rsid w:val="00931D66"/>
    <w:rsid w:val="00931FA1"/>
    <w:rsid w:val="0093212B"/>
    <w:rsid w:val="00932639"/>
    <w:rsid w:val="00932CE4"/>
    <w:rsid w:val="00932D87"/>
    <w:rsid w:val="00932E9C"/>
    <w:rsid w:val="00933620"/>
    <w:rsid w:val="009337A4"/>
    <w:rsid w:val="00933875"/>
    <w:rsid w:val="00933C9D"/>
    <w:rsid w:val="00933DB8"/>
    <w:rsid w:val="00934115"/>
    <w:rsid w:val="009344A9"/>
    <w:rsid w:val="00934637"/>
    <w:rsid w:val="00934867"/>
    <w:rsid w:val="00934C4A"/>
    <w:rsid w:val="009350A1"/>
    <w:rsid w:val="00935640"/>
    <w:rsid w:val="00935ACD"/>
    <w:rsid w:val="00935B8B"/>
    <w:rsid w:val="00935BDD"/>
    <w:rsid w:val="0093616B"/>
    <w:rsid w:val="009363A7"/>
    <w:rsid w:val="009366DF"/>
    <w:rsid w:val="00936FC7"/>
    <w:rsid w:val="00937115"/>
    <w:rsid w:val="0093724C"/>
    <w:rsid w:val="009373B6"/>
    <w:rsid w:val="00937AE8"/>
    <w:rsid w:val="00937DA4"/>
    <w:rsid w:val="00937F22"/>
    <w:rsid w:val="00937F76"/>
    <w:rsid w:val="009400B4"/>
    <w:rsid w:val="0094027F"/>
    <w:rsid w:val="00940420"/>
    <w:rsid w:val="00940486"/>
    <w:rsid w:val="009404FF"/>
    <w:rsid w:val="00940B99"/>
    <w:rsid w:val="00940F7D"/>
    <w:rsid w:val="009410FE"/>
    <w:rsid w:val="009415D6"/>
    <w:rsid w:val="0094178F"/>
    <w:rsid w:val="00941EAD"/>
    <w:rsid w:val="00942915"/>
    <w:rsid w:val="00942B3A"/>
    <w:rsid w:val="00942DBD"/>
    <w:rsid w:val="00943221"/>
    <w:rsid w:val="00943DF6"/>
    <w:rsid w:val="00944084"/>
    <w:rsid w:val="009440C4"/>
    <w:rsid w:val="00944284"/>
    <w:rsid w:val="00944302"/>
    <w:rsid w:val="00944C50"/>
    <w:rsid w:val="0094543B"/>
    <w:rsid w:val="00945603"/>
    <w:rsid w:val="00945697"/>
    <w:rsid w:val="0094584A"/>
    <w:rsid w:val="0094586E"/>
    <w:rsid w:val="009458BF"/>
    <w:rsid w:val="00945DEA"/>
    <w:rsid w:val="00946392"/>
    <w:rsid w:val="009465B5"/>
    <w:rsid w:val="009467C3"/>
    <w:rsid w:val="00946870"/>
    <w:rsid w:val="00946B3F"/>
    <w:rsid w:val="00946C08"/>
    <w:rsid w:val="0094712E"/>
    <w:rsid w:val="0094751B"/>
    <w:rsid w:val="00947655"/>
    <w:rsid w:val="00947831"/>
    <w:rsid w:val="00947EC9"/>
    <w:rsid w:val="00950044"/>
    <w:rsid w:val="00950090"/>
    <w:rsid w:val="00950278"/>
    <w:rsid w:val="009503C0"/>
    <w:rsid w:val="009507A1"/>
    <w:rsid w:val="00950C91"/>
    <w:rsid w:val="00951215"/>
    <w:rsid w:val="009512DD"/>
    <w:rsid w:val="00951817"/>
    <w:rsid w:val="009518F5"/>
    <w:rsid w:val="00951D6F"/>
    <w:rsid w:val="00951F0C"/>
    <w:rsid w:val="00951FB0"/>
    <w:rsid w:val="00952075"/>
    <w:rsid w:val="009522AB"/>
    <w:rsid w:val="00952321"/>
    <w:rsid w:val="00952417"/>
    <w:rsid w:val="00952526"/>
    <w:rsid w:val="009525B0"/>
    <w:rsid w:val="00952AB8"/>
    <w:rsid w:val="00952C64"/>
    <w:rsid w:val="00952F6D"/>
    <w:rsid w:val="0095358E"/>
    <w:rsid w:val="009539E2"/>
    <w:rsid w:val="00953A39"/>
    <w:rsid w:val="00953A89"/>
    <w:rsid w:val="009547B1"/>
    <w:rsid w:val="00954A2B"/>
    <w:rsid w:val="00954C8D"/>
    <w:rsid w:val="00954FAD"/>
    <w:rsid w:val="00955076"/>
    <w:rsid w:val="009554D2"/>
    <w:rsid w:val="009557F1"/>
    <w:rsid w:val="00955CDD"/>
    <w:rsid w:val="009560C6"/>
    <w:rsid w:val="009562C7"/>
    <w:rsid w:val="009563A8"/>
    <w:rsid w:val="009563E4"/>
    <w:rsid w:val="00956539"/>
    <w:rsid w:val="0095662A"/>
    <w:rsid w:val="009568DC"/>
    <w:rsid w:val="00956B0A"/>
    <w:rsid w:val="00956C13"/>
    <w:rsid w:val="00956DFB"/>
    <w:rsid w:val="0095747F"/>
    <w:rsid w:val="009576E9"/>
    <w:rsid w:val="00957A9F"/>
    <w:rsid w:val="00957C4E"/>
    <w:rsid w:val="00957F6A"/>
    <w:rsid w:val="009601A3"/>
    <w:rsid w:val="009602D5"/>
    <w:rsid w:val="00960477"/>
    <w:rsid w:val="00960988"/>
    <w:rsid w:val="00960E8F"/>
    <w:rsid w:val="0096125F"/>
    <w:rsid w:val="00961548"/>
    <w:rsid w:val="009616D5"/>
    <w:rsid w:val="00961750"/>
    <w:rsid w:val="00961B06"/>
    <w:rsid w:val="00961B91"/>
    <w:rsid w:val="00961F90"/>
    <w:rsid w:val="00961F9F"/>
    <w:rsid w:val="00962100"/>
    <w:rsid w:val="0096214C"/>
    <w:rsid w:val="009622A3"/>
    <w:rsid w:val="00962302"/>
    <w:rsid w:val="00962622"/>
    <w:rsid w:val="009627CE"/>
    <w:rsid w:val="009629A8"/>
    <w:rsid w:val="00962A86"/>
    <w:rsid w:val="00962D29"/>
    <w:rsid w:val="00962FF3"/>
    <w:rsid w:val="0096336C"/>
    <w:rsid w:val="00963445"/>
    <w:rsid w:val="0096347D"/>
    <w:rsid w:val="00963AE6"/>
    <w:rsid w:val="009644FA"/>
    <w:rsid w:val="009645F9"/>
    <w:rsid w:val="00964B3A"/>
    <w:rsid w:val="00964B58"/>
    <w:rsid w:val="00965167"/>
    <w:rsid w:val="00965376"/>
    <w:rsid w:val="00965480"/>
    <w:rsid w:val="009654ED"/>
    <w:rsid w:val="00965856"/>
    <w:rsid w:val="00965A0B"/>
    <w:rsid w:val="00965D96"/>
    <w:rsid w:val="0096624F"/>
    <w:rsid w:val="00966271"/>
    <w:rsid w:val="0096633B"/>
    <w:rsid w:val="00966D99"/>
    <w:rsid w:val="00966EA2"/>
    <w:rsid w:val="0096745D"/>
    <w:rsid w:val="009675F4"/>
    <w:rsid w:val="009678DD"/>
    <w:rsid w:val="00967B69"/>
    <w:rsid w:val="00967D15"/>
    <w:rsid w:val="00970052"/>
    <w:rsid w:val="00970478"/>
    <w:rsid w:val="0097065C"/>
    <w:rsid w:val="009706B8"/>
    <w:rsid w:val="00970783"/>
    <w:rsid w:val="00970E29"/>
    <w:rsid w:val="00970F4D"/>
    <w:rsid w:val="00971174"/>
    <w:rsid w:val="00971589"/>
    <w:rsid w:val="0097161A"/>
    <w:rsid w:val="00971A79"/>
    <w:rsid w:val="009720DC"/>
    <w:rsid w:val="0097245C"/>
    <w:rsid w:val="0097275E"/>
    <w:rsid w:val="00972999"/>
    <w:rsid w:val="0097304E"/>
    <w:rsid w:val="009738B1"/>
    <w:rsid w:val="009738DE"/>
    <w:rsid w:val="00973F22"/>
    <w:rsid w:val="0097400E"/>
    <w:rsid w:val="009744AE"/>
    <w:rsid w:val="00974A16"/>
    <w:rsid w:val="00974D52"/>
    <w:rsid w:val="009754CF"/>
    <w:rsid w:val="009755F7"/>
    <w:rsid w:val="00975727"/>
    <w:rsid w:val="009759EE"/>
    <w:rsid w:val="00975A8D"/>
    <w:rsid w:val="00975AF9"/>
    <w:rsid w:val="00975BF9"/>
    <w:rsid w:val="00975F7B"/>
    <w:rsid w:val="0097608A"/>
    <w:rsid w:val="00976196"/>
    <w:rsid w:val="00976250"/>
    <w:rsid w:val="0097691F"/>
    <w:rsid w:val="009769A1"/>
    <w:rsid w:val="00976CBB"/>
    <w:rsid w:val="00977454"/>
    <w:rsid w:val="00977712"/>
    <w:rsid w:val="00977832"/>
    <w:rsid w:val="00977998"/>
    <w:rsid w:val="0098040C"/>
    <w:rsid w:val="009804F1"/>
    <w:rsid w:val="0098063F"/>
    <w:rsid w:val="0098086F"/>
    <w:rsid w:val="00980A5F"/>
    <w:rsid w:val="00980FCB"/>
    <w:rsid w:val="009810EF"/>
    <w:rsid w:val="00981430"/>
    <w:rsid w:val="009815D0"/>
    <w:rsid w:val="0098171C"/>
    <w:rsid w:val="00981A8E"/>
    <w:rsid w:val="00982951"/>
    <w:rsid w:val="00982A3C"/>
    <w:rsid w:val="00982D67"/>
    <w:rsid w:val="00983017"/>
    <w:rsid w:val="009830DB"/>
    <w:rsid w:val="00983129"/>
    <w:rsid w:val="009832CB"/>
    <w:rsid w:val="00983543"/>
    <w:rsid w:val="00983687"/>
    <w:rsid w:val="0098376F"/>
    <w:rsid w:val="00983AAA"/>
    <w:rsid w:val="0098424C"/>
    <w:rsid w:val="009845A9"/>
    <w:rsid w:val="009848A6"/>
    <w:rsid w:val="00984D92"/>
    <w:rsid w:val="00984FAA"/>
    <w:rsid w:val="009852F7"/>
    <w:rsid w:val="0098538B"/>
    <w:rsid w:val="00985446"/>
    <w:rsid w:val="009854CE"/>
    <w:rsid w:val="00986B14"/>
    <w:rsid w:val="00986BAB"/>
    <w:rsid w:val="00987BED"/>
    <w:rsid w:val="00987D9C"/>
    <w:rsid w:val="009900F3"/>
    <w:rsid w:val="00990258"/>
    <w:rsid w:val="00990475"/>
    <w:rsid w:val="00990B63"/>
    <w:rsid w:val="00990DA4"/>
    <w:rsid w:val="00990ED2"/>
    <w:rsid w:val="00990F5E"/>
    <w:rsid w:val="00990FFC"/>
    <w:rsid w:val="00991918"/>
    <w:rsid w:val="00991E91"/>
    <w:rsid w:val="0099236C"/>
    <w:rsid w:val="00992545"/>
    <w:rsid w:val="0099283C"/>
    <w:rsid w:val="009928C8"/>
    <w:rsid w:val="009929C0"/>
    <w:rsid w:val="00992A0B"/>
    <w:rsid w:val="00992ADD"/>
    <w:rsid w:val="00992AE2"/>
    <w:rsid w:val="00992F96"/>
    <w:rsid w:val="00992FC4"/>
    <w:rsid w:val="00993AAD"/>
    <w:rsid w:val="00993B82"/>
    <w:rsid w:val="00994606"/>
    <w:rsid w:val="00994B6D"/>
    <w:rsid w:val="00994EC9"/>
    <w:rsid w:val="00995255"/>
    <w:rsid w:val="00995A68"/>
    <w:rsid w:val="00995B72"/>
    <w:rsid w:val="00996128"/>
    <w:rsid w:val="00996210"/>
    <w:rsid w:val="009963C5"/>
    <w:rsid w:val="00996590"/>
    <w:rsid w:val="00996739"/>
    <w:rsid w:val="00996853"/>
    <w:rsid w:val="009968CB"/>
    <w:rsid w:val="00996972"/>
    <w:rsid w:val="009978B6"/>
    <w:rsid w:val="00997D1D"/>
    <w:rsid w:val="00997DC0"/>
    <w:rsid w:val="009A01A6"/>
    <w:rsid w:val="009A0251"/>
    <w:rsid w:val="009A0461"/>
    <w:rsid w:val="009A09A0"/>
    <w:rsid w:val="009A0EBC"/>
    <w:rsid w:val="009A11C9"/>
    <w:rsid w:val="009A1281"/>
    <w:rsid w:val="009A141A"/>
    <w:rsid w:val="009A1493"/>
    <w:rsid w:val="009A1495"/>
    <w:rsid w:val="009A189E"/>
    <w:rsid w:val="009A18C6"/>
    <w:rsid w:val="009A1BBD"/>
    <w:rsid w:val="009A1E0C"/>
    <w:rsid w:val="009A1EC9"/>
    <w:rsid w:val="009A2018"/>
    <w:rsid w:val="009A207A"/>
    <w:rsid w:val="009A20D8"/>
    <w:rsid w:val="009A22EB"/>
    <w:rsid w:val="009A2AD8"/>
    <w:rsid w:val="009A2C2D"/>
    <w:rsid w:val="009A2F5C"/>
    <w:rsid w:val="009A358D"/>
    <w:rsid w:val="009A39F8"/>
    <w:rsid w:val="009A3C08"/>
    <w:rsid w:val="009A3D2D"/>
    <w:rsid w:val="009A42EA"/>
    <w:rsid w:val="009A436C"/>
    <w:rsid w:val="009A48BA"/>
    <w:rsid w:val="009A48C5"/>
    <w:rsid w:val="009A4A8A"/>
    <w:rsid w:val="009A4C02"/>
    <w:rsid w:val="009A4C6E"/>
    <w:rsid w:val="009A50B8"/>
    <w:rsid w:val="009A5134"/>
    <w:rsid w:val="009A5149"/>
    <w:rsid w:val="009A5233"/>
    <w:rsid w:val="009A5816"/>
    <w:rsid w:val="009A5A1F"/>
    <w:rsid w:val="009A5BA4"/>
    <w:rsid w:val="009A5CEA"/>
    <w:rsid w:val="009A631F"/>
    <w:rsid w:val="009A6529"/>
    <w:rsid w:val="009A66EA"/>
    <w:rsid w:val="009A6802"/>
    <w:rsid w:val="009A6C2F"/>
    <w:rsid w:val="009A7150"/>
    <w:rsid w:val="009A728F"/>
    <w:rsid w:val="009A77FB"/>
    <w:rsid w:val="009A7989"/>
    <w:rsid w:val="009A7BD0"/>
    <w:rsid w:val="009A7D0D"/>
    <w:rsid w:val="009B009B"/>
    <w:rsid w:val="009B06EF"/>
    <w:rsid w:val="009B0862"/>
    <w:rsid w:val="009B0CC4"/>
    <w:rsid w:val="009B0DBF"/>
    <w:rsid w:val="009B1222"/>
    <w:rsid w:val="009B13E6"/>
    <w:rsid w:val="009B1663"/>
    <w:rsid w:val="009B1A09"/>
    <w:rsid w:val="009B1AFE"/>
    <w:rsid w:val="009B1F23"/>
    <w:rsid w:val="009B207D"/>
    <w:rsid w:val="009B239D"/>
    <w:rsid w:val="009B25B4"/>
    <w:rsid w:val="009B2B3F"/>
    <w:rsid w:val="009B2D9F"/>
    <w:rsid w:val="009B316D"/>
    <w:rsid w:val="009B33AE"/>
    <w:rsid w:val="009B34CB"/>
    <w:rsid w:val="009B350B"/>
    <w:rsid w:val="009B3591"/>
    <w:rsid w:val="009B36F2"/>
    <w:rsid w:val="009B3784"/>
    <w:rsid w:val="009B379D"/>
    <w:rsid w:val="009B3B56"/>
    <w:rsid w:val="009B3BF2"/>
    <w:rsid w:val="009B3DBB"/>
    <w:rsid w:val="009B3DC1"/>
    <w:rsid w:val="009B404D"/>
    <w:rsid w:val="009B4089"/>
    <w:rsid w:val="009B4EE7"/>
    <w:rsid w:val="009B508D"/>
    <w:rsid w:val="009B52C6"/>
    <w:rsid w:val="009B5593"/>
    <w:rsid w:val="009B5670"/>
    <w:rsid w:val="009B569D"/>
    <w:rsid w:val="009B582E"/>
    <w:rsid w:val="009B5A4B"/>
    <w:rsid w:val="009B5D89"/>
    <w:rsid w:val="009B5FB6"/>
    <w:rsid w:val="009B693C"/>
    <w:rsid w:val="009B6B33"/>
    <w:rsid w:val="009B6C7E"/>
    <w:rsid w:val="009B7146"/>
    <w:rsid w:val="009B71BD"/>
    <w:rsid w:val="009B74C5"/>
    <w:rsid w:val="009B74F5"/>
    <w:rsid w:val="009B7853"/>
    <w:rsid w:val="009B7AEA"/>
    <w:rsid w:val="009B7DEF"/>
    <w:rsid w:val="009C0657"/>
    <w:rsid w:val="009C092D"/>
    <w:rsid w:val="009C0B4D"/>
    <w:rsid w:val="009C0C7D"/>
    <w:rsid w:val="009C0E73"/>
    <w:rsid w:val="009C1305"/>
    <w:rsid w:val="009C1432"/>
    <w:rsid w:val="009C1DA2"/>
    <w:rsid w:val="009C1FC0"/>
    <w:rsid w:val="009C203B"/>
    <w:rsid w:val="009C2283"/>
    <w:rsid w:val="009C263F"/>
    <w:rsid w:val="009C2D3D"/>
    <w:rsid w:val="009C2E06"/>
    <w:rsid w:val="009C2E91"/>
    <w:rsid w:val="009C2F7C"/>
    <w:rsid w:val="009C3187"/>
    <w:rsid w:val="009C332F"/>
    <w:rsid w:val="009C3808"/>
    <w:rsid w:val="009C3874"/>
    <w:rsid w:val="009C38CC"/>
    <w:rsid w:val="009C39B1"/>
    <w:rsid w:val="009C3B2C"/>
    <w:rsid w:val="009C3B42"/>
    <w:rsid w:val="009C3D5A"/>
    <w:rsid w:val="009C3F45"/>
    <w:rsid w:val="009C4116"/>
    <w:rsid w:val="009C45F9"/>
    <w:rsid w:val="009C4C5C"/>
    <w:rsid w:val="009C4DE0"/>
    <w:rsid w:val="009C5062"/>
    <w:rsid w:val="009C512B"/>
    <w:rsid w:val="009C5212"/>
    <w:rsid w:val="009C5273"/>
    <w:rsid w:val="009C5275"/>
    <w:rsid w:val="009C52E7"/>
    <w:rsid w:val="009C56D6"/>
    <w:rsid w:val="009C5817"/>
    <w:rsid w:val="009C59B5"/>
    <w:rsid w:val="009C5A47"/>
    <w:rsid w:val="009C5A69"/>
    <w:rsid w:val="009C5D71"/>
    <w:rsid w:val="009C5EC6"/>
    <w:rsid w:val="009C6061"/>
    <w:rsid w:val="009C6669"/>
    <w:rsid w:val="009C670F"/>
    <w:rsid w:val="009C68AC"/>
    <w:rsid w:val="009C6A1B"/>
    <w:rsid w:val="009C6E75"/>
    <w:rsid w:val="009C6ED3"/>
    <w:rsid w:val="009C6F00"/>
    <w:rsid w:val="009C6F25"/>
    <w:rsid w:val="009C7000"/>
    <w:rsid w:val="009C7286"/>
    <w:rsid w:val="009C7295"/>
    <w:rsid w:val="009C75B8"/>
    <w:rsid w:val="009C7681"/>
    <w:rsid w:val="009C773D"/>
    <w:rsid w:val="009C77D9"/>
    <w:rsid w:val="009C7A86"/>
    <w:rsid w:val="009C7B4F"/>
    <w:rsid w:val="009C7C86"/>
    <w:rsid w:val="009C7F02"/>
    <w:rsid w:val="009D02AE"/>
    <w:rsid w:val="009D085B"/>
    <w:rsid w:val="009D0995"/>
    <w:rsid w:val="009D0CDA"/>
    <w:rsid w:val="009D0D83"/>
    <w:rsid w:val="009D13F1"/>
    <w:rsid w:val="009D149C"/>
    <w:rsid w:val="009D17AC"/>
    <w:rsid w:val="009D1A51"/>
    <w:rsid w:val="009D1AB4"/>
    <w:rsid w:val="009D1E90"/>
    <w:rsid w:val="009D2193"/>
    <w:rsid w:val="009D24D5"/>
    <w:rsid w:val="009D2569"/>
    <w:rsid w:val="009D25D3"/>
    <w:rsid w:val="009D2939"/>
    <w:rsid w:val="009D2B03"/>
    <w:rsid w:val="009D2C55"/>
    <w:rsid w:val="009D2D56"/>
    <w:rsid w:val="009D3074"/>
    <w:rsid w:val="009D36AE"/>
    <w:rsid w:val="009D3D29"/>
    <w:rsid w:val="009D4051"/>
    <w:rsid w:val="009D4352"/>
    <w:rsid w:val="009D43A0"/>
    <w:rsid w:val="009D4443"/>
    <w:rsid w:val="009D45C7"/>
    <w:rsid w:val="009D49FF"/>
    <w:rsid w:val="009D4A0F"/>
    <w:rsid w:val="009D4B73"/>
    <w:rsid w:val="009D4FE2"/>
    <w:rsid w:val="009D52DE"/>
    <w:rsid w:val="009D5314"/>
    <w:rsid w:val="009D5539"/>
    <w:rsid w:val="009D55D3"/>
    <w:rsid w:val="009D5773"/>
    <w:rsid w:val="009D5C92"/>
    <w:rsid w:val="009D6B65"/>
    <w:rsid w:val="009D6C5A"/>
    <w:rsid w:val="009D6CEB"/>
    <w:rsid w:val="009D6D4F"/>
    <w:rsid w:val="009D6F91"/>
    <w:rsid w:val="009D796F"/>
    <w:rsid w:val="009D7D16"/>
    <w:rsid w:val="009E0142"/>
    <w:rsid w:val="009E0780"/>
    <w:rsid w:val="009E08D8"/>
    <w:rsid w:val="009E0AB6"/>
    <w:rsid w:val="009E0BEA"/>
    <w:rsid w:val="009E1380"/>
    <w:rsid w:val="009E13AD"/>
    <w:rsid w:val="009E14E8"/>
    <w:rsid w:val="009E1529"/>
    <w:rsid w:val="009E19AC"/>
    <w:rsid w:val="009E1CB9"/>
    <w:rsid w:val="009E1D73"/>
    <w:rsid w:val="009E1F9E"/>
    <w:rsid w:val="009E2367"/>
    <w:rsid w:val="009E237A"/>
    <w:rsid w:val="009E26C6"/>
    <w:rsid w:val="009E2928"/>
    <w:rsid w:val="009E2984"/>
    <w:rsid w:val="009E2ADB"/>
    <w:rsid w:val="009E2BE1"/>
    <w:rsid w:val="009E2E7B"/>
    <w:rsid w:val="009E33B4"/>
    <w:rsid w:val="009E34FE"/>
    <w:rsid w:val="009E3944"/>
    <w:rsid w:val="009E3A6E"/>
    <w:rsid w:val="009E3B73"/>
    <w:rsid w:val="009E3BEF"/>
    <w:rsid w:val="009E3EB9"/>
    <w:rsid w:val="009E3EC5"/>
    <w:rsid w:val="009E3EF1"/>
    <w:rsid w:val="009E40F4"/>
    <w:rsid w:val="009E4388"/>
    <w:rsid w:val="009E4AED"/>
    <w:rsid w:val="009E528B"/>
    <w:rsid w:val="009E567C"/>
    <w:rsid w:val="009E56C5"/>
    <w:rsid w:val="009E67F5"/>
    <w:rsid w:val="009E6A71"/>
    <w:rsid w:val="009E6B08"/>
    <w:rsid w:val="009E6E3E"/>
    <w:rsid w:val="009E7001"/>
    <w:rsid w:val="009E71BC"/>
    <w:rsid w:val="009E7288"/>
    <w:rsid w:val="009E7589"/>
    <w:rsid w:val="009F0165"/>
    <w:rsid w:val="009F0B33"/>
    <w:rsid w:val="009F0FAE"/>
    <w:rsid w:val="009F16C8"/>
    <w:rsid w:val="009F19F2"/>
    <w:rsid w:val="009F23A9"/>
    <w:rsid w:val="009F248A"/>
    <w:rsid w:val="009F2561"/>
    <w:rsid w:val="009F2B37"/>
    <w:rsid w:val="009F2D00"/>
    <w:rsid w:val="009F2FC7"/>
    <w:rsid w:val="009F2FE9"/>
    <w:rsid w:val="009F309E"/>
    <w:rsid w:val="009F3156"/>
    <w:rsid w:val="009F34A2"/>
    <w:rsid w:val="009F35A6"/>
    <w:rsid w:val="009F3985"/>
    <w:rsid w:val="009F3DAC"/>
    <w:rsid w:val="009F41AD"/>
    <w:rsid w:val="009F45DA"/>
    <w:rsid w:val="009F4603"/>
    <w:rsid w:val="009F46EB"/>
    <w:rsid w:val="009F4741"/>
    <w:rsid w:val="009F4C8E"/>
    <w:rsid w:val="009F4E1B"/>
    <w:rsid w:val="009F4FB5"/>
    <w:rsid w:val="009F5403"/>
    <w:rsid w:val="009F543D"/>
    <w:rsid w:val="009F55A4"/>
    <w:rsid w:val="009F5CFD"/>
    <w:rsid w:val="009F5ECC"/>
    <w:rsid w:val="009F5F18"/>
    <w:rsid w:val="009F5F62"/>
    <w:rsid w:val="009F62D1"/>
    <w:rsid w:val="009F6355"/>
    <w:rsid w:val="009F64ED"/>
    <w:rsid w:val="009F65F3"/>
    <w:rsid w:val="009F6716"/>
    <w:rsid w:val="009F6974"/>
    <w:rsid w:val="009F6AE1"/>
    <w:rsid w:val="009F6C9B"/>
    <w:rsid w:val="009F6DC0"/>
    <w:rsid w:val="009F71C1"/>
    <w:rsid w:val="009F71DA"/>
    <w:rsid w:val="009F74BD"/>
    <w:rsid w:val="009F75F4"/>
    <w:rsid w:val="009F768F"/>
    <w:rsid w:val="009F7C64"/>
    <w:rsid w:val="009F7E8E"/>
    <w:rsid w:val="009F7E91"/>
    <w:rsid w:val="00A00211"/>
    <w:rsid w:val="00A00524"/>
    <w:rsid w:val="00A005CF"/>
    <w:rsid w:val="00A005FB"/>
    <w:rsid w:val="00A00700"/>
    <w:rsid w:val="00A00945"/>
    <w:rsid w:val="00A00AD8"/>
    <w:rsid w:val="00A01199"/>
    <w:rsid w:val="00A0188A"/>
    <w:rsid w:val="00A01A8A"/>
    <w:rsid w:val="00A01AD1"/>
    <w:rsid w:val="00A01B09"/>
    <w:rsid w:val="00A01BFE"/>
    <w:rsid w:val="00A01CFD"/>
    <w:rsid w:val="00A02119"/>
    <w:rsid w:val="00A0297D"/>
    <w:rsid w:val="00A02BD9"/>
    <w:rsid w:val="00A030BB"/>
    <w:rsid w:val="00A03171"/>
    <w:rsid w:val="00A03515"/>
    <w:rsid w:val="00A03648"/>
    <w:rsid w:val="00A03670"/>
    <w:rsid w:val="00A03865"/>
    <w:rsid w:val="00A0387A"/>
    <w:rsid w:val="00A0417B"/>
    <w:rsid w:val="00A044B2"/>
    <w:rsid w:val="00A04550"/>
    <w:rsid w:val="00A0495D"/>
    <w:rsid w:val="00A04B9A"/>
    <w:rsid w:val="00A05059"/>
    <w:rsid w:val="00A051C0"/>
    <w:rsid w:val="00A052FD"/>
    <w:rsid w:val="00A0531B"/>
    <w:rsid w:val="00A05748"/>
    <w:rsid w:val="00A05851"/>
    <w:rsid w:val="00A05884"/>
    <w:rsid w:val="00A05ABD"/>
    <w:rsid w:val="00A05D5F"/>
    <w:rsid w:val="00A05F35"/>
    <w:rsid w:val="00A05F9F"/>
    <w:rsid w:val="00A061DD"/>
    <w:rsid w:val="00A0624E"/>
    <w:rsid w:val="00A06813"/>
    <w:rsid w:val="00A07518"/>
    <w:rsid w:val="00A0783E"/>
    <w:rsid w:val="00A07879"/>
    <w:rsid w:val="00A07992"/>
    <w:rsid w:val="00A07A67"/>
    <w:rsid w:val="00A07E47"/>
    <w:rsid w:val="00A1002C"/>
    <w:rsid w:val="00A10030"/>
    <w:rsid w:val="00A10272"/>
    <w:rsid w:val="00A10355"/>
    <w:rsid w:val="00A106E3"/>
    <w:rsid w:val="00A10AA1"/>
    <w:rsid w:val="00A10C0F"/>
    <w:rsid w:val="00A10C2E"/>
    <w:rsid w:val="00A10C36"/>
    <w:rsid w:val="00A10C74"/>
    <w:rsid w:val="00A10D95"/>
    <w:rsid w:val="00A11D00"/>
    <w:rsid w:val="00A120F9"/>
    <w:rsid w:val="00A12F6A"/>
    <w:rsid w:val="00A13180"/>
    <w:rsid w:val="00A13182"/>
    <w:rsid w:val="00A13245"/>
    <w:rsid w:val="00A13301"/>
    <w:rsid w:val="00A136CF"/>
    <w:rsid w:val="00A137D9"/>
    <w:rsid w:val="00A142C0"/>
    <w:rsid w:val="00A14524"/>
    <w:rsid w:val="00A14566"/>
    <w:rsid w:val="00A14605"/>
    <w:rsid w:val="00A1489B"/>
    <w:rsid w:val="00A14A26"/>
    <w:rsid w:val="00A14F96"/>
    <w:rsid w:val="00A15091"/>
    <w:rsid w:val="00A1514A"/>
    <w:rsid w:val="00A15155"/>
    <w:rsid w:val="00A153F4"/>
    <w:rsid w:val="00A15C51"/>
    <w:rsid w:val="00A15DEE"/>
    <w:rsid w:val="00A15EE4"/>
    <w:rsid w:val="00A16157"/>
    <w:rsid w:val="00A165BF"/>
    <w:rsid w:val="00A16C8D"/>
    <w:rsid w:val="00A1735B"/>
    <w:rsid w:val="00A17B88"/>
    <w:rsid w:val="00A17F2E"/>
    <w:rsid w:val="00A20C44"/>
    <w:rsid w:val="00A20E64"/>
    <w:rsid w:val="00A20E6F"/>
    <w:rsid w:val="00A21625"/>
    <w:rsid w:val="00A216DA"/>
    <w:rsid w:val="00A21AEE"/>
    <w:rsid w:val="00A21E75"/>
    <w:rsid w:val="00A2200A"/>
    <w:rsid w:val="00A2208D"/>
    <w:rsid w:val="00A225FB"/>
    <w:rsid w:val="00A228E1"/>
    <w:rsid w:val="00A22F72"/>
    <w:rsid w:val="00A231AA"/>
    <w:rsid w:val="00A237CF"/>
    <w:rsid w:val="00A23E32"/>
    <w:rsid w:val="00A24341"/>
    <w:rsid w:val="00A245B6"/>
    <w:rsid w:val="00A2461F"/>
    <w:rsid w:val="00A24733"/>
    <w:rsid w:val="00A24A19"/>
    <w:rsid w:val="00A24ACA"/>
    <w:rsid w:val="00A24B5B"/>
    <w:rsid w:val="00A24EF8"/>
    <w:rsid w:val="00A24F17"/>
    <w:rsid w:val="00A25266"/>
    <w:rsid w:val="00A25463"/>
    <w:rsid w:val="00A25481"/>
    <w:rsid w:val="00A25611"/>
    <w:rsid w:val="00A25625"/>
    <w:rsid w:val="00A25A6E"/>
    <w:rsid w:val="00A25C0D"/>
    <w:rsid w:val="00A25F9A"/>
    <w:rsid w:val="00A26958"/>
    <w:rsid w:val="00A26AF1"/>
    <w:rsid w:val="00A26D26"/>
    <w:rsid w:val="00A26F26"/>
    <w:rsid w:val="00A2708F"/>
    <w:rsid w:val="00A270DF"/>
    <w:rsid w:val="00A2761C"/>
    <w:rsid w:val="00A27625"/>
    <w:rsid w:val="00A2764D"/>
    <w:rsid w:val="00A30030"/>
    <w:rsid w:val="00A302AC"/>
    <w:rsid w:val="00A3082C"/>
    <w:rsid w:val="00A30972"/>
    <w:rsid w:val="00A30A08"/>
    <w:rsid w:val="00A30AE2"/>
    <w:rsid w:val="00A30B31"/>
    <w:rsid w:val="00A30C14"/>
    <w:rsid w:val="00A30DB9"/>
    <w:rsid w:val="00A30EBA"/>
    <w:rsid w:val="00A312FF"/>
    <w:rsid w:val="00A31504"/>
    <w:rsid w:val="00A31C53"/>
    <w:rsid w:val="00A31EA1"/>
    <w:rsid w:val="00A3207A"/>
    <w:rsid w:val="00A32F8A"/>
    <w:rsid w:val="00A33040"/>
    <w:rsid w:val="00A33442"/>
    <w:rsid w:val="00A334AD"/>
    <w:rsid w:val="00A33634"/>
    <w:rsid w:val="00A339AA"/>
    <w:rsid w:val="00A33A17"/>
    <w:rsid w:val="00A33AB0"/>
    <w:rsid w:val="00A33C10"/>
    <w:rsid w:val="00A3422A"/>
    <w:rsid w:val="00A342E5"/>
    <w:rsid w:val="00A345BA"/>
    <w:rsid w:val="00A34DDC"/>
    <w:rsid w:val="00A35027"/>
    <w:rsid w:val="00A35230"/>
    <w:rsid w:val="00A35C84"/>
    <w:rsid w:val="00A35DA6"/>
    <w:rsid w:val="00A36356"/>
    <w:rsid w:val="00A36407"/>
    <w:rsid w:val="00A364B3"/>
    <w:rsid w:val="00A367C2"/>
    <w:rsid w:val="00A369F4"/>
    <w:rsid w:val="00A36E0E"/>
    <w:rsid w:val="00A37020"/>
    <w:rsid w:val="00A37050"/>
    <w:rsid w:val="00A371B2"/>
    <w:rsid w:val="00A371C3"/>
    <w:rsid w:val="00A3735C"/>
    <w:rsid w:val="00A373F9"/>
    <w:rsid w:val="00A376A0"/>
    <w:rsid w:val="00A37DF8"/>
    <w:rsid w:val="00A40217"/>
    <w:rsid w:val="00A4067F"/>
    <w:rsid w:val="00A40830"/>
    <w:rsid w:val="00A40A67"/>
    <w:rsid w:val="00A40B43"/>
    <w:rsid w:val="00A40D6B"/>
    <w:rsid w:val="00A41251"/>
    <w:rsid w:val="00A41270"/>
    <w:rsid w:val="00A4139F"/>
    <w:rsid w:val="00A4146E"/>
    <w:rsid w:val="00A41640"/>
    <w:rsid w:val="00A41748"/>
    <w:rsid w:val="00A41927"/>
    <w:rsid w:val="00A4193C"/>
    <w:rsid w:val="00A41C35"/>
    <w:rsid w:val="00A41C4D"/>
    <w:rsid w:val="00A42BBB"/>
    <w:rsid w:val="00A42D64"/>
    <w:rsid w:val="00A42E1C"/>
    <w:rsid w:val="00A42E48"/>
    <w:rsid w:val="00A432FC"/>
    <w:rsid w:val="00A435BB"/>
    <w:rsid w:val="00A43631"/>
    <w:rsid w:val="00A43EEF"/>
    <w:rsid w:val="00A44024"/>
    <w:rsid w:val="00A441ED"/>
    <w:rsid w:val="00A442CC"/>
    <w:rsid w:val="00A44537"/>
    <w:rsid w:val="00A44571"/>
    <w:rsid w:val="00A44623"/>
    <w:rsid w:val="00A44C61"/>
    <w:rsid w:val="00A44FE6"/>
    <w:rsid w:val="00A45318"/>
    <w:rsid w:val="00A4554E"/>
    <w:rsid w:val="00A45588"/>
    <w:rsid w:val="00A45A80"/>
    <w:rsid w:val="00A45BF3"/>
    <w:rsid w:val="00A45C5B"/>
    <w:rsid w:val="00A460EC"/>
    <w:rsid w:val="00A46259"/>
    <w:rsid w:val="00A46519"/>
    <w:rsid w:val="00A4657D"/>
    <w:rsid w:val="00A465F0"/>
    <w:rsid w:val="00A4673D"/>
    <w:rsid w:val="00A46892"/>
    <w:rsid w:val="00A46E5A"/>
    <w:rsid w:val="00A46FE5"/>
    <w:rsid w:val="00A4701D"/>
    <w:rsid w:val="00A47187"/>
    <w:rsid w:val="00A4718E"/>
    <w:rsid w:val="00A472A1"/>
    <w:rsid w:val="00A47395"/>
    <w:rsid w:val="00A47486"/>
    <w:rsid w:val="00A4783E"/>
    <w:rsid w:val="00A47F07"/>
    <w:rsid w:val="00A5011F"/>
    <w:rsid w:val="00A505DC"/>
    <w:rsid w:val="00A5105E"/>
    <w:rsid w:val="00A51075"/>
    <w:rsid w:val="00A51227"/>
    <w:rsid w:val="00A51388"/>
    <w:rsid w:val="00A5143F"/>
    <w:rsid w:val="00A5147C"/>
    <w:rsid w:val="00A514A6"/>
    <w:rsid w:val="00A516CA"/>
    <w:rsid w:val="00A51710"/>
    <w:rsid w:val="00A518A0"/>
    <w:rsid w:val="00A51CCA"/>
    <w:rsid w:val="00A52496"/>
    <w:rsid w:val="00A52646"/>
    <w:rsid w:val="00A52696"/>
    <w:rsid w:val="00A52794"/>
    <w:rsid w:val="00A5297D"/>
    <w:rsid w:val="00A52F79"/>
    <w:rsid w:val="00A53394"/>
    <w:rsid w:val="00A53549"/>
    <w:rsid w:val="00A536D9"/>
    <w:rsid w:val="00A53A05"/>
    <w:rsid w:val="00A53A6C"/>
    <w:rsid w:val="00A53F50"/>
    <w:rsid w:val="00A5412E"/>
    <w:rsid w:val="00A543D3"/>
    <w:rsid w:val="00A54C10"/>
    <w:rsid w:val="00A54CFE"/>
    <w:rsid w:val="00A54FDF"/>
    <w:rsid w:val="00A5525F"/>
    <w:rsid w:val="00A555DF"/>
    <w:rsid w:val="00A55D6C"/>
    <w:rsid w:val="00A55EB2"/>
    <w:rsid w:val="00A55EC9"/>
    <w:rsid w:val="00A55F6E"/>
    <w:rsid w:val="00A55F82"/>
    <w:rsid w:val="00A561F1"/>
    <w:rsid w:val="00A566BA"/>
    <w:rsid w:val="00A570AD"/>
    <w:rsid w:val="00A5720F"/>
    <w:rsid w:val="00A5726B"/>
    <w:rsid w:val="00A5743A"/>
    <w:rsid w:val="00A57579"/>
    <w:rsid w:val="00A57622"/>
    <w:rsid w:val="00A57747"/>
    <w:rsid w:val="00A579D3"/>
    <w:rsid w:val="00A57EB3"/>
    <w:rsid w:val="00A57F27"/>
    <w:rsid w:val="00A57FBC"/>
    <w:rsid w:val="00A60830"/>
    <w:rsid w:val="00A60BA1"/>
    <w:rsid w:val="00A60EAB"/>
    <w:rsid w:val="00A6125A"/>
    <w:rsid w:val="00A6177D"/>
    <w:rsid w:val="00A617BC"/>
    <w:rsid w:val="00A6198C"/>
    <w:rsid w:val="00A61AD8"/>
    <w:rsid w:val="00A61BC8"/>
    <w:rsid w:val="00A620AF"/>
    <w:rsid w:val="00A62868"/>
    <w:rsid w:val="00A62AE7"/>
    <w:rsid w:val="00A62F75"/>
    <w:rsid w:val="00A63355"/>
    <w:rsid w:val="00A63364"/>
    <w:rsid w:val="00A6348B"/>
    <w:rsid w:val="00A63E53"/>
    <w:rsid w:val="00A63FA7"/>
    <w:rsid w:val="00A63FE8"/>
    <w:rsid w:val="00A64788"/>
    <w:rsid w:val="00A64E7E"/>
    <w:rsid w:val="00A65D62"/>
    <w:rsid w:val="00A65DF9"/>
    <w:rsid w:val="00A65F75"/>
    <w:rsid w:val="00A660D6"/>
    <w:rsid w:val="00A663DD"/>
    <w:rsid w:val="00A66CE3"/>
    <w:rsid w:val="00A67206"/>
    <w:rsid w:val="00A67384"/>
    <w:rsid w:val="00A67BE5"/>
    <w:rsid w:val="00A67D5F"/>
    <w:rsid w:val="00A701FA"/>
    <w:rsid w:val="00A702B0"/>
    <w:rsid w:val="00A70604"/>
    <w:rsid w:val="00A70FE5"/>
    <w:rsid w:val="00A711F0"/>
    <w:rsid w:val="00A71317"/>
    <w:rsid w:val="00A719DE"/>
    <w:rsid w:val="00A71B8A"/>
    <w:rsid w:val="00A71C22"/>
    <w:rsid w:val="00A72165"/>
    <w:rsid w:val="00A72395"/>
    <w:rsid w:val="00A7253D"/>
    <w:rsid w:val="00A725E5"/>
    <w:rsid w:val="00A72A12"/>
    <w:rsid w:val="00A72F68"/>
    <w:rsid w:val="00A730C8"/>
    <w:rsid w:val="00A732C4"/>
    <w:rsid w:val="00A733FD"/>
    <w:rsid w:val="00A73A71"/>
    <w:rsid w:val="00A73DED"/>
    <w:rsid w:val="00A7408E"/>
    <w:rsid w:val="00A744D0"/>
    <w:rsid w:val="00A74643"/>
    <w:rsid w:val="00A7495C"/>
    <w:rsid w:val="00A74C69"/>
    <w:rsid w:val="00A74CE1"/>
    <w:rsid w:val="00A74EA0"/>
    <w:rsid w:val="00A74F5F"/>
    <w:rsid w:val="00A75320"/>
    <w:rsid w:val="00A7541D"/>
    <w:rsid w:val="00A754B8"/>
    <w:rsid w:val="00A7553B"/>
    <w:rsid w:val="00A75605"/>
    <w:rsid w:val="00A756D7"/>
    <w:rsid w:val="00A75989"/>
    <w:rsid w:val="00A75D76"/>
    <w:rsid w:val="00A75EA8"/>
    <w:rsid w:val="00A76020"/>
    <w:rsid w:val="00A762D7"/>
    <w:rsid w:val="00A7647D"/>
    <w:rsid w:val="00A764EB"/>
    <w:rsid w:val="00A764F3"/>
    <w:rsid w:val="00A76BA6"/>
    <w:rsid w:val="00A76CAD"/>
    <w:rsid w:val="00A76D98"/>
    <w:rsid w:val="00A77069"/>
    <w:rsid w:val="00A770CB"/>
    <w:rsid w:val="00A770D3"/>
    <w:rsid w:val="00A772E6"/>
    <w:rsid w:val="00A80123"/>
    <w:rsid w:val="00A80462"/>
    <w:rsid w:val="00A81526"/>
    <w:rsid w:val="00A81BFF"/>
    <w:rsid w:val="00A81C12"/>
    <w:rsid w:val="00A81E57"/>
    <w:rsid w:val="00A824DB"/>
    <w:rsid w:val="00A82893"/>
    <w:rsid w:val="00A8297A"/>
    <w:rsid w:val="00A829B5"/>
    <w:rsid w:val="00A82AF4"/>
    <w:rsid w:val="00A82E83"/>
    <w:rsid w:val="00A83238"/>
    <w:rsid w:val="00A832C0"/>
    <w:rsid w:val="00A83803"/>
    <w:rsid w:val="00A839B3"/>
    <w:rsid w:val="00A83CF7"/>
    <w:rsid w:val="00A83CFC"/>
    <w:rsid w:val="00A8400D"/>
    <w:rsid w:val="00A849D4"/>
    <w:rsid w:val="00A84E34"/>
    <w:rsid w:val="00A84F3E"/>
    <w:rsid w:val="00A8506A"/>
    <w:rsid w:val="00A8518F"/>
    <w:rsid w:val="00A85220"/>
    <w:rsid w:val="00A85298"/>
    <w:rsid w:val="00A85638"/>
    <w:rsid w:val="00A85B4B"/>
    <w:rsid w:val="00A85CE5"/>
    <w:rsid w:val="00A85FDB"/>
    <w:rsid w:val="00A86123"/>
    <w:rsid w:val="00A8691C"/>
    <w:rsid w:val="00A86957"/>
    <w:rsid w:val="00A869D6"/>
    <w:rsid w:val="00A86E3B"/>
    <w:rsid w:val="00A87A1C"/>
    <w:rsid w:val="00A90205"/>
    <w:rsid w:val="00A903F8"/>
    <w:rsid w:val="00A9085D"/>
    <w:rsid w:val="00A909E8"/>
    <w:rsid w:val="00A90C2B"/>
    <w:rsid w:val="00A91089"/>
    <w:rsid w:val="00A9153B"/>
    <w:rsid w:val="00A92093"/>
    <w:rsid w:val="00A922AE"/>
    <w:rsid w:val="00A92822"/>
    <w:rsid w:val="00A932D7"/>
    <w:rsid w:val="00A932FC"/>
    <w:rsid w:val="00A93335"/>
    <w:rsid w:val="00A93692"/>
    <w:rsid w:val="00A93703"/>
    <w:rsid w:val="00A93797"/>
    <w:rsid w:val="00A937D6"/>
    <w:rsid w:val="00A93A2D"/>
    <w:rsid w:val="00A93E04"/>
    <w:rsid w:val="00A943A2"/>
    <w:rsid w:val="00A9458D"/>
    <w:rsid w:val="00A9469B"/>
    <w:rsid w:val="00A9518A"/>
    <w:rsid w:val="00A95966"/>
    <w:rsid w:val="00A95C49"/>
    <w:rsid w:val="00A95DBE"/>
    <w:rsid w:val="00A95F0D"/>
    <w:rsid w:val="00A961D4"/>
    <w:rsid w:val="00A96334"/>
    <w:rsid w:val="00A9657F"/>
    <w:rsid w:val="00A96A63"/>
    <w:rsid w:val="00A96B4A"/>
    <w:rsid w:val="00A96D8A"/>
    <w:rsid w:val="00A97061"/>
    <w:rsid w:val="00A97193"/>
    <w:rsid w:val="00A971CF"/>
    <w:rsid w:val="00A972C0"/>
    <w:rsid w:val="00A97771"/>
    <w:rsid w:val="00A97916"/>
    <w:rsid w:val="00A97CAE"/>
    <w:rsid w:val="00A97EDB"/>
    <w:rsid w:val="00AA0406"/>
    <w:rsid w:val="00AA06EE"/>
    <w:rsid w:val="00AA0744"/>
    <w:rsid w:val="00AA0795"/>
    <w:rsid w:val="00AA0C3B"/>
    <w:rsid w:val="00AA0E1D"/>
    <w:rsid w:val="00AA0E22"/>
    <w:rsid w:val="00AA0E95"/>
    <w:rsid w:val="00AA0ED7"/>
    <w:rsid w:val="00AA0EF7"/>
    <w:rsid w:val="00AA0F1E"/>
    <w:rsid w:val="00AA164B"/>
    <w:rsid w:val="00AA17E0"/>
    <w:rsid w:val="00AA1872"/>
    <w:rsid w:val="00AA1A5A"/>
    <w:rsid w:val="00AA1BCF"/>
    <w:rsid w:val="00AA1BFC"/>
    <w:rsid w:val="00AA1CDD"/>
    <w:rsid w:val="00AA2634"/>
    <w:rsid w:val="00AA2779"/>
    <w:rsid w:val="00AA27E2"/>
    <w:rsid w:val="00AA2A51"/>
    <w:rsid w:val="00AA2DAE"/>
    <w:rsid w:val="00AA2E42"/>
    <w:rsid w:val="00AA2FC7"/>
    <w:rsid w:val="00AA32A2"/>
    <w:rsid w:val="00AA390F"/>
    <w:rsid w:val="00AA3BB3"/>
    <w:rsid w:val="00AA3E6B"/>
    <w:rsid w:val="00AA3E83"/>
    <w:rsid w:val="00AA4505"/>
    <w:rsid w:val="00AA46BE"/>
    <w:rsid w:val="00AA476E"/>
    <w:rsid w:val="00AA4797"/>
    <w:rsid w:val="00AA4B4C"/>
    <w:rsid w:val="00AA4D12"/>
    <w:rsid w:val="00AA5358"/>
    <w:rsid w:val="00AA5C28"/>
    <w:rsid w:val="00AA5CB6"/>
    <w:rsid w:val="00AA5E16"/>
    <w:rsid w:val="00AA6116"/>
    <w:rsid w:val="00AA62CA"/>
    <w:rsid w:val="00AA65A8"/>
    <w:rsid w:val="00AA66D0"/>
    <w:rsid w:val="00AA6735"/>
    <w:rsid w:val="00AA6776"/>
    <w:rsid w:val="00AA7420"/>
    <w:rsid w:val="00AA769D"/>
    <w:rsid w:val="00AA76A4"/>
    <w:rsid w:val="00AA76FA"/>
    <w:rsid w:val="00AA770D"/>
    <w:rsid w:val="00AA7C34"/>
    <w:rsid w:val="00AA7C7F"/>
    <w:rsid w:val="00AA7D9B"/>
    <w:rsid w:val="00AA7E2C"/>
    <w:rsid w:val="00AB0475"/>
    <w:rsid w:val="00AB0573"/>
    <w:rsid w:val="00AB07A6"/>
    <w:rsid w:val="00AB09AD"/>
    <w:rsid w:val="00AB09F9"/>
    <w:rsid w:val="00AB0B07"/>
    <w:rsid w:val="00AB0B61"/>
    <w:rsid w:val="00AB0B63"/>
    <w:rsid w:val="00AB0CCC"/>
    <w:rsid w:val="00AB11B4"/>
    <w:rsid w:val="00AB1331"/>
    <w:rsid w:val="00AB140E"/>
    <w:rsid w:val="00AB1464"/>
    <w:rsid w:val="00AB16A8"/>
    <w:rsid w:val="00AB18C9"/>
    <w:rsid w:val="00AB19A0"/>
    <w:rsid w:val="00AB1A54"/>
    <w:rsid w:val="00AB1ECB"/>
    <w:rsid w:val="00AB2112"/>
    <w:rsid w:val="00AB2175"/>
    <w:rsid w:val="00AB2232"/>
    <w:rsid w:val="00AB24B7"/>
    <w:rsid w:val="00AB2793"/>
    <w:rsid w:val="00AB2A45"/>
    <w:rsid w:val="00AB31E4"/>
    <w:rsid w:val="00AB361F"/>
    <w:rsid w:val="00AB38FE"/>
    <w:rsid w:val="00AB3CC0"/>
    <w:rsid w:val="00AB3E39"/>
    <w:rsid w:val="00AB3EA1"/>
    <w:rsid w:val="00AB4308"/>
    <w:rsid w:val="00AB43E8"/>
    <w:rsid w:val="00AB442A"/>
    <w:rsid w:val="00AB4489"/>
    <w:rsid w:val="00AB4676"/>
    <w:rsid w:val="00AB488F"/>
    <w:rsid w:val="00AB4944"/>
    <w:rsid w:val="00AB49EE"/>
    <w:rsid w:val="00AB4CB5"/>
    <w:rsid w:val="00AB5040"/>
    <w:rsid w:val="00AB513F"/>
    <w:rsid w:val="00AB51C0"/>
    <w:rsid w:val="00AB56CA"/>
    <w:rsid w:val="00AB56CF"/>
    <w:rsid w:val="00AB5816"/>
    <w:rsid w:val="00AB5A10"/>
    <w:rsid w:val="00AB5B08"/>
    <w:rsid w:val="00AB61F8"/>
    <w:rsid w:val="00AB6362"/>
    <w:rsid w:val="00AB6493"/>
    <w:rsid w:val="00AB6811"/>
    <w:rsid w:val="00AB6C2C"/>
    <w:rsid w:val="00AB6FA6"/>
    <w:rsid w:val="00AB704C"/>
    <w:rsid w:val="00AB7245"/>
    <w:rsid w:val="00AB779B"/>
    <w:rsid w:val="00AB7C8B"/>
    <w:rsid w:val="00AC0B20"/>
    <w:rsid w:val="00AC0DD9"/>
    <w:rsid w:val="00AC1085"/>
    <w:rsid w:val="00AC155C"/>
    <w:rsid w:val="00AC1BF7"/>
    <w:rsid w:val="00AC1E24"/>
    <w:rsid w:val="00AC39E0"/>
    <w:rsid w:val="00AC3C4D"/>
    <w:rsid w:val="00AC407B"/>
    <w:rsid w:val="00AC4576"/>
    <w:rsid w:val="00AC479A"/>
    <w:rsid w:val="00AC483F"/>
    <w:rsid w:val="00AC4845"/>
    <w:rsid w:val="00AC48E3"/>
    <w:rsid w:val="00AC4CAC"/>
    <w:rsid w:val="00AC4EA3"/>
    <w:rsid w:val="00AC4F1B"/>
    <w:rsid w:val="00AC52FA"/>
    <w:rsid w:val="00AC5650"/>
    <w:rsid w:val="00AC5801"/>
    <w:rsid w:val="00AC58B5"/>
    <w:rsid w:val="00AC5F5D"/>
    <w:rsid w:val="00AC607E"/>
    <w:rsid w:val="00AC6098"/>
    <w:rsid w:val="00AC642A"/>
    <w:rsid w:val="00AC64BC"/>
    <w:rsid w:val="00AC6832"/>
    <w:rsid w:val="00AC692C"/>
    <w:rsid w:val="00AC6A46"/>
    <w:rsid w:val="00AC6CD1"/>
    <w:rsid w:val="00AC7111"/>
    <w:rsid w:val="00AC73E4"/>
    <w:rsid w:val="00AC7EEF"/>
    <w:rsid w:val="00AD0111"/>
    <w:rsid w:val="00AD0195"/>
    <w:rsid w:val="00AD03E6"/>
    <w:rsid w:val="00AD0431"/>
    <w:rsid w:val="00AD066D"/>
    <w:rsid w:val="00AD08E8"/>
    <w:rsid w:val="00AD0BBF"/>
    <w:rsid w:val="00AD0E2F"/>
    <w:rsid w:val="00AD1038"/>
    <w:rsid w:val="00AD1126"/>
    <w:rsid w:val="00AD12B6"/>
    <w:rsid w:val="00AD1562"/>
    <w:rsid w:val="00AD16DD"/>
    <w:rsid w:val="00AD17CC"/>
    <w:rsid w:val="00AD1ADA"/>
    <w:rsid w:val="00AD1E15"/>
    <w:rsid w:val="00AD24AA"/>
    <w:rsid w:val="00AD2531"/>
    <w:rsid w:val="00AD25F2"/>
    <w:rsid w:val="00AD2AFB"/>
    <w:rsid w:val="00AD2D54"/>
    <w:rsid w:val="00AD2DAD"/>
    <w:rsid w:val="00AD2F68"/>
    <w:rsid w:val="00AD316F"/>
    <w:rsid w:val="00AD3544"/>
    <w:rsid w:val="00AD3A52"/>
    <w:rsid w:val="00AD3B91"/>
    <w:rsid w:val="00AD41B1"/>
    <w:rsid w:val="00AD42FF"/>
    <w:rsid w:val="00AD4D30"/>
    <w:rsid w:val="00AD4DF0"/>
    <w:rsid w:val="00AD5348"/>
    <w:rsid w:val="00AD57EB"/>
    <w:rsid w:val="00AD5AC0"/>
    <w:rsid w:val="00AD5DE0"/>
    <w:rsid w:val="00AD606A"/>
    <w:rsid w:val="00AD6123"/>
    <w:rsid w:val="00AD61EB"/>
    <w:rsid w:val="00AD66AF"/>
    <w:rsid w:val="00AD6B15"/>
    <w:rsid w:val="00AD6D29"/>
    <w:rsid w:val="00AD6F7D"/>
    <w:rsid w:val="00AD707F"/>
    <w:rsid w:val="00AD73AB"/>
    <w:rsid w:val="00AD77EC"/>
    <w:rsid w:val="00AD7C56"/>
    <w:rsid w:val="00AD7E29"/>
    <w:rsid w:val="00AD7FCF"/>
    <w:rsid w:val="00AE02E9"/>
    <w:rsid w:val="00AE04C1"/>
    <w:rsid w:val="00AE05E2"/>
    <w:rsid w:val="00AE09D4"/>
    <w:rsid w:val="00AE0BA8"/>
    <w:rsid w:val="00AE0F38"/>
    <w:rsid w:val="00AE0F92"/>
    <w:rsid w:val="00AE102F"/>
    <w:rsid w:val="00AE12A1"/>
    <w:rsid w:val="00AE1442"/>
    <w:rsid w:val="00AE1C66"/>
    <w:rsid w:val="00AE22C2"/>
    <w:rsid w:val="00AE2413"/>
    <w:rsid w:val="00AE2B3E"/>
    <w:rsid w:val="00AE2DA5"/>
    <w:rsid w:val="00AE2EBD"/>
    <w:rsid w:val="00AE3810"/>
    <w:rsid w:val="00AE3980"/>
    <w:rsid w:val="00AE4254"/>
    <w:rsid w:val="00AE42EB"/>
    <w:rsid w:val="00AE4362"/>
    <w:rsid w:val="00AE4A1F"/>
    <w:rsid w:val="00AE4DC6"/>
    <w:rsid w:val="00AE4FEE"/>
    <w:rsid w:val="00AE50B9"/>
    <w:rsid w:val="00AE5110"/>
    <w:rsid w:val="00AE53F1"/>
    <w:rsid w:val="00AE5881"/>
    <w:rsid w:val="00AE58A9"/>
    <w:rsid w:val="00AE5AA5"/>
    <w:rsid w:val="00AE5F48"/>
    <w:rsid w:val="00AE5F6E"/>
    <w:rsid w:val="00AE6055"/>
    <w:rsid w:val="00AE612B"/>
    <w:rsid w:val="00AE6360"/>
    <w:rsid w:val="00AE669D"/>
    <w:rsid w:val="00AE6718"/>
    <w:rsid w:val="00AE6763"/>
    <w:rsid w:val="00AE69DD"/>
    <w:rsid w:val="00AE6A02"/>
    <w:rsid w:val="00AE6C91"/>
    <w:rsid w:val="00AE6F94"/>
    <w:rsid w:val="00AE75E2"/>
    <w:rsid w:val="00AE762B"/>
    <w:rsid w:val="00AE7738"/>
    <w:rsid w:val="00AF0231"/>
    <w:rsid w:val="00AF037E"/>
    <w:rsid w:val="00AF0824"/>
    <w:rsid w:val="00AF0CD5"/>
    <w:rsid w:val="00AF0F44"/>
    <w:rsid w:val="00AF115E"/>
    <w:rsid w:val="00AF1597"/>
    <w:rsid w:val="00AF1ACA"/>
    <w:rsid w:val="00AF1BD9"/>
    <w:rsid w:val="00AF2166"/>
    <w:rsid w:val="00AF248B"/>
    <w:rsid w:val="00AF256E"/>
    <w:rsid w:val="00AF266E"/>
    <w:rsid w:val="00AF2AFB"/>
    <w:rsid w:val="00AF2D20"/>
    <w:rsid w:val="00AF3289"/>
    <w:rsid w:val="00AF3589"/>
    <w:rsid w:val="00AF3A9A"/>
    <w:rsid w:val="00AF3AD5"/>
    <w:rsid w:val="00AF3D5C"/>
    <w:rsid w:val="00AF4340"/>
    <w:rsid w:val="00AF4842"/>
    <w:rsid w:val="00AF490B"/>
    <w:rsid w:val="00AF4A28"/>
    <w:rsid w:val="00AF4B06"/>
    <w:rsid w:val="00AF4CB2"/>
    <w:rsid w:val="00AF4D36"/>
    <w:rsid w:val="00AF4DD2"/>
    <w:rsid w:val="00AF5330"/>
    <w:rsid w:val="00AF54DE"/>
    <w:rsid w:val="00AF54F9"/>
    <w:rsid w:val="00AF5510"/>
    <w:rsid w:val="00AF5C69"/>
    <w:rsid w:val="00AF5CEE"/>
    <w:rsid w:val="00AF65F2"/>
    <w:rsid w:val="00AF6E92"/>
    <w:rsid w:val="00AF6F60"/>
    <w:rsid w:val="00AF72CB"/>
    <w:rsid w:val="00AF7493"/>
    <w:rsid w:val="00AF74A0"/>
    <w:rsid w:val="00AF757D"/>
    <w:rsid w:val="00AF76C5"/>
    <w:rsid w:val="00B00056"/>
    <w:rsid w:val="00B0069E"/>
    <w:rsid w:val="00B007B8"/>
    <w:rsid w:val="00B00AFC"/>
    <w:rsid w:val="00B00D19"/>
    <w:rsid w:val="00B00EC8"/>
    <w:rsid w:val="00B0174C"/>
    <w:rsid w:val="00B01A92"/>
    <w:rsid w:val="00B01E54"/>
    <w:rsid w:val="00B01F42"/>
    <w:rsid w:val="00B025E8"/>
    <w:rsid w:val="00B02D45"/>
    <w:rsid w:val="00B02FCE"/>
    <w:rsid w:val="00B036DD"/>
    <w:rsid w:val="00B03770"/>
    <w:rsid w:val="00B03793"/>
    <w:rsid w:val="00B037D1"/>
    <w:rsid w:val="00B03971"/>
    <w:rsid w:val="00B03999"/>
    <w:rsid w:val="00B03DB3"/>
    <w:rsid w:val="00B03E82"/>
    <w:rsid w:val="00B04385"/>
    <w:rsid w:val="00B04914"/>
    <w:rsid w:val="00B049D4"/>
    <w:rsid w:val="00B04A55"/>
    <w:rsid w:val="00B04D12"/>
    <w:rsid w:val="00B056DF"/>
    <w:rsid w:val="00B05710"/>
    <w:rsid w:val="00B05935"/>
    <w:rsid w:val="00B0598B"/>
    <w:rsid w:val="00B05A49"/>
    <w:rsid w:val="00B05CC0"/>
    <w:rsid w:val="00B05E8F"/>
    <w:rsid w:val="00B0634C"/>
    <w:rsid w:val="00B06530"/>
    <w:rsid w:val="00B066AC"/>
    <w:rsid w:val="00B068F0"/>
    <w:rsid w:val="00B069AB"/>
    <w:rsid w:val="00B06A33"/>
    <w:rsid w:val="00B06B02"/>
    <w:rsid w:val="00B07266"/>
    <w:rsid w:val="00B072D7"/>
    <w:rsid w:val="00B07421"/>
    <w:rsid w:val="00B07498"/>
    <w:rsid w:val="00B07647"/>
    <w:rsid w:val="00B078D3"/>
    <w:rsid w:val="00B10127"/>
    <w:rsid w:val="00B10BFF"/>
    <w:rsid w:val="00B10CC6"/>
    <w:rsid w:val="00B10CD2"/>
    <w:rsid w:val="00B10D0D"/>
    <w:rsid w:val="00B10D43"/>
    <w:rsid w:val="00B10DF6"/>
    <w:rsid w:val="00B110D5"/>
    <w:rsid w:val="00B1128E"/>
    <w:rsid w:val="00B1138C"/>
    <w:rsid w:val="00B115E4"/>
    <w:rsid w:val="00B117F4"/>
    <w:rsid w:val="00B11860"/>
    <w:rsid w:val="00B11FCC"/>
    <w:rsid w:val="00B123AC"/>
    <w:rsid w:val="00B1242B"/>
    <w:rsid w:val="00B12455"/>
    <w:rsid w:val="00B125A9"/>
    <w:rsid w:val="00B1285C"/>
    <w:rsid w:val="00B12862"/>
    <w:rsid w:val="00B128F7"/>
    <w:rsid w:val="00B12B65"/>
    <w:rsid w:val="00B12E6E"/>
    <w:rsid w:val="00B12F46"/>
    <w:rsid w:val="00B1304B"/>
    <w:rsid w:val="00B1339E"/>
    <w:rsid w:val="00B13554"/>
    <w:rsid w:val="00B13C33"/>
    <w:rsid w:val="00B1446C"/>
    <w:rsid w:val="00B14875"/>
    <w:rsid w:val="00B149D9"/>
    <w:rsid w:val="00B149EE"/>
    <w:rsid w:val="00B14A23"/>
    <w:rsid w:val="00B14A7D"/>
    <w:rsid w:val="00B14A8E"/>
    <w:rsid w:val="00B14C23"/>
    <w:rsid w:val="00B14FC5"/>
    <w:rsid w:val="00B151FB"/>
    <w:rsid w:val="00B156A6"/>
    <w:rsid w:val="00B1586C"/>
    <w:rsid w:val="00B159DA"/>
    <w:rsid w:val="00B16020"/>
    <w:rsid w:val="00B16435"/>
    <w:rsid w:val="00B165AF"/>
    <w:rsid w:val="00B1662B"/>
    <w:rsid w:val="00B16797"/>
    <w:rsid w:val="00B171B8"/>
    <w:rsid w:val="00B17226"/>
    <w:rsid w:val="00B1759B"/>
    <w:rsid w:val="00B175D6"/>
    <w:rsid w:val="00B175F5"/>
    <w:rsid w:val="00B178D9"/>
    <w:rsid w:val="00B17908"/>
    <w:rsid w:val="00B179C0"/>
    <w:rsid w:val="00B17D19"/>
    <w:rsid w:val="00B200AB"/>
    <w:rsid w:val="00B20560"/>
    <w:rsid w:val="00B20724"/>
    <w:rsid w:val="00B20A40"/>
    <w:rsid w:val="00B20C48"/>
    <w:rsid w:val="00B20C76"/>
    <w:rsid w:val="00B20CC1"/>
    <w:rsid w:val="00B20EC4"/>
    <w:rsid w:val="00B213C9"/>
    <w:rsid w:val="00B21576"/>
    <w:rsid w:val="00B21664"/>
    <w:rsid w:val="00B2201A"/>
    <w:rsid w:val="00B22616"/>
    <w:rsid w:val="00B226F3"/>
    <w:rsid w:val="00B2297E"/>
    <w:rsid w:val="00B23551"/>
    <w:rsid w:val="00B237B9"/>
    <w:rsid w:val="00B23AF7"/>
    <w:rsid w:val="00B2428D"/>
    <w:rsid w:val="00B245D8"/>
    <w:rsid w:val="00B249C5"/>
    <w:rsid w:val="00B24A8B"/>
    <w:rsid w:val="00B24FD3"/>
    <w:rsid w:val="00B25183"/>
    <w:rsid w:val="00B2536C"/>
    <w:rsid w:val="00B25589"/>
    <w:rsid w:val="00B2559A"/>
    <w:rsid w:val="00B25867"/>
    <w:rsid w:val="00B25A60"/>
    <w:rsid w:val="00B25B96"/>
    <w:rsid w:val="00B25C05"/>
    <w:rsid w:val="00B26221"/>
    <w:rsid w:val="00B267D2"/>
    <w:rsid w:val="00B26EA8"/>
    <w:rsid w:val="00B270D7"/>
    <w:rsid w:val="00B27101"/>
    <w:rsid w:val="00B2782D"/>
    <w:rsid w:val="00B27B50"/>
    <w:rsid w:val="00B27EA9"/>
    <w:rsid w:val="00B30A3C"/>
    <w:rsid w:val="00B31053"/>
    <w:rsid w:val="00B31150"/>
    <w:rsid w:val="00B31166"/>
    <w:rsid w:val="00B313E0"/>
    <w:rsid w:val="00B318AB"/>
    <w:rsid w:val="00B31C27"/>
    <w:rsid w:val="00B32113"/>
    <w:rsid w:val="00B32216"/>
    <w:rsid w:val="00B32455"/>
    <w:rsid w:val="00B32868"/>
    <w:rsid w:val="00B33018"/>
    <w:rsid w:val="00B33332"/>
    <w:rsid w:val="00B33861"/>
    <w:rsid w:val="00B339C5"/>
    <w:rsid w:val="00B33B67"/>
    <w:rsid w:val="00B33C16"/>
    <w:rsid w:val="00B3432E"/>
    <w:rsid w:val="00B3493E"/>
    <w:rsid w:val="00B34CD2"/>
    <w:rsid w:val="00B34E34"/>
    <w:rsid w:val="00B354FE"/>
    <w:rsid w:val="00B35542"/>
    <w:rsid w:val="00B355C1"/>
    <w:rsid w:val="00B3562D"/>
    <w:rsid w:val="00B35A7C"/>
    <w:rsid w:val="00B35BBD"/>
    <w:rsid w:val="00B36314"/>
    <w:rsid w:val="00B36541"/>
    <w:rsid w:val="00B36AD5"/>
    <w:rsid w:val="00B36AD7"/>
    <w:rsid w:val="00B36D49"/>
    <w:rsid w:val="00B36DE1"/>
    <w:rsid w:val="00B36FDF"/>
    <w:rsid w:val="00B37683"/>
    <w:rsid w:val="00B37849"/>
    <w:rsid w:val="00B37A97"/>
    <w:rsid w:val="00B37CC0"/>
    <w:rsid w:val="00B37F07"/>
    <w:rsid w:val="00B400CD"/>
    <w:rsid w:val="00B403B5"/>
    <w:rsid w:val="00B40407"/>
    <w:rsid w:val="00B40539"/>
    <w:rsid w:val="00B40609"/>
    <w:rsid w:val="00B4081A"/>
    <w:rsid w:val="00B408B1"/>
    <w:rsid w:val="00B413AB"/>
    <w:rsid w:val="00B4143E"/>
    <w:rsid w:val="00B417CB"/>
    <w:rsid w:val="00B42620"/>
    <w:rsid w:val="00B4275D"/>
    <w:rsid w:val="00B42BE5"/>
    <w:rsid w:val="00B43527"/>
    <w:rsid w:val="00B437D1"/>
    <w:rsid w:val="00B43A32"/>
    <w:rsid w:val="00B4405D"/>
    <w:rsid w:val="00B4428C"/>
    <w:rsid w:val="00B44BC1"/>
    <w:rsid w:val="00B44BDD"/>
    <w:rsid w:val="00B44EAA"/>
    <w:rsid w:val="00B45012"/>
    <w:rsid w:val="00B45256"/>
    <w:rsid w:val="00B458D1"/>
    <w:rsid w:val="00B45CD4"/>
    <w:rsid w:val="00B45FBA"/>
    <w:rsid w:val="00B46511"/>
    <w:rsid w:val="00B46BC5"/>
    <w:rsid w:val="00B46EC9"/>
    <w:rsid w:val="00B46F7D"/>
    <w:rsid w:val="00B4701B"/>
    <w:rsid w:val="00B471AE"/>
    <w:rsid w:val="00B47829"/>
    <w:rsid w:val="00B47C55"/>
    <w:rsid w:val="00B47E10"/>
    <w:rsid w:val="00B50141"/>
    <w:rsid w:val="00B501C3"/>
    <w:rsid w:val="00B501F7"/>
    <w:rsid w:val="00B502F6"/>
    <w:rsid w:val="00B5069A"/>
    <w:rsid w:val="00B50B40"/>
    <w:rsid w:val="00B50D67"/>
    <w:rsid w:val="00B50F1A"/>
    <w:rsid w:val="00B50F8E"/>
    <w:rsid w:val="00B50FE7"/>
    <w:rsid w:val="00B51119"/>
    <w:rsid w:val="00B513BD"/>
    <w:rsid w:val="00B51799"/>
    <w:rsid w:val="00B51A5C"/>
    <w:rsid w:val="00B51A82"/>
    <w:rsid w:val="00B51DDE"/>
    <w:rsid w:val="00B51ED0"/>
    <w:rsid w:val="00B52011"/>
    <w:rsid w:val="00B521F3"/>
    <w:rsid w:val="00B5241B"/>
    <w:rsid w:val="00B52499"/>
    <w:rsid w:val="00B525B4"/>
    <w:rsid w:val="00B527CB"/>
    <w:rsid w:val="00B52DE9"/>
    <w:rsid w:val="00B52F92"/>
    <w:rsid w:val="00B530A6"/>
    <w:rsid w:val="00B5317C"/>
    <w:rsid w:val="00B53237"/>
    <w:rsid w:val="00B53591"/>
    <w:rsid w:val="00B5365F"/>
    <w:rsid w:val="00B53695"/>
    <w:rsid w:val="00B539BB"/>
    <w:rsid w:val="00B543D9"/>
    <w:rsid w:val="00B546AA"/>
    <w:rsid w:val="00B5488D"/>
    <w:rsid w:val="00B54922"/>
    <w:rsid w:val="00B54A8D"/>
    <w:rsid w:val="00B54E10"/>
    <w:rsid w:val="00B5520D"/>
    <w:rsid w:val="00B554AC"/>
    <w:rsid w:val="00B554FF"/>
    <w:rsid w:val="00B55AF7"/>
    <w:rsid w:val="00B55BF5"/>
    <w:rsid w:val="00B55C36"/>
    <w:rsid w:val="00B562D8"/>
    <w:rsid w:val="00B5652E"/>
    <w:rsid w:val="00B56680"/>
    <w:rsid w:val="00B5671A"/>
    <w:rsid w:val="00B56CA0"/>
    <w:rsid w:val="00B56DA3"/>
    <w:rsid w:val="00B56E10"/>
    <w:rsid w:val="00B57169"/>
    <w:rsid w:val="00B5747C"/>
    <w:rsid w:val="00B577EC"/>
    <w:rsid w:val="00B57E37"/>
    <w:rsid w:val="00B60290"/>
    <w:rsid w:val="00B60403"/>
    <w:rsid w:val="00B604F8"/>
    <w:rsid w:val="00B60545"/>
    <w:rsid w:val="00B60881"/>
    <w:rsid w:val="00B60A77"/>
    <w:rsid w:val="00B60AF0"/>
    <w:rsid w:val="00B60C2C"/>
    <w:rsid w:val="00B60D37"/>
    <w:rsid w:val="00B611BD"/>
    <w:rsid w:val="00B617B3"/>
    <w:rsid w:val="00B6184C"/>
    <w:rsid w:val="00B61924"/>
    <w:rsid w:val="00B61BC8"/>
    <w:rsid w:val="00B6200C"/>
    <w:rsid w:val="00B622C6"/>
    <w:rsid w:val="00B6231F"/>
    <w:rsid w:val="00B627E3"/>
    <w:rsid w:val="00B628CA"/>
    <w:rsid w:val="00B62A72"/>
    <w:rsid w:val="00B62B1A"/>
    <w:rsid w:val="00B62EFC"/>
    <w:rsid w:val="00B62F30"/>
    <w:rsid w:val="00B63031"/>
    <w:rsid w:val="00B633A3"/>
    <w:rsid w:val="00B63520"/>
    <w:rsid w:val="00B635C3"/>
    <w:rsid w:val="00B639FB"/>
    <w:rsid w:val="00B63A09"/>
    <w:rsid w:val="00B63C9B"/>
    <w:rsid w:val="00B63D73"/>
    <w:rsid w:val="00B64293"/>
    <w:rsid w:val="00B642E2"/>
    <w:rsid w:val="00B64A64"/>
    <w:rsid w:val="00B64B9F"/>
    <w:rsid w:val="00B64BE9"/>
    <w:rsid w:val="00B64C00"/>
    <w:rsid w:val="00B64F81"/>
    <w:rsid w:val="00B65025"/>
    <w:rsid w:val="00B65448"/>
    <w:rsid w:val="00B6584E"/>
    <w:rsid w:val="00B65A15"/>
    <w:rsid w:val="00B65B1C"/>
    <w:rsid w:val="00B65BBC"/>
    <w:rsid w:val="00B65D2F"/>
    <w:rsid w:val="00B65EA5"/>
    <w:rsid w:val="00B66068"/>
    <w:rsid w:val="00B660CD"/>
    <w:rsid w:val="00B66128"/>
    <w:rsid w:val="00B661E0"/>
    <w:rsid w:val="00B66B9A"/>
    <w:rsid w:val="00B66D4B"/>
    <w:rsid w:val="00B66E21"/>
    <w:rsid w:val="00B6704D"/>
    <w:rsid w:val="00B672DF"/>
    <w:rsid w:val="00B6761F"/>
    <w:rsid w:val="00B67C68"/>
    <w:rsid w:val="00B67C85"/>
    <w:rsid w:val="00B67ECD"/>
    <w:rsid w:val="00B7048E"/>
    <w:rsid w:val="00B70585"/>
    <w:rsid w:val="00B705C1"/>
    <w:rsid w:val="00B707C9"/>
    <w:rsid w:val="00B70882"/>
    <w:rsid w:val="00B717B9"/>
    <w:rsid w:val="00B71ADB"/>
    <w:rsid w:val="00B71D22"/>
    <w:rsid w:val="00B725E7"/>
    <w:rsid w:val="00B72627"/>
    <w:rsid w:val="00B72B1B"/>
    <w:rsid w:val="00B72C41"/>
    <w:rsid w:val="00B72CDD"/>
    <w:rsid w:val="00B72E11"/>
    <w:rsid w:val="00B7304A"/>
    <w:rsid w:val="00B732B2"/>
    <w:rsid w:val="00B734B0"/>
    <w:rsid w:val="00B735E8"/>
    <w:rsid w:val="00B73990"/>
    <w:rsid w:val="00B73BA9"/>
    <w:rsid w:val="00B73E78"/>
    <w:rsid w:val="00B740C1"/>
    <w:rsid w:val="00B74737"/>
    <w:rsid w:val="00B74822"/>
    <w:rsid w:val="00B74A24"/>
    <w:rsid w:val="00B74B3A"/>
    <w:rsid w:val="00B74D68"/>
    <w:rsid w:val="00B74EE8"/>
    <w:rsid w:val="00B7540E"/>
    <w:rsid w:val="00B755C2"/>
    <w:rsid w:val="00B756AA"/>
    <w:rsid w:val="00B75D57"/>
    <w:rsid w:val="00B75FE2"/>
    <w:rsid w:val="00B7612A"/>
    <w:rsid w:val="00B7638A"/>
    <w:rsid w:val="00B7655B"/>
    <w:rsid w:val="00B76B20"/>
    <w:rsid w:val="00B76BD9"/>
    <w:rsid w:val="00B76C45"/>
    <w:rsid w:val="00B77018"/>
    <w:rsid w:val="00B7712D"/>
    <w:rsid w:val="00B7734A"/>
    <w:rsid w:val="00B77641"/>
    <w:rsid w:val="00B77C4A"/>
    <w:rsid w:val="00B77D20"/>
    <w:rsid w:val="00B77F5F"/>
    <w:rsid w:val="00B801ED"/>
    <w:rsid w:val="00B80224"/>
    <w:rsid w:val="00B803CD"/>
    <w:rsid w:val="00B80437"/>
    <w:rsid w:val="00B806AF"/>
    <w:rsid w:val="00B80713"/>
    <w:rsid w:val="00B80C50"/>
    <w:rsid w:val="00B80D4C"/>
    <w:rsid w:val="00B8114D"/>
    <w:rsid w:val="00B811CD"/>
    <w:rsid w:val="00B81472"/>
    <w:rsid w:val="00B815C2"/>
    <w:rsid w:val="00B81945"/>
    <w:rsid w:val="00B81D6B"/>
    <w:rsid w:val="00B81EA3"/>
    <w:rsid w:val="00B81EE3"/>
    <w:rsid w:val="00B81F1A"/>
    <w:rsid w:val="00B823D6"/>
    <w:rsid w:val="00B827DB"/>
    <w:rsid w:val="00B82923"/>
    <w:rsid w:val="00B829B9"/>
    <w:rsid w:val="00B82A0D"/>
    <w:rsid w:val="00B82B5F"/>
    <w:rsid w:val="00B82BA5"/>
    <w:rsid w:val="00B82CD4"/>
    <w:rsid w:val="00B82F8D"/>
    <w:rsid w:val="00B82FD2"/>
    <w:rsid w:val="00B83068"/>
    <w:rsid w:val="00B831AC"/>
    <w:rsid w:val="00B831F9"/>
    <w:rsid w:val="00B835E6"/>
    <w:rsid w:val="00B83800"/>
    <w:rsid w:val="00B8384F"/>
    <w:rsid w:val="00B83C5F"/>
    <w:rsid w:val="00B83F66"/>
    <w:rsid w:val="00B84B5C"/>
    <w:rsid w:val="00B84C4F"/>
    <w:rsid w:val="00B84CC0"/>
    <w:rsid w:val="00B84E10"/>
    <w:rsid w:val="00B84F0A"/>
    <w:rsid w:val="00B85617"/>
    <w:rsid w:val="00B8569C"/>
    <w:rsid w:val="00B85A42"/>
    <w:rsid w:val="00B85B18"/>
    <w:rsid w:val="00B85B87"/>
    <w:rsid w:val="00B85D24"/>
    <w:rsid w:val="00B860AC"/>
    <w:rsid w:val="00B860E1"/>
    <w:rsid w:val="00B860E8"/>
    <w:rsid w:val="00B8614E"/>
    <w:rsid w:val="00B862E0"/>
    <w:rsid w:val="00B86502"/>
    <w:rsid w:val="00B86784"/>
    <w:rsid w:val="00B8699E"/>
    <w:rsid w:val="00B87B6B"/>
    <w:rsid w:val="00B87CEF"/>
    <w:rsid w:val="00B87FDD"/>
    <w:rsid w:val="00B9038D"/>
    <w:rsid w:val="00B90864"/>
    <w:rsid w:val="00B91292"/>
    <w:rsid w:val="00B91437"/>
    <w:rsid w:val="00B91AC8"/>
    <w:rsid w:val="00B91B6B"/>
    <w:rsid w:val="00B92089"/>
    <w:rsid w:val="00B92229"/>
    <w:rsid w:val="00B92236"/>
    <w:rsid w:val="00B9247A"/>
    <w:rsid w:val="00B9266D"/>
    <w:rsid w:val="00B926BD"/>
    <w:rsid w:val="00B92B98"/>
    <w:rsid w:val="00B93480"/>
    <w:rsid w:val="00B93757"/>
    <w:rsid w:val="00B937E7"/>
    <w:rsid w:val="00B94356"/>
    <w:rsid w:val="00B94418"/>
    <w:rsid w:val="00B9479D"/>
    <w:rsid w:val="00B949C9"/>
    <w:rsid w:val="00B94BE5"/>
    <w:rsid w:val="00B951B0"/>
    <w:rsid w:val="00B954F1"/>
    <w:rsid w:val="00B96BEE"/>
    <w:rsid w:val="00B96E71"/>
    <w:rsid w:val="00B97038"/>
    <w:rsid w:val="00B971D6"/>
    <w:rsid w:val="00B97737"/>
    <w:rsid w:val="00B97A4F"/>
    <w:rsid w:val="00BA00DC"/>
    <w:rsid w:val="00BA02B1"/>
    <w:rsid w:val="00BA033F"/>
    <w:rsid w:val="00BA0A28"/>
    <w:rsid w:val="00BA0A29"/>
    <w:rsid w:val="00BA0B13"/>
    <w:rsid w:val="00BA0B4F"/>
    <w:rsid w:val="00BA119C"/>
    <w:rsid w:val="00BA13BE"/>
    <w:rsid w:val="00BA1495"/>
    <w:rsid w:val="00BA1A9C"/>
    <w:rsid w:val="00BA1BB5"/>
    <w:rsid w:val="00BA1CDB"/>
    <w:rsid w:val="00BA1EEC"/>
    <w:rsid w:val="00BA1F85"/>
    <w:rsid w:val="00BA2249"/>
    <w:rsid w:val="00BA2253"/>
    <w:rsid w:val="00BA23D3"/>
    <w:rsid w:val="00BA247D"/>
    <w:rsid w:val="00BA2530"/>
    <w:rsid w:val="00BA2839"/>
    <w:rsid w:val="00BA29E7"/>
    <w:rsid w:val="00BA2A25"/>
    <w:rsid w:val="00BA2A65"/>
    <w:rsid w:val="00BA2B3A"/>
    <w:rsid w:val="00BA2FEC"/>
    <w:rsid w:val="00BA3014"/>
    <w:rsid w:val="00BA332D"/>
    <w:rsid w:val="00BA33E8"/>
    <w:rsid w:val="00BA3429"/>
    <w:rsid w:val="00BA386A"/>
    <w:rsid w:val="00BA3B71"/>
    <w:rsid w:val="00BA3E76"/>
    <w:rsid w:val="00BA3E94"/>
    <w:rsid w:val="00BA435C"/>
    <w:rsid w:val="00BA45A2"/>
    <w:rsid w:val="00BA45AC"/>
    <w:rsid w:val="00BA4929"/>
    <w:rsid w:val="00BA4FD1"/>
    <w:rsid w:val="00BA5379"/>
    <w:rsid w:val="00BA550A"/>
    <w:rsid w:val="00BA5584"/>
    <w:rsid w:val="00BA57CC"/>
    <w:rsid w:val="00BA5C30"/>
    <w:rsid w:val="00BA5D1A"/>
    <w:rsid w:val="00BA609B"/>
    <w:rsid w:val="00BA6616"/>
    <w:rsid w:val="00BA6800"/>
    <w:rsid w:val="00BA6A42"/>
    <w:rsid w:val="00BA6C5D"/>
    <w:rsid w:val="00BA6CCD"/>
    <w:rsid w:val="00BA70A1"/>
    <w:rsid w:val="00BA7200"/>
    <w:rsid w:val="00BA7511"/>
    <w:rsid w:val="00BA7642"/>
    <w:rsid w:val="00BA7A72"/>
    <w:rsid w:val="00BA7D9E"/>
    <w:rsid w:val="00BA7EB0"/>
    <w:rsid w:val="00BB0371"/>
    <w:rsid w:val="00BB07FD"/>
    <w:rsid w:val="00BB1102"/>
    <w:rsid w:val="00BB1B4C"/>
    <w:rsid w:val="00BB1BF0"/>
    <w:rsid w:val="00BB1E26"/>
    <w:rsid w:val="00BB1EE0"/>
    <w:rsid w:val="00BB2126"/>
    <w:rsid w:val="00BB2356"/>
    <w:rsid w:val="00BB2C9E"/>
    <w:rsid w:val="00BB2CE9"/>
    <w:rsid w:val="00BB2DF8"/>
    <w:rsid w:val="00BB3234"/>
    <w:rsid w:val="00BB3459"/>
    <w:rsid w:val="00BB3545"/>
    <w:rsid w:val="00BB362E"/>
    <w:rsid w:val="00BB3CA5"/>
    <w:rsid w:val="00BB4148"/>
    <w:rsid w:val="00BB45AE"/>
    <w:rsid w:val="00BB49C0"/>
    <w:rsid w:val="00BB4AEF"/>
    <w:rsid w:val="00BB4B75"/>
    <w:rsid w:val="00BB4C37"/>
    <w:rsid w:val="00BB4D0A"/>
    <w:rsid w:val="00BB56E1"/>
    <w:rsid w:val="00BB5933"/>
    <w:rsid w:val="00BB59E5"/>
    <w:rsid w:val="00BB5A5A"/>
    <w:rsid w:val="00BB658B"/>
    <w:rsid w:val="00BB6EDA"/>
    <w:rsid w:val="00BB716C"/>
    <w:rsid w:val="00BB71D6"/>
    <w:rsid w:val="00BB745F"/>
    <w:rsid w:val="00BB7693"/>
    <w:rsid w:val="00BB7CCA"/>
    <w:rsid w:val="00BB7DB5"/>
    <w:rsid w:val="00BC019C"/>
    <w:rsid w:val="00BC05F2"/>
    <w:rsid w:val="00BC0706"/>
    <w:rsid w:val="00BC077D"/>
    <w:rsid w:val="00BC0CBF"/>
    <w:rsid w:val="00BC11D5"/>
    <w:rsid w:val="00BC1420"/>
    <w:rsid w:val="00BC15E8"/>
    <w:rsid w:val="00BC17CB"/>
    <w:rsid w:val="00BC1C2F"/>
    <w:rsid w:val="00BC1C7D"/>
    <w:rsid w:val="00BC1DED"/>
    <w:rsid w:val="00BC228C"/>
    <w:rsid w:val="00BC2397"/>
    <w:rsid w:val="00BC28B7"/>
    <w:rsid w:val="00BC2978"/>
    <w:rsid w:val="00BC2C19"/>
    <w:rsid w:val="00BC307F"/>
    <w:rsid w:val="00BC33DE"/>
    <w:rsid w:val="00BC3579"/>
    <w:rsid w:val="00BC366D"/>
    <w:rsid w:val="00BC3821"/>
    <w:rsid w:val="00BC38F0"/>
    <w:rsid w:val="00BC3AE6"/>
    <w:rsid w:val="00BC4614"/>
    <w:rsid w:val="00BC497D"/>
    <w:rsid w:val="00BC4BFB"/>
    <w:rsid w:val="00BC4CCD"/>
    <w:rsid w:val="00BC505B"/>
    <w:rsid w:val="00BC51AB"/>
    <w:rsid w:val="00BC545D"/>
    <w:rsid w:val="00BC54CF"/>
    <w:rsid w:val="00BC563C"/>
    <w:rsid w:val="00BC5E1F"/>
    <w:rsid w:val="00BC6010"/>
    <w:rsid w:val="00BC66DA"/>
    <w:rsid w:val="00BC6852"/>
    <w:rsid w:val="00BC6A11"/>
    <w:rsid w:val="00BC6B12"/>
    <w:rsid w:val="00BC6B3D"/>
    <w:rsid w:val="00BC6C98"/>
    <w:rsid w:val="00BC6E01"/>
    <w:rsid w:val="00BC73F3"/>
    <w:rsid w:val="00BC75BE"/>
    <w:rsid w:val="00BC762A"/>
    <w:rsid w:val="00BC766C"/>
    <w:rsid w:val="00BC773E"/>
    <w:rsid w:val="00BC7D56"/>
    <w:rsid w:val="00BC7E47"/>
    <w:rsid w:val="00BD0342"/>
    <w:rsid w:val="00BD0496"/>
    <w:rsid w:val="00BD0BF6"/>
    <w:rsid w:val="00BD0DC8"/>
    <w:rsid w:val="00BD1369"/>
    <w:rsid w:val="00BD1A00"/>
    <w:rsid w:val="00BD1C8C"/>
    <w:rsid w:val="00BD1D80"/>
    <w:rsid w:val="00BD291F"/>
    <w:rsid w:val="00BD2A38"/>
    <w:rsid w:val="00BD3536"/>
    <w:rsid w:val="00BD3576"/>
    <w:rsid w:val="00BD3A1F"/>
    <w:rsid w:val="00BD3F6D"/>
    <w:rsid w:val="00BD41AC"/>
    <w:rsid w:val="00BD48D1"/>
    <w:rsid w:val="00BD48F9"/>
    <w:rsid w:val="00BD495B"/>
    <w:rsid w:val="00BD4B7C"/>
    <w:rsid w:val="00BD4C89"/>
    <w:rsid w:val="00BD50D7"/>
    <w:rsid w:val="00BD529E"/>
    <w:rsid w:val="00BD5329"/>
    <w:rsid w:val="00BD5769"/>
    <w:rsid w:val="00BD57DA"/>
    <w:rsid w:val="00BD621D"/>
    <w:rsid w:val="00BD6613"/>
    <w:rsid w:val="00BD6D7C"/>
    <w:rsid w:val="00BD707E"/>
    <w:rsid w:val="00BD7266"/>
    <w:rsid w:val="00BD74D6"/>
    <w:rsid w:val="00BD77F9"/>
    <w:rsid w:val="00BD7A3C"/>
    <w:rsid w:val="00BE04B9"/>
    <w:rsid w:val="00BE0771"/>
    <w:rsid w:val="00BE0B34"/>
    <w:rsid w:val="00BE0D92"/>
    <w:rsid w:val="00BE0DCF"/>
    <w:rsid w:val="00BE0FC5"/>
    <w:rsid w:val="00BE11A2"/>
    <w:rsid w:val="00BE172F"/>
    <w:rsid w:val="00BE19E4"/>
    <w:rsid w:val="00BE1E15"/>
    <w:rsid w:val="00BE24D6"/>
    <w:rsid w:val="00BE25C2"/>
    <w:rsid w:val="00BE2B0F"/>
    <w:rsid w:val="00BE2FA0"/>
    <w:rsid w:val="00BE34AB"/>
    <w:rsid w:val="00BE3595"/>
    <w:rsid w:val="00BE37AE"/>
    <w:rsid w:val="00BE38A1"/>
    <w:rsid w:val="00BE39B4"/>
    <w:rsid w:val="00BE3AA4"/>
    <w:rsid w:val="00BE3CB8"/>
    <w:rsid w:val="00BE4189"/>
    <w:rsid w:val="00BE45D1"/>
    <w:rsid w:val="00BE49FA"/>
    <w:rsid w:val="00BE4C73"/>
    <w:rsid w:val="00BE4D06"/>
    <w:rsid w:val="00BE4ECA"/>
    <w:rsid w:val="00BE5197"/>
    <w:rsid w:val="00BE560F"/>
    <w:rsid w:val="00BE5A9A"/>
    <w:rsid w:val="00BE5CC8"/>
    <w:rsid w:val="00BE5D31"/>
    <w:rsid w:val="00BE608C"/>
    <w:rsid w:val="00BE645F"/>
    <w:rsid w:val="00BE6485"/>
    <w:rsid w:val="00BE654F"/>
    <w:rsid w:val="00BE68CF"/>
    <w:rsid w:val="00BE6A50"/>
    <w:rsid w:val="00BE6B50"/>
    <w:rsid w:val="00BE6C29"/>
    <w:rsid w:val="00BE6CD6"/>
    <w:rsid w:val="00BE7145"/>
    <w:rsid w:val="00BE78D3"/>
    <w:rsid w:val="00BE7A31"/>
    <w:rsid w:val="00BF0055"/>
    <w:rsid w:val="00BF00F6"/>
    <w:rsid w:val="00BF02CE"/>
    <w:rsid w:val="00BF0322"/>
    <w:rsid w:val="00BF0581"/>
    <w:rsid w:val="00BF069A"/>
    <w:rsid w:val="00BF06B8"/>
    <w:rsid w:val="00BF08CE"/>
    <w:rsid w:val="00BF0974"/>
    <w:rsid w:val="00BF0EB1"/>
    <w:rsid w:val="00BF0F28"/>
    <w:rsid w:val="00BF131B"/>
    <w:rsid w:val="00BF1534"/>
    <w:rsid w:val="00BF1670"/>
    <w:rsid w:val="00BF1899"/>
    <w:rsid w:val="00BF1B88"/>
    <w:rsid w:val="00BF1D26"/>
    <w:rsid w:val="00BF1D6D"/>
    <w:rsid w:val="00BF1DEE"/>
    <w:rsid w:val="00BF2531"/>
    <w:rsid w:val="00BF26D2"/>
    <w:rsid w:val="00BF27A3"/>
    <w:rsid w:val="00BF28D9"/>
    <w:rsid w:val="00BF291F"/>
    <w:rsid w:val="00BF29BA"/>
    <w:rsid w:val="00BF2DBB"/>
    <w:rsid w:val="00BF317C"/>
    <w:rsid w:val="00BF3393"/>
    <w:rsid w:val="00BF39C3"/>
    <w:rsid w:val="00BF3C4B"/>
    <w:rsid w:val="00BF3C60"/>
    <w:rsid w:val="00BF3D68"/>
    <w:rsid w:val="00BF43A2"/>
    <w:rsid w:val="00BF47B7"/>
    <w:rsid w:val="00BF47F1"/>
    <w:rsid w:val="00BF4CD2"/>
    <w:rsid w:val="00BF4E24"/>
    <w:rsid w:val="00BF5927"/>
    <w:rsid w:val="00BF5ACE"/>
    <w:rsid w:val="00BF5C62"/>
    <w:rsid w:val="00BF5C85"/>
    <w:rsid w:val="00BF5CC8"/>
    <w:rsid w:val="00BF6434"/>
    <w:rsid w:val="00BF663F"/>
    <w:rsid w:val="00BF6A17"/>
    <w:rsid w:val="00BF6B90"/>
    <w:rsid w:val="00BF6E63"/>
    <w:rsid w:val="00BF7091"/>
    <w:rsid w:val="00BF709F"/>
    <w:rsid w:val="00BF7642"/>
    <w:rsid w:val="00BF7751"/>
    <w:rsid w:val="00BF79E1"/>
    <w:rsid w:val="00BF7A41"/>
    <w:rsid w:val="00BF7CEF"/>
    <w:rsid w:val="00BF7D84"/>
    <w:rsid w:val="00BF7EA6"/>
    <w:rsid w:val="00C0009C"/>
    <w:rsid w:val="00C000C3"/>
    <w:rsid w:val="00C0011B"/>
    <w:rsid w:val="00C002F4"/>
    <w:rsid w:val="00C00392"/>
    <w:rsid w:val="00C0076B"/>
    <w:rsid w:val="00C009CD"/>
    <w:rsid w:val="00C009EC"/>
    <w:rsid w:val="00C00CFB"/>
    <w:rsid w:val="00C0196B"/>
    <w:rsid w:val="00C01A4B"/>
    <w:rsid w:val="00C02319"/>
    <w:rsid w:val="00C023C1"/>
    <w:rsid w:val="00C0254E"/>
    <w:rsid w:val="00C025FC"/>
    <w:rsid w:val="00C02609"/>
    <w:rsid w:val="00C02677"/>
    <w:rsid w:val="00C0268E"/>
    <w:rsid w:val="00C02A9E"/>
    <w:rsid w:val="00C02DC7"/>
    <w:rsid w:val="00C02ED4"/>
    <w:rsid w:val="00C02FAB"/>
    <w:rsid w:val="00C03234"/>
    <w:rsid w:val="00C032CD"/>
    <w:rsid w:val="00C034DF"/>
    <w:rsid w:val="00C03691"/>
    <w:rsid w:val="00C03711"/>
    <w:rsid w:val="00C0377E"/>
    <w:rsid w:val="00C03C9B"/>
    <w:rsid w:val="00C03F19"/>
    <w:rsid w:val="00C03F3B"/>
    <w:rsid w:val="00C03FB2"/>
    <w:rsid w:val="00C044EF"/>
    <w:rsid w:val="00C0456D"/>
    <w:rsid w:val="00C046A1"/>
    <w:rsid w:val="00C04883"/>
    <w:rsid w:val="00C0497B"/>
    <w:rsid w:val="00C04A00"/>
    <w:rsid w:val="00C050DD"/>
    <w:rsid w:val="00C05123"/>
    <w:rsid w:val="00C059A6"/>
    <w:rsid w:val="00C059D2"/>
    <w:rsid w:val="00C05A58"/>
    <w:rsid w:val="00C05B33"/>
    <w:rsid w:val="00C05E36"/>
    <w:rsid w:val="00C0672B"/>
    <w:rsid w:val="00C073FE"/>
    <w:rsid w:val="00C07523"/>
    <w:rsid w:val="00C07942"/>
    <w:rsid w:val="00C07A55"/>
    <w:rsid w:val="00C07AE3"/>
    <w:rsid w:val="00C07BBB"/>
    <w:rsid w:val="00C07C65"/>
    <w:rsid w:val="00C07E37"/>
    <w:rsid w:val="00C101BE"/>
    <w:rsid w:val="00C1048E"/>
    <w:rsid w:val="00C107FA"/>
    <w:rsid w:val="00C108A8"/>
    <w:rsid w:val="00C10A02"/>
    <w:rsid w:val="00C10E51"/>
    <w:rsid w:val="00C1170B"/>
    <w:rsid w:val="00C1170E"/>
    <w:rsid w:val="00C117FD"/>
    <w:rsid w:val="00C11887"/>
    <w:rsid w:val="00C11AE4"/>
    <w:rsid w:val="00C11CC1"/>
    <w:rsid w:val="00C1219B"/>
    <w:rsid w:val="00C1223D"/>
    <w:rsid w:val="00C12244"/>
    <w:rsid w:val="00C1252E"/>
    <w:rsid w:val="00C12876"/>
    <w:rsid w:val="00C12AC8"/>
    <w:rsid w:val="00C131A8"/>
    <w:rsid w:val="00C13412"/>
    <w:rsid w:val="00C13681"/>
    <w:rsid w:val="00C139A9"/>
    <w:rsid w:val="00C1401B"/>
    <w:rsid w:val="00C14027"/>
    <w:rsid w:val="00C1427A"/>
    <w:rsid w:val="00C147CD"/>
    <w:rsid w:val="00C14D78"/>
    <w:rsid w:val="00C14F0D"/>
    <w:rsid w:val="00C152D9"/>
    <w:rsid w:val="00C157C9"/>
    <w:rsid w:val="00C158B2"/>
    <w:rsid w:val="00C15A09"/>
    <w:rsid w:val="00C15DB3"/>
    <w:rsid w:val="00C15F97"/>
    <w:rsid w:val="00C160A6"/>
    <w:rsid w:val="00C16124"/>
    <w:rsid w:val="00C165CD"/>
    <w:rsid w:val="00C169D0"/>
    <w:rsid w:val="00C16C42"/>
    <w:rsid w:val="00C16EFB"/>
    <w:rsid w:val="00C173B6"/>
    <w:rsid w:val="00C175B6"/>
    <w:rsid w:val="00C175DC"/>
    <w:rsid w:val="00C176C0"/>
    <w:rsid w:val="00C178DE"/>
    <w:rsid w:val="00C1799E"/>
    <w:rsid w:val="00C17AFA"/>
    <w:rsid w:val="00C17E27"/>
    <w:rsid w:val="00C20806"/>
    <w:rsid w:val="00C20A9A"/>
    <w:rsid w:val="00C20B2C"/>
    <w:rsid w:val="00C20B61"/>
    <w:rsid w:val="00C2133C"/>
    <w:rsid w:val="00C2143E"/>
    <w:rsid w:val="00C215AA"/>
    <w:rsid w:val="00C215DE"/>
    <w:rsid w:val="00C21A7E"/>
    <w:rsid w:val="00C21CB6"/>
    <w:rsid w:val="00C21E06"/>
    <w:rsid w:val="00C21FFA"/>
    <w:rsid w:val="00C2239C"/>
    <w:rsid w:val="00C226AB"/>
    <w:rsid w:val="00C228CA"/>
    <w:rsid w:val="00C22F5C"/>
    <w:rsid w:val="00C22FC5"/>
    <w:rsid w:val="00C2339E"/>
    <w:rsid w:val="00C237F7"/>
    <w:rsid w:val="00C23F0B"/>
    <w:rsid w:val="00C240E8"/>
    <w:rsid w:val="00C2479F"/>
    <w:rsid w:val="00C24832"/>
    <w:rsid w:val="00C248CD"/>
    <w:rsid w:val="00C24CD9"/>
    <w:rsid w:val="00C2501B"/>
    <w:rsid w:val="00C25171"/>
    <w:rsid w:val="00C253E6"/>
    <w:rsid w:val="00C2550F"/>
    <w:rsid w:val="00C2563C"/>
    <w:rsid w:val="00C25BE3"/>
    <w:rsid w:val="00C25C00"/>
    <w:rsid w:val="00C25D79"/>
    <w:rsid w:val="00C2649F"/>
    <w:rsid w:val="00C2680F"/>
    <w:rsid w:val="00C26C40"/>
    <w:rsid w:val="00C26C96"/>
    <w:rsid w:val="00C26D2F"/>
    <w:rsid w:val="00C279E4"/>
    <w:rsid w:val="00C27BA0"/>
    <w:rsid w:val="00C3054E"/>
    <w:rsid w:val="00C30827"/>
    <w:rsid w:val="00C30873"/>
    <w:rsid w:val="00C30F00"/>
    <w:rsid w:val="00C3103E"/>
    <w:rsid w:val="00C3152B"/>
    <w:rsid w:val="00C31883"/>
    <w:rsid w:val="00C31968"/>
    <w:rsid w:val="00C31C5C"/>
    <w:rsid w:val="00C31EF2"/>
    <w:rsid w:val="00C320A4"/>
    <w:rsid w:val="00C324AD"/>
    <w:rsid w:val="00C325D1"/>
    <w:rsid w:val="00C326DB"/>
    <w:rsid w:val="00C327D2"/>
    <w:rsid w:val="00C32986"/>
    <w:rsid w:val="00C32A02"/>
    <w:rsid w:val="00C32EEB"/>
    <w:rsid w:val="00C32FEA"/>
    <w:rsid w:val="00C33115"/>
    <w:rsid w:val="00C332C4"/>
    <w:rsid w:val="00C332F1"/>
    <w:rsid w:val="00C33B1E"/>
    <w:rsid w:val="00C33D7C"/>
    <w:rsid w:val="00C33E6C"/>
    <w:rsid w:val="00C3413E"/>
    <w:rsid w:val="00C34248"/>
    <w:rsid w:val="00C34265"/>
    <w:rsid w:val="00C34422"/>
    <w:rsid w:val="00C344E3"/>
    <w:rsid w:val="00C344E9"/>
    <w:rsid w:val="00C346A4"/>
    <w:rsid w:val="00C349A3"/>
    <w:rsid w:val="00C34EDB"/>
    <w:rsid w:val="00C3525A"/>
    <w:rsid w:val="00C357EA"/>
    <w:rsid w:val="00C358F7"/>
    <w:rsid w:val="00C36365"/>
    <w:rsid w:val="00C36553"/>
    <w:rsid w:val="00C36B5B"/>
    <w:rsid w:val="00C36E52"/>
    <w:rsid w:val="00C36E7A"/>
    <w:rsid w:val="00C37290"/>
    <w:rsid w:val="00C375BA"/>
    <w:rsid w:val="00C37A38"/>
    <w:rsid w:val="00C37A6B"/>
    <w:rsid w:val="00C37FBB"/>
    <w:rsid w:val="00C40353"/>
    <w:rsid w:val="00C403FC"/>
    <w:rsid w:val="00C409CE"/>
    <w:rsid w:val="00C40DFA"/>
    <w:rsid w:val="00C40F26"/>
    <w:rsid w:val="00C40FEB"/>
    <w:rsid w:val="00C4136E"/>
    <w:rsid w:val="00C413ED"/>
    <w:rsid w:val="00C41771"/>
    <w:rsid w:val="00C4192A"/>
    <w:rsid w:val="00C41B7F"/>
    <w:rsid w:val="00C41C04"/>
    <w:rsid w:val="00C41D34"/>
    <w:rsid w:val="00C420CF"/>
    <w:rsid w:val="00C4263E"/>
    <w:rsid w:val="00C4271A"/>
    <w:rsid w:val="00C42763"/>
    <w:rsid w:val="00C42940"/>
    <w:rsid w:val="00C42B33"/>
    <w:rsid w:val="00C42CD2"/>
    <w:rsid w:val="00C42D48"/>
    <w:rsid w:val="00C42DEC"/>
    <w:rsid w:val="00C432AB"/>
    <w:rsid w:val="00C434A1"/>
    <w:rsid w:val="00C434C0"/>
    <w:rsid w:val="00C43CAD"/>
    <w:rsid w:val="00C43F1E"/>
    <w:rsid w:val="00C43F9E"/>
    <w:rsid w:val="00C44107"/>
    <w:rsid w:val="00C44318"/>
    <w:rsid w:val="00C447EC"/>
    <w:rsid w:val="00C44B04"/>
    <w:rsid w:val="00C44E11"/>
    <w:rsid w:val="00C4527A"/>
    <w:rsid w:val="00C452EA"/>
    <w:rsid w:val="00C45321"/>
    <w:rsid w:val="00C45344"/>
    <w:rsid w:val="00C46517"/>
    <w:rsid w:val="00C46731"/>
    <w:rsid w:val="00C46976"/>
    <w:rsid w:val="00C46BB6"/>
    <w:rsid w:val="00C47078"/>
    <w:rsid w:val="00C472E1"/>
    <w:rsid w:val="00C474E3"/>
    <w:rsid w:val="00C47649"/>
    <w:rsid w:val="00C479CF"/>
    <w:rsid w:val="00C47CA7"/>
    <w:rsid w:val="00C47D76"/>
    <w:rsid w:val="00C47E76"/>
    <w:rsid w:val="00C47FF5"/>
    <w:rsid w:val="00C500D3"/>
    <w:rsid w:val="00C50274"/>
    <w:rsid w:val="00C503A3"/>
    <w:rsid w:val="00C50C45"/>
    <w:rsid w:val="00C50D13"/>
    <w:rsid w:val="00C50D5C"/>
    <w:rsid w:val="00C50E48"/>
    <w:rsid w:val="00C51349"/>
    <w:rsid w:val="00C514B8"/>
    <w:rsid w:val="00C514BB"/>
    <w:rsid w:val="00C516D8"/>
    <w:rsid w:val="00C51E0C"/>
    <w:rsid w:val="00C52020"/>
    <w:rsid w:val="00C52393"/>
    <w:rsid w:val="00C524D3"/>
    <w:rsid w:val="00C52B21"/>
    <w:rsid w:val="00C52D3A"/>
    <w:rsid w:val="00C52E06"/>
    <w:rsid w:val="00C52E96"/>
    <w:rsid w:val="00C52F98"/>
    <w:rsid w:val="00C53413"/>
    <w:rsid w:val="00C534C6"/>
    <w:rsid w:val="00C53C48"/>
    <w:rsid w:val="00C53FE7"/>
    <w:rsid w:val="00C542C0"/>
    <w:rsid w:val="00C54365"/>
    <w:rsid w:val="00C54541"/>
    <w:rsid w:val="00C54C3D"/>
    <w:rsid w:val="00C5500D"/>
    <w:rsid w:val="00C5527B"/>
    <w:rsid w:val="00C55334"/>
    <w:rsid w:val="00C55942"/>
    <w:rsid w:val="00C55A60"/>
    <w:rsid w:val="00C55D10"/>
    <w:rsid w:val="00C56768"/>
    <w:rsid w:val="00C56FC4"/>
    <w:rsid w:val="00C577C5"/>
    <w:rsid w:val="00C57854"/>
    <w:rsid w:val="00C57F0F"/>
    <w:rsid w:val="00C57F2B"/>
    <w:rsid w:val="00C6079E"/>
    <w:rsid w:val="00C60981"/>
    <w:rsid w:val="00C60BB0"/>
    <w:rsid w:val="00C610D3"/>
    <w:rsid w:val="00C610DE"/>
    <w:rsid w:val="00C611EA"/>
    <w:rsid w:val="00C612FE"/>
    <w:rsid w:val="00C6164A"/>
    <w:rsid w:val="00C61660"/>
    <w:rsid w:val="00C6189E"/>
    <w:rsid w:val="00C6199B"/>
    <w:rsid w:val="00C61AF2"/>
    <w:rsid w:val="00C61D8D"/>
    <w:rsid w:val="00C62078"/>
    <w:rsid w:val="00C6227F"/>
    <w:rsid w:val="00C626A1"/>
    <w:rsid w:val="00C628C6"/>
    <w:rsid w:val="00C628CC"/>
    <w:rsid w:val="00C62ADB"/>
    <w:rsid w:val="00C62B18"/>
    <w:rsid w:val="00C62D86"/>
    <w:rsid w:val="00C62E97"/>
    <w:rsid w:val="00C63375"/>
    <w:rsid w:val="00C635DA"/>
    <w:rsid w:val="00C637C4"/>
    <w:rsid w:val="00C63C64"/>
    <w:rsid w:val="00C63CA2"/>
    <w:rsid w:val="00C6411D"/>
    <w:rsid w:val="00C6429B"/>
    <w:rsid w:val="00C64318"/>
    <w:rsid w:val="00C64777"/>
    <w:rsid w:val="00C648E0"/>
    <w:rsid w:val="00C64C01"/>
    <w:rsid w:val="00C64CE6"/>
    <w:rsid w:val="00C64ECF"/>
    <w:rsid w:val="00C64ED9"/>
    <w:rsid w:val="00C65095"/>
    <w:rsid w:val="00C65492"/>
    <w:rsid w:val="00C6556C"/>
    <w:rsid w:val="00C65730"/>
    <w:rsid w:val="00C6573B"/>
    <w:rsid w:val="00C65E11"/>
    <w:rsid w:val="00C66274"/>
    <w:rsid w:val="00C6643B"/>
    <w:rsid w:val="00C6651A"/>
    <w:rsid w:val="00C665A1"/>
    <w:rsid w:val="00C666FE"/>
    <w:rsid w:val="00C668DB"/>
    <w:rsid w:val="00C671EC"/>
    <w:rsid w:val="00C6739E"/>
    <w:rsid w:val="00C67446"/>
    <w:rsid w:val="00C67A09"/>
    <w:rsid w:val="00C67A3F"/>
    <w:rsid w:val="00C67EF5"/>
    <w:rsid w:val="00C702AC"/>
    <w:rsid w:val="00C7077C"/>
    <w:rsid w:val="00C70B69"/>
    <w:rsid w:val="00C70F0F"/>
    <w:rsid w:val="00C71101"/>
    <w:rsid w:val="00C7122F"/>
    <w:rsid w:val="00C71344"/>
    <w:rsid w:val="00C716D6"/>
    <w:rsid w:val="00C7199C"/>
    <w:rsid w:val="00C71DD6"/>
    <w:rsid w:val="00C71DEC"/>
    <w:rsid w:val="00C71E25"/>
    <w:rsid w:val="00C71F89"/>
    <w:rsid w:val="00C722E0"/>
    <w:rsid w:val="00C722FF"/>
    <w:rsid w:val="00C72468"/>
    <w:rsid w:val="00C7324E"/>
    <w:rsid w:val="00C733D0"/>
    <w:rsid w:val="00C73C6D"/>
    <w:rsid w:val="00C74105"/>
    <w:rsid w:val="00C74212"/>
    <w:rsid w:val="00C74434"/>
    <w:rsid w:val="00C7458A"/>
    <w:rsid w:val="00C746FA"/>
    <w:rsid w:val="00C74776"/>
    <w:rsid w:val="00C74BC7"/>
    <w:rsid w:val="00C74EC9"/>
    <w:rsid w:val="00C75B52"/>
    <w:rsid w:val="00C75F8B"/>
    <w:rsid w:val="00C76501"/>
    <w:rsid w:val="00C76AF9"/>
    <w:rsid w:val="00C76ED3"/>
    <w:rsid w:val="00C76F1F"/>
    <w:rsid w:val="00C773A0"/>
    <w:rsid w:val="00C77876"/>
    <w:rsid w:val="00C77BC3"/>
    <w:rsid w:val="00C77CA5"/>
    <w:rsid w:val="00C800A7"/>
    <w:rsid w:val="00C8020D"/>
    <w:rsid w:val="00C806B7"/>
    <w:rsid w:val="00C807D4"/>
    <w:rsid w:val="00C809C5"/>
    <w:rsid w:val="00C80F0D"/>
    <w:rsid w:val="00C8112D"/>
    <w:rsid w:val="00C81572"/>
    <w:rsid w:val="00C81C1B"/>
    <w:rsid w:val="00C81CA9"/>
    <w:rsid w:val="00C82C81"/>
    <w:rsid w:val="00C82DC2"/>
    <w:rsid w:val="00C83174"/>
    <w:rsid w:val="00C83203"/>
    <w:rsid w:val="00C837BA"/>
    <w:rsid w:val="00C83AE5"/>
    <w:rsid w:val="00C83BD2"/>
    <w:rsid w:val="00C83C1B"/>
    <w:rsid w:val="00C83C67"/>
    <w:rsid w:val="00C83D4E"/>
    <w:rsid w:val="00C83DF1"/>
    <w:rsid w:val="00C83F7B"/>
    <w:rsid w:val="00C83FA9"/>
    <w:rsid w:val="00C8438B"/>
    <w:rsid w:val="00C84A44"/>
    <w:rsid w:val="00C84BCD"/>
    <w:rsid w:val="00C851AE"/>
    <w:rsid w:val="00C85757"/>
    <w:rsid w:val="00C85A0A"/>
    <w:rsid w:val="00C85BFD"/>
    <w:rsid w:val="00C85CF6"/>
    <w:rsid w:val="00C86430"/>
    <w:rsid w:val="00C868B7"/>
    <w:rsid w:val="00C868C5"/>
    <w:rsid w:val="00C8692F"/>
    <w:rsid w:val="00C86FA6"/>
    <w:rsid w:val="00C8721E"/>
    <w:rsid w:val="00C87A35"/>
    <w:rsid w:val="00C87D7F"/>
    <w:rsid w:val="00C9014D"/>
    <w:rsid w:val="00C902A9"/>
    <w:rsid w:val="00C902BD"/>
    <w:rsid w:val="00C902DD"/>
    <w:rsid w:val="00C906BD"/>
    <w:rsid w:val="00C90765"/>
    <w:rsid w:val="00C90921"/>
    <w:rsid w:val="00C90BCD"/>
    <w:rsid w:val="00C90C83"/>
    <w:rsid w:val="00C90E15"/>
    <w:rsid w:val="00C911BA"/>
    <w:rsid w:val="00C91653"/>
    <w:rsid w:val="00C9172D"/>
    <w:rsid w:val="00C91819"/>
    <w:rsid w:val="00C918B9"/>
    <w:rsid w:val="00C9195F"/>
    <w:rsid w:val="00C91E77"/>
    <w:rsid w:val="00C926C9"/>
    <w:rsid w:val="00C92735"/>
    <w:rsid w:val="00C927FD"/>
    <w:rsid w:val="00C928CA"/>
    <w:rsid w:val="00C92CFF"/>
    <w:rsid w:val="00C92D36"/>
    <w:rsid w:val="00C92F87"/>
    <w:rsid w:val="00C934E7"/>
    <w:rsid w:val="00C93711"/>
    <w:rsid w:val="00C93A72"/>
    <w:rsid w:val="00C93C2C"/>
    <w:rsid w:val="00C93F28"/>
    <w:rsid w:val="00C945D4"/>
    <w:rsid w:val="00C9493F"/>
    <w:rsid w:val="00C94CD6"/>
    <w:rsid w:val="00C94F98"/>
    <w:rsid w:val="00C958CE"/>
    <w:rsid w:val="00C9671C"/>
    <w:rsid w:val="00C96A4F"/>
    <w:rsid w:val="00C96C25"/>
    <w:rsid w:val="00C971BA"/>
    <w:rsid w:val="00C9749B"/>
    <w:rsid w:val="00C97C54"/>
    <w:rsid w:val="00CA039F"/>
    <w:rsid w:val="00CA04E7"/>
    <w:rsid w:val="00CA0517"/>
    <w:rsid w:val="00CA067A"/>
    <w:rsid w:val="00CA0707"/>
    <w:rsid w:val="00CA084E"/>
    <w:rsid w:val="00CA0B10"/>
    <w:rsid w:val="00CA0B4F"/>
    <w:rsid w:val="00CA121A"/>
    <w:rsid w:val="00CA131B"/>
    <w:rsid w:val="00CA13E7"/>
    <w:rsid w:val="00CA1828"/>
    <w:rsid w:val="00CA1A3B"/>
    <w:rsid w:val="00CA1CDE"/>
    <w:rsid w:val="00CA1D6E"/>
    <w:rsid w:val="00CA2217"/>
    <w:rsid w:val="00CA249A"/>
    <w:rsid w:val="00CA2579"/>
    <w:rsid w:val="00CA2C8F"/>
    <w:rsid w:val="00CA2F3E"/>
    <w:rsid w:val="00CA3174"/>
    <w:rsid w:val="00CA31AE"/>
    <w:rsid w:val="00CA3388"/>
    <w:rsid w:val="00CA365A"/>
    <w:rsid w:val="00CA3908"/>
    <w:rsid w:val="00CA3A0D"/>
    <w:rsid w:val="00CA3A61"/>
    <w:rsid w:val="00CA3D5F"/>
    <w:rsid w:val="00CA3E16"/>
    <w:rsid w:val="00CA40BB"/>
    <w:rsid w:val="00CA43F6"/>
    <w:rsid w:val="00CA4A28"/>
    <w:rsid w:val="00CA4A82"/>
    <w:rsid w:val="00CA4B4D"/>
    <w:rsid w:val="00CA507A"/>
    <w:rsid w:val="00CA54A2"/>
    <w:rsid w:val="00CA554F"/>
    <w:rsid w:val="00CA6321"/>
    <w:rsid w:val="00CA65D3"/>
    <w:rsid w:val="00CA6860"/>
    <w:rsid w:val="00CA6C9E"/>
    <w:rsid w:val="00CA6CF6"/>
    <w:rsid w:val="00CA6E61"/>
    <w:rsid w:val="00CA6FC9"/>
    <w:rsid w:val="00CA718D"/>
    <w:rsid w:val="00CA727B"/>
    <w:rsid w:val="00CA750E"/>
    <w:rsid w:val="00CA762C"/>
    <w:rsid w:val="00CA7B87"/>
    <w:rsid w:val="00CA7C2B"/>
    <w:rsid w:val="00CA7FFC"/>
    <w:rsid w:val="00CB00AE"/>
    <w:rsid w:val="00CB01E5"/>
    <w:rsid w:val="00CB0213"/>
    <w:rsid w:val="00CB049A"/>
    <w:rsid w:val="00CB05F2"/>
    <w:rsid w:val="00CB0A35"/>
    <w:rsid w:val="00CB1C49"/>
    <w:rsid w:val="00CB20D2"/>
    <w:rsid w:val="00CB2344"/>
    <w:rsid w:val="00CB2373"/>
    <w:rsid w:val="00CB2544"/>
    <w:rsid w:val="00CB2552"/>
    <w:rsid w:val="00CB2889"/>
    <w:rsid w:val="00CB2989"/>
    <w:rsid w:val="00CB29F8"/>
    <w:rsid w:val="00CB2ACD"/>
    <w:rsid w:val="00CB3270"/>
    <w:rsid w:val="00CB38B2"/>
    <w:rsid w:val="00CB3B86"/>
    <w:rsid w:val="00CB3C0B"/>
    <w:rsid w:val="00CB4213"/>
    <w:rsid w:val="00CB44FE"/>
    <w:rsid w:val="00CB4915"/>
    <w:rsid w:val="00CB49B4"/>
    <w:rsid w:val="00CB4A9C"/>
    <w:rsid w:val="00CB4D18"/>
    <w:rsid w:val="00CB4EB7"/>
    <w:rsid w:val="00CB5339"/>
    <w:rsid w:val="00CB5549"/>
    <w:rsid w:val="00CB56D6"/>
    <w:rsid w:val="00CB5C3B"/>
    <w:rsid w:val="00CB5CE4"/>
    <w:rsid w:val="00CB5D1D"/>
    <w:rsid w:val="00CB5F0A"/>
    <w:rsid w:val="00CB5F71"/>
    <w:rsid w:val="00CB60AD"/>
    <w:rsid w:val="00CB6104"/>
    <w:rsid w:val="00CB6542"/>
    <w:rsid w:val="00CB68EB"/>
    <w:rsid w:val="00CB6A7C"/>
    <w:rsid w:val="00CB6B87"/>
    <w:rsid w:val="00CB73A0"/>
    <w:rsid w:val="00CB7982"/>
    <w:rsid w:val="00CB7B9B"/>
    <w:rsid w:val="00CB7DA5"/>
    <w:rsid w:val="00CB7E12"/>
    <w:rsid w:val="00CB7E89"/>
    <w:rsid w:val="00CB7F58"/>
    <w:rsid w:val="00CC00B6"/>
    <w:rsid w:val="00CC0ECE"/>
    <w:rsid w:val="00CC1E75"/>
    <w:rsid w:val="00CC1EF7"/>
    <w:rsid w:val="00CC1F9D"/>
    <w:rsid w:val="00CC20A1"/>
    <w:rsid w:val="00CC21AA"/>
    <w:rsid w:val="00CC2745"/>
    <w:rsid w:val="00CC282A"/>
    <w:rsid w:val="00CC2B33"/>
    <w:rsid w:val="00CC30CC"/>
    <w:rsid w:val="00CC34BD"/>
    <w:rsid w:val="00CC34D6"/>
    <w:rsid w:val="00CC387B"/>
    <w:rsid w:val="00CC39FC"/>
    <w:rsid w:val="00CC3C23"/>
    <w:rsid w:val="00CC3D12"/>
    <w:rsid w:val="00CC3E71"/>
    <w:rsid w:val="00CC4543"/>
    <w:rsid w:val="00CC46C9"/>
    <w:rsid w:val="00CC46F8"/>
    <w:rsid w:val="00CC4821"/>
    <w:rsid w:val="00CC49FF"/>
    <w:rsid w:val="00CC4B7C"/>
    <w:rsid w:val="00CC50B7"/>
    <w:rsid w:val="00CC5619"/>
    <w:rsid w:val="00CC56C2"/>
    <w:rsid w:val="00CC5922"/>
    <w:rsid w:val="00CC5DE9"/>
    <w:rsid w:val="00CC5E74"/>
    <w:rsid w:val="00CC60C7"/>
    <w:rsid w:val="00CC63B2"/>
    <w:rsid w:val="00CC6412"/>
    <w:rsid w:val="00CC6496"/>
    <w:rsid w:val="00CC67F4"/>
    <w:rsid w:val="00CC68A3"/>
    <w:rsid w:val="00CC6B6D"/>
    <w:rsid w:val="00CC6C2E"/>
    <w:rsid w:val="00CC724D"/>
    <w:rsid w:val="00CC753D"/>
    <w:rsid w:val="00CC78F5"/>
    <w:rsid w:val="00CC79D0"/>
    <w:rsid w:val="00CC7A02"/>
    <w:rsid w:val="00CC7D0F"/>
    <w:rsid w:val="00CC7D9E"/>
    <w:rsid w:val="00CD018A"/>
    <w:rsid w:val="00CD0597"/>
    <w:rsid w:val="00CD0653"/>
    <w:rsid w:val="00CD0A59"/>
    <w:rsid w:val="00CD0C01"/>
    <w:rsid w:val="00CD0F05"/>
    <w:rsid w:val="00CD0F7E"/>
    <w:rsid w:val="00CD0F94"/>
    <w:rsid w:val="00CD13F1"/>
    <w:rsid w:val="00CD148D"/>
    <w:rsid w:val="00CD1912"/>
    <w:rsid w:val="00CD1B6C"/>
    <w:rsid w:val="00CD1EF7"/>
    <w:rsid w:val="00CD24B9"/>
    <w:rsid w:val="00CD291F"/>
    <w:rsid w:val="00CD2A6E"/>
    <w:rsid w:val="00CD2D32"/>
    <w:rsid w:val="00CD2E8B"/>
    <w:rsid w:val="00CD2EF8"/>
    <w:rsid w:val="00CD3358"/>
    <w:rsid w:val="00CD38D5"/>
    <w:rsid w:val="00CD3B3D"/>
    <w:rsid w:val="00CD40B3"/>
    <w:rsid w:val="00CD42FF"/>
    <w:rsid w:val="00CD4656"/>
    <w:rsid w:val="00CD4B17"/>
    <w:rsid w:val="00CD4BDD"/>
    <w:rsid w:val="00CD4DF5"/>
    <w:rsid w:val="00CD5041"/>
    <w:rsid w:val="00CD5130"/>
    <w:rsid w:val="00CD56B8"/>
    <w:rsid w:val="00CD5923"/>
    <w:rsid w:val="00CD5C33"/>
    <w:rsid w:val="00CD6177"/>
    <w:rsid w:val="00CD66B6"/>
    <w:rsid w:val="00CD67D2"/>
    <w:rsid w:val="00CD6AC8"/>
    <w:rsid w:val="00CD6B94"/>
    <w:rsid w:val="00CD6D5F"/>
    <w:rsid w:val="00CD7545"/>
    <w:rsid w:val="00CE04D4"/>
    <w:rsid w:val="00CE05E3"/>
    <w:rsid w:val="00CE087C"/>
    <w:rsid w:val="00CE08F2"/>
    <w:rsid w:val="00CE0CEC"/>
    <w:rsid w:val="00CE1532"/>
    <w:rsid w:val="00CE1D85"/>
    <w:rsid w:val="00CE1F80"/>
    <w:rsid w:val="00CE20A1"/>
    <w:rsid w:val="00CE2AB8"/>
    <w:rsid w:val="00CE2B61"/>
    <w:rsid w:val="00CE2BC3"/>
    <w:rsid w:val="00CE30C9"/>
    <w:rsid w:val="00CE3239"/>
    <w:rsid w:val="00CE37DC"/>
    <w:rsid w:val="00CE3B98"/>
    <w:rsid w:val="00CE3FB6"/>
    <w:rsid w:val="00CE40EA"/>
    <w:rsid w:val="00CE4564"/>
    <w:rsid w:val="00CE4A53"/>
    <w:rsid w:val="00CE4D1C"/>
    <w:rsid w:val="00CE544A"/>
    <w:rsid w:val="00CE6640"/>
    <w:rsid w:val="00CE687E"/>
    <w:rsid w:val="00CE6BDA"/>
    <w:rsid w:val="00CE7161"/>
    <w:rsid w:val="00CE71AC"/>
    <w:rsid w:val="00CE71CD"/>
    <w:rsid w:val="00CE742B"/>
    <w:rsid w:val="00CE74AC"/>
    <w:rsid w:val="00CE76B1"/>
    <w:rsid w:val="00CE7A4A"/>
    <w:rsid w:val="00CE7AF0"/>
    <w:rsid w:val="00CE7B92"/>
    <w:rsid w:val="00CE7BB3"/>
    <w:rsid w:val="00CE7BFE"/>
    <w:rsid w:val="00CE7E96"/>
    <w:rsid w:val="00CF07A1"/>
    <w:rsid w:val="00CF10F2"/>
    <w:rsid w:val="00CF1506"/>
    <w:rsid w:val="00CF1699"/>
    <w:rsid w:val="00CF19AE"/>
    <w:rsid w:val="00CF1B45"/>
    <w:rsid w:val="00CF1C55"/>
    <w:rsid w:val="00CF1EB4"/>
    <w:rsid w:val="00CF207E"/>
    <w:rsid w:val="00CF23F5"/>
    <w:rsid w:val="00CF24C9"/>
    <w:rsid w:val="00CF2868"/>
    <w:rsid w:val="00CF28A5"/>
    <w:rsid w:val="00CF28C5"/>
    <w:rsid w:val="00CF29E9"/>
    <w:rsid w:val="00CF2AA8"/>
    <w:rsid w:val="00CF2D71"/>
    <w:rsid w:val="00CF3045"/>
    <w:rsid w:val="00CF31E8"/>
    <w:rsid w:val="00CF3639"/>
    <w:rsid w:val="00CF3982"/>
    <w:rsid w:val="00CF3FA8"/>
    <w:rsid w:val="00CF4760"/>
    <w:rsid w:val="00CF47B0"/>
    <w:rsid w:val="00CF4888"/>
    <w:rsid w:val="00CF4CCE"/>
    <w:rsid w:val="00CF4EDB"/>
    <w:rsid w:val="00CF500F"/>
    <w:rsid w:val="00CF57C9"/>
    <w:rsid w:val="00CF5AA6"/>
    <w:rsid w:val="00CF5DAF"/>
    <w:rsid w:val="00CF5EAA"/>
    <w:rsid w:val="00CF680A"/>
    <w:rsid w:val="00CF6928"/>
    <w:rsid w:val="00CF6AF7"/>
    <w:rsid w:val="00CF6DF3"/>
    <w:rsid w:val="00CF6EAC"/>
    <w:rsid w:val="00CF7285"/>
    <w:rsid w:val="00CF7522"/>
    <w:rsid w:val="00CF7655"/>
    <w:rsid w:val="00CF7845"/>
    <w:rsid w:val="00CF7B57"/>
    <w:rsid w:val="00CF7CA8"/>
    <w:rsid w:val="00CF7E4E"/>
    <w:rsid w:val="00D0047A"/>
    <w:rsid w:val="00D00487"/>
    <w:rsid w:val="00D005D9"/>
    <w:rsid w:val="00D00800"/>
    <w:rsid w:val="00D0094F"/>
    <w:rsid w:val="00D00AD6"/>
    <w:rsid w:val="00D00CDD"/>
    <w:rsid w:val="00D00F96"/>
    <w:rsid w:val="00D0176F"/>
    <w:rsid w:val="00D01A9D"/>
    <w:rsid w:val="00D01C34"/>
    <w:rsid w:val="00D01E47"/>
    <w:rsid w:val="00D02240"/>
    <w:rsid w:val="00D02282"/>
    <w:rsid w:val="00D023AF"/>
    <w:rsid w:val="00D02BF5"/>
    <w:rsid w:val="00D02C03"/>
    <w:rsid w:val="00D02CCF"/>
    <w:rsid w:val="00D02E2C"/>
    <w:rsid w:val="00D03283"/>
    <w:rsid w:val="00D033BC"/>
    <w:rsid w:val="00D035A7"/>
    <w:rsid w:val="00D0378A"/>
    <w:rsid w:val="00D03793"/>
    <w:rsid w:val="00D039DC"/>
    <w:rsid w:val="00D03DDB"/>
    <w:rsid w:val="00D03E2A"/>
    <w:rsid w:val="00D03EAE"/>
    <w:rsid w:val="00D0422B"/>
    <w:rsid w:val="00D0429C"/>
    <w:rsid w:val="00D04400"/>
    <w:rsid w:val="00D0470A"/>
    <w:rsid w:val="00D048D3"/>
    <w:rsid w:val="00D04AB9"/>
    <w:rsid w:val="00D05550"/>
    <w:rsid w:val="00D057BB"/>
    <w:rsid w:val="00D0593E"/>
    <w:rsid w:val="00D0605B"/>
    <w:rsid w:val="00D0703B"/>
    <w:rsid w:val="00D07277"/>
    <w:rsid w:val="00D07490"/>
    <w:rsid w:val="00D074C1"/>
    <w:rsid w:val="00D0767E"/>
    <w:rsid w:val="00D076EB"/>
    <w:rsid w:val="00D078BF"/>
    <w:rsid w:val="00D10299"/>
    <w:rsid w:val="00D105E6"/>
    <w:rsid w:val="00D11181"/>
    <w:rsid w:val="00D11481"/>
    <w:rsid w:val="00D115C7"/>
    <w:rsid w:val="00D115DE"/>
    <w:rsid w:val="00D1165B"/>
    <w:rsid w:val="00D11A2B"/>
    <w:rsid w:val="00D11CBA"/>
    <w:rsid w:val="00D11D22"/>
    <w:rsid w:val="00D11FE1"/>
    <w:rsid w:val="00D120B7"/>
    <w:rsid w:val="00D121DB"/>
    <w:rsid w:val="00D125A0"/>
    <w:rsid w:val="00D12A9B"/>
    <w:rsid w:val="00D12D0E"/>
    <w:rsid w:val="00D12EBB"/>
    <w:rsid w:val="00D12FFB"/>
    <w:rsid w:val="00D13119"/>
    <w:rsid w:val="00D131AB"/>
    <w:rsid w:val="00D13723"/>
    <w:rsid w:val="00D137D5"/>
    <w:rsid w:val="00D13B4E"/>
    <w:rsid w:val="00D13BFD"/>
    <w:rsid w:val="00D13D6D"/>
    <w:rsid w:val="00D13E39"/>
    <w:rsid w:val="00D14130"/>
    <w:rsid w:val="00D14138"/>
    <w:rsid w:val="00D1424D"/>
    <w:rsid w:val="00D14926"/>
    <w:rsid w:val="00D14DDC"/>
    <w:rsid w:val="00D15368"/>
    <w:rsid w:val="00D15761"/>
    <w:rsid w:val="00D15D52"/>
    <w:rsid w:val="00D1629D"/>
    <w:rsid w:val="00D163D8"/>
    <w:rsid w:val="00D165B9"/>
    <w:rsid w:val="00D16A1B"/>
    <w:rsid w:val="00D16B58"/>
    <w:rsid w:val="00D16D37"/>
    <w:rsid w:val="00D16E60"/>
    <w:rsid w:val="00D16EE6"/>
    <w:rsid w:val="00D16F69"/>
    <w:rsid w:val="00D170D6"/>
    <w:rsid w:val="00D17D92"/>
    <w:rsid w:val="00D17DFF"/>
    <w:rsid w:val="00D20053"/>
    <w:rsid w:val="00D200D1"/>
    <w:rsid w:val="00D2016F"/>
    <w:rsid w:val="00D205A3"/>
    <w:rsid w:val="00D206BC"/>
    <w:rsid w:val="00D208BF"/>
    <w:rsid w:val="00D208E4"/>
    <w:rsid w:val="00D20EED"/>
    <w:rsid w:val="00D2107A"/>
    <w:rsid w:val="00D210CB"/>
    <w:rsid w:val="00D210E5"/>
    <w:rsid w:val="00D21381"/>
    <w:rsid w:val="00D21653"/>
    <w:rsid w:val="00D21AFE"/>
    <w:rsid w:val="00D21B37"/>
    <w:rsid w:val="00D21C75"/>
    <w:rsid w:val="00D21F64"/>
    <w:rsid w:val="00D2200C"/>
    <w:rsid w:val="00D223F7"/>
    <w:rsid w:val="00D22522"/>
    <w:rsid w:val="00D22936"/>
    <w:rsid w:val="00D229A1"/>
    <w:rsid w:val="00D22C1E"/>
    <w:rsid w:val="00D22CA5"/>
    <w:rsid w:val="00D22DDA"/>
    <w:rsid w:val="00D230BE"/>
    <w:rsid w:val="00D2385C"/>
    <w:rsid w:val="00D23A20"/>
    <w:rsid w:val="00D24127"/>
    <w:rsid w:val="00D241AE"/>
    <w:rsid w:val="00D2447A"/>
    <w:rsid w:val="00D245E0"/>
    <w:rsid w:val="00D2460E"/>
    <w:rsid w:val="00D24BF1"/>
    <w:rsid w:val="00D253F2"/>
    <w:rsid w:val="00D25648"/>
    <w:rsid w:val="00D2590E"/>
    <w:rsid w:val="00D25A77"/>
    <w:rsid w:val="00D25BA1"/>
    <w:rsid w:val="00D25D9B"/>
    <w:rsid w:val="00D25F40"/>
    <w:rsid w:val="00D2610D"/>
    <w:rsid w:val="00D263B4"/>
    <w:rsid w:val="00D264CD"/>
    <w:rsid w:val="00D26DE4"/>
    <w:rsid w:val="00D27096"/>
    <w:rsid w:val="00D273E7"/>
    <w:rsid w:val="00D274A6"/>
    <w:rsid w:val="00D277E9"/>
    <w:rsid w:val="00D27A41"/>
    <w:rsid w:val="00D27E21"/>
    <w:rsid w:val="00D3026A"/>
    <w:rsid w:val="00D304CC"/>
    <w:rsid w:val="00D307F2"/>
    <w:rsid w:val="00D308F1"/>
    <w:rsid w:val="00D30B57"/>
    <w:rsid w:val="00D30BEE"/>
    <w:rsid w:val="00D30C53"/>
    <w:rsid w:val="00D30EB1"/>
    <w:rsid w:val="00D311E4"/>
    <w:rsid w:val="00D3120C"/>
    <w:rsid w:val="00D31380"/>
    <w:rsid w:val="00D313D5"/>
    <w:rsid w:val="00D314E4"/>
    <w:rsid w:val="00D31859"/>
    <w:rsid w:val="00D31AC1"/>
    <w:rsid w:val="00D320A0"/>
    <w:rsid w:val="00D322A2"/>
    <w:rsid w:val="00D32F1A"/>
    <w:rsid w:val="00D332D0"/>
    <w:rsid w:val="00D338FD"/>
    <w:rsid w:val="00D33CB5"/>
    <w:rsid w:val="00D34309"/>
    <w:rsid w:val="00D344AF"/>
    <w:rsid w:val="00D34736"/>
    <w:rsid w:val="00D34860"/>
    <w:rsid w:val="00D34F29"/>
    <w:rsid w:val="00D351DC"/>
    <w:rsid w:val="00D352E0"/>
    <w:rsid w:val="00D3552C"/>
    <w:rsid w:val="00D35B86"/>
    <w:rsid w:val="00D35EDC"/>
    <w:rsid w:val="00D35FAB"/>
    <w:rsid w:val="00D364B9"/>
    <w:rsid w:val="00D36B85"/>
    <w:rsid w:val="00D36F4B"/>
    <w:rsid w:val="00D37018"/>
    <w:rsid w:val="00D372F7"/>
    <w:rsid w:val="00D37492"/>
    <w:rsid w:val="00D3753F"/>
    <w:rsid w:val="00D378F0"/>
    <w:rsid w:val="00D37922"/>
    <w:rsid w:val="00D3793D"/>
    <w:rsid w:val="00D37AB3"/>
    <w:rsid w:val="00D37B6B"/>
    <w:rsid w:val="00D37BF0"/>
    <w:rsid w:val="00D400AC"/>
    <w:rsid w:val="00D402BC"/>
    <w:rsid w:val="00D408C4"/>
    <w:rsid w:val="00D40941"/>
    <w:rsid w:val="00D409FA"/>
    <w:rsid w:val="00D410AB"/>
    <w:rsid w:val="00D4119B"/>
    <w:rsid w:val="00D416CA"/>
    <w:rsid w:val="00D416CE"/>
    <w:rsid w:val="00D4184C"/>
    <w:rsid w:val="00D41866"/>
    <w:rsid w:val="00D41916"/>
    <w:rsid w:val="00D41959"/>
    <w:rsid w:val="00D41A24"/>
    <w:rsid w:val="00D41AB0"/>
    <w:rsid w:val="00D42392"/>
    <w:rsid w:val="00D42530"/>
    <w:rsid w:val="00D42ED9"/>
    <w:rsid w:val="00D430A4"/>
    <w:rsid w:val="00D431CC"/>
    <w:rsid w:val="00D433CA"/>
    <w:rsid w:val="00D4360C"/>
    <w:rsid w:val="00D4376E"/>
    <w:rsid w:val="00D43AB9"/>
    <w:rsid w:val="00D43D92"/>
    <w:rsid w:val="00D43EA1"/>
    <w:rsid w:val="00D444F5"/>
    <w:rsid w:val="00D45006"/>
    <w:rsid w:val="00D450E1"/>
    <w:rsid w:val="00D450F5"/>
    <w:rsid w:val="00D457F2"/>
    <w:rsid w:val="00D45947"/>
    <w:rsid w:val="00D45FB2"/>
    <w:rsid w:val="00D467AA"/>
    <w:rsid w:val="00D47347"/>
    <w:rsid w:val="00D50031"/>
    <w:rsid w:val="00D50296"/>
    <w:rsid w:val="00D5042A"/>
    <w:rsid w:val="00D50558"/>
    <w:rsid w:val="00D505D9"/>
    <w:rsid w:val="00D50629"/>
    <w:rsid w:val="00D5065A"/>
    <w:rsid w:val="00D508CF"/>
    <w:rsid w:val="00D509FD"/>
    <w:rsid w:val="00D50A95"/>
    <w:rsid w:val="00D50ABE"/>
    <w:rsid w:val="00D50F05"/>
    <w:rsid w:val="00D50F76"/>
    <w:rsid w:val="00D51AAE"/>
    <w:rsid w:val="00D51DBA"/>
    <w:rsid w:val="00D53397"/>
    <w:rsid w:val="00D537E0"/>
    <w:rsid w:val="00D53D7F"/>
    <w:rsid w:val="00D540E9"/>
    <w:rsid w:val="00D5434A"/>
    <w:rsid w:val="00D54593"/>
    <w:rsid w:val="00D549AB"/>
    <w:rsid w:val="00D54A98"/>
    <w:rsid w:val="00D54C18"/>
    <w:rsid w:val="00D54C2C"/>
    <w:rsid w:val="00D54C6C"/>
    <w:rsid w:val="00D54F42"/>
    <w:rsid w:val="00D55361"/>
    <w:rsid w:val="00D559EC"/>
    <w:rsid w:val="00D56220"/>
    <w:rsid w:val="00D56783"/>
    <w:rsid w:val="00D56802"/>
    <w:rsid w:val="00D56B2B"/>
    <w:rsid w:val="00D5706B"/>
    <w:rsid w:val="00D5718F"/>
    <w:rsid w:val="00D5723B"/>
    <w:rsid w:val="00D57977"/>
    <w:rsid w:val="00D57B4D"/>
    <w:rsid w:val="00D57C65"/>
    <w:rsid w:val="00D57E33"/>
    <w:rsid w:val="00D57EE4"/>
    <w:rsid w:val="00D6018E"/>
    <w:rsid w:val="00D6065C"/>
    <w:rsid w:val="00D60713"/>
    <w:rsid w:val="00D609F4"/>
    <w:rsid w:val="00D613B7"/>
    <w:rsid w:val="00D61957"/>
    <w:rsid w:val="00D619B1"/>
    <w:rsid w:val="00D61B00"/>
    <w:rsid w:val="00D61F09"/>
    <w:rsid w:val="00D620CD"/>
    <w:rsid w:val="00D62159"/>
    <w:rsid w:val="00D621C5"/>
    <w:rsid w:val="00D624E5"/>
    <w:rsid w:val="00D625A7"/>
    <w:rsid w:val="00D62932"/>
    <w:rsid w:val="00D62B3C"/>
    <w:rsid w:val="00D62D36"/>
    <w:rsid w:val="00D6351D"/>
    <w:rsid w:val="00D63779"/>
    <w:rsid w:val="00D637D1"/>
    <w:rsid w:val="00D637EC"/>
    <w:rsid w:val="00D6418E"/>
    <w:rsid w:val="00D652DF"/>
    <w:rsid w:val="00D659C0"/>
    <w:rsid w:val="00D659F9"/>
    <w:rsid w:val="00D65D91"/>
    <w:rsid w:val="00D66076"/>
    <w:rsid w:val="00D6607F"/>
    <w:rsid w:val="00D66085"/>
    <w:rsid w:val="00D66124"/>
    <w:rsid w:val="00D664CD"/>
    <w:rsid w:val="00D6667C"/>
    <w:rsid w:val="00D66DAF"/>
    <w:rsid w:val="00D67239"/>
    <w:rsid w:val="00D676EE"/>
    <w:rsid w:val="00D67A90"/>
    <w:rsid w:val="00D67BAA"/>
    <w:rsid w:val="00D67E29"/>
    <w:rsid w:val="00D67E84"/>
    <w:rsid w:val="00D70050"/>
    <w:rsid w:val="00D70255"/>
    <w:rsid w:val="00D70397"/>
    <w:rsid w:val="00D70EBC"/>
    <w:rsid w:val="00D710CE"/>
    <w:rsid w:val="00D71127"/>
    <w:rsid w:val="00D71256"/>
    <w:rsid w:val="00D71316"/>
    <w:rsid w:val="00D713EE"/>
    <w:rsid w:val="00D71535"/>
    <w:rsid w:val="00D7165D"/>
    <w:rsid w:val="00D71792"/>
    <w:rsid w:val="00D71A7B"/>
    <w:rsid w:val="00D72382"/>
    <w:rsid w:val="00D72783"/>
    <w:rsid w:val="00D72814"/>
    <w:rsid w:val="00D72C50"/>
    <w:rsid w:val="00D72CD0"/>
    <w:rsid w:val="00D7310D"/>
    <w:rsid w:val="00D731F9"/>
    <w:rsid w:val="00D7322A"/>
    <w:rsid w:val="00D7331F"/>
    <w:rsid w:val="00D73715"/>
    <w:rsid w:val="00D737E7"/>
    <w:rsid w:val="00D737FF"/>
    <w:rsid w:val="00D73884"/>
    <w:rsid w:val="00D739A5"/>
    <w:rsid w:val="00D73F54"/>
    <w:rsid w:val="00D7420B"/>
    <w:rsid w:val="00D742A0"/>
    <w:rsid w:val="00D742CB"/>
    <w:rsid w:val="00D742EB"/>
    <w:rsid w:val="00D7481A"/>
    <w:rsid w:val="00D74E84"/>
    <w:rsid w:val="00D75309"/>
    <w:rsid w:val="00D7548B"/>
    <w:rsid w:val="00D75689"/>
    <w:rsid w:val="00D7597E"/>
    <w:rsid w:val="00D75A32"/>
    <w:rsid w:val="00D75F5E"/>
    <w:rsid w:val="00D75F65"/>
    <w:rsid w:val="00D76005"/>
    <w:rsid w:val="00D765A6"/>
    <w:rsid w:val="00D765E0"/>
    <w:rsid w:val="00D76799"/>
    <w:rsid w:val="00D76BCB"/>
    <w:rsid w:val="00D76C01"/>
    <w:rsid w:val="00D76CBC"/>
    <w:rsid w:val="00D76CF7"/>
    <w:rsid w:val="00D76FBA"/>
    <w:rsid w:val="00D77115"/>
    <w:rsid w:val="00D773C3"/>
    <w:rsid w:val="00D7779E"/>
    <w:rsid w:val="00D777FB"/>
    <w:rsid w:val="00D77804"/>
    <w:rsid w:val="00D77FFC"/>
    <w:rsid w:val="00D80196"/>
    <w:rsid w:val="00D801A5"/>
    <w:rsid w:val="00D80743"/>
    <w:rsid w:val="00D809FE"/>
    <w:rsid w:val="00D80E79"/>
    <w:rsid w:val="00D81180"/>
    <w:rsid w:val="00D81191"/>
    <w:rsid w:val="00D817F5"/>
    <w:rsid w:val="00D8185A"/>
    <w:rsid w:val="00D81E64"/>
    <w:rsid w:val="00D82407"/>
    <w:rsid w:val="00D82578"/>
    <w:rsid w:val="00D82BF8"/>
    <w:rsid w:val="00D82C9F"/>
    <w:rsid w:val="00D837B6"/>
    <w:rsid w:val="00D83860"/>
    <w:rsid w:val="00D8394C"/>
    <w:rsid w:val="00D83C3B"/>
    <w:rsid w:val="00D83D03"/>
    <w:rsid w:val="00D83D1C"/>
    <w:rsid w:val="00D84121"/>
    <w:rsid w:val="00D8443D"/>
    <w:rsid w:val="00D847E9"/>
    <w:rsid w:val="00D847F6"/>
    <w:rsid w:val="00D85085"/>
    <w:rsid w:val="00D85928"/>
    <w:rsid w:val="00D859C1"/>
    <w:rsid w:val="00D85C5B"/>
    <w:rsid w:val="00D8650D"/>
    <w:rsid w:val="00D86C16"/>
    <w:rsid w:val="00D8704A"/>
    <w:rsid w:val="00D8709D"/>
    <w:rsid w:val="00D872AC"/>
    <w:rsid w:val="00D87594"/>
    <w:rsid w:val="00D87763"/>
    <w:rsid w:val="00D8776A"/>
    <w:rsid w:val="00D878E3"/>
    <w:rsid w:val="00D87A37"/>
    <w:rsid w:val="00D87AB0"/>
    <w:rsid w:val="00D87ADD"/>
    <w:rsid w:val="00D902E1"/>
    <w:rsid w:val="00D9054F"/>
    <w:rsid w:val="00D90702"/>
    <w:rsid w:val="00D90934"/>
    <w:rsid w:val="00D90942"/>
    <w:rsid w:val="00D90C4F"/>
    <w:rsid w:val="00D90C66"/>
    <w:rsid w:val="00D90ECF"/>
    <w:rsid w:val="00D90FE7"/>
    <w:rsid w:val="00D91208"/>
    <w:rsid w:val="00D9122E"/>
    <w:rsid w:val="00D91619"/>
    <w:rsid w:val="00D91A87"/>
    <w:rsid w:val="00D91F60"/>
    <w:rsid w:val="00D92025"/>
    <w:rsid w:val="00D92276"/>
    <w:rsid w:val="00D92766"/>
    <w:rsid w:val="00D928C8"/>
    <w:rsid w:val="00D92A06"/>
    <w:rsid w:val="00D92D6F"/>
    <w:rsid w:val="00D93021"/>
    <w:rsid w:val="00D93385"/>
    <w:rsid w:val="00D93631"/>
    <w:rsid w:val="00D936CF"/>
    <w:rsid w:val="00D93DBE"/>
    <w:rsid w:val="00D945C8"/>
    <w:rsid w:val="00D94853"/>
    <w:rsid w:val="00D94AE7"/>
    <w:rsid w:val="00D94BBC"/>
    <w:rsid w:val="00D94CB7"/>
    <w:rsid w:val="00D94D86"/>
    <w:rsid w:val="00D953B0"/>
    <w:rsid w:val="00D954B6"/>
    <w:rsid w:val="00D95961"/>
    <w:rsid w:val="00D95989"/>
    <w:rsid w:val="00D95A5C"/>
    <w:rsid w:val="00D95BF9"/>
    <w:rsid w:val="00D95CEB"/>
    <w:rsid w:val="00D95D4A"/>
    <w:rsid w:val="00D960B0"/>
    <w:rsid w:val="00D9681C"/>
    <w:rsid w:val="00D979BF"/>
    <w:rsid w:val="00D97CAE"/>
    <w:rsid w:val="00D97EAF"/>
    <w:rsid w:val="00D97EEE"/>
    <w:rsid w:val="00DA003B"/>
    <w:rsid w:val="00DA0054"/>
    <w:rsid w:val="00DA00B5"/>
    <w:rsid w:val="00DA01E6"/>
    <w:rsid w:val="00DA0572"/>
    <w:rsid w:val="00DA070C"/>
    <w:rsid w:val="00DA0B14"/>
    <w:rsid w:val="00DA0D55"/>
    <w:rsid w:val="00DA0F59"/>
    <w:rsid w:val="00DA0F80"/>
    <w:rsid w:val="00DA10A1"/>
    <w:rsid w:val="00DA139D"/>
    <w:rsid w:val="00DA1BB4"/>
    <w:rsid w:val="00DA208D"/>
    <w:rsid w:val="00DA23B6"/>
    <w:rsid w:val="00DA23CE"/>
    <w:rsid w:val="00DA2670"/>
    <w:rsid w:val="00DA2965"/>
    <w:rsid w:val="00DA2999"/>
    <w:rsid w:val="00DA3053"/>
    <w:rsid w:val="00DA3488"/>
    <w:rsid w:val="00DA3546"/>
    <w:rsid w:val="00DA3EDA"/>
    <w:rsid w:val="00DA3FE1"/>
    <w:rsid w:val="00DA4296"/>
    <w:rsid w:val="00DA437C"/>
    <w:rsid w:val="00DA43D8"/>
    <w:rsid w:val="00DA4430"/>
    <w:rsid w:val="00DA46F9"/>
    <w:rsid w:val="00DA4907"/>
    <w:rsid w:val="00DA4B3F"/>
    <w:rsid w:val="00DA5309"/>
    <w:rsid w:val="00DA5387"/>
    <w:rsid w:val="00DA561C"/>
    <w:rsid w:val="00DA57A8"/>
    <w:rsid w:val="00DA6263"/>
    <w:rsid w:val="00DA6520"/>
    <w:rsid w:val="00DA685D"/>
    <w:rsid w:val="00DA6E3B"/>
    <w:rsid w:val="00DA6FD7"/>
    <w:rsid w:val="00DA70F8"/>
    <w:rsid w:val="00DA7E93"/>
    <w:rsid w:val="00DB01A9"/>
    <w:rsid w:val="00DB0BE6"/>
    <w:rsid w:val="00DB0D10"/>
    <w:rsid w:val="00DB1003"/>
    <w:rsid w:val="00DB165A"/>
    <w:rsid w:val="00DB1B91"/>
    <w:rsid w:val="00DB2168"/>
    <w:rsid w:val="00DB2891"/>
    <w:rsid w:val="00DB3049"/>
    <w:rsid w:val="00DB31EB"/>
    <w:rsid w:val="00DB3495"/>
    <w:rsid w:val="00DB39FE"/>
    <w:rsid w:val="00DB3B27"/>
    <w:rsid w:val="00DB3F09"/>
    <w:rsid w:val="00DB41A3"/>
    <w:rsid w:val="00DB4644"/>
    <w:rsid w:val="00DB4B7E"/>
    <w:rsid w:val="00DB521C"/>
    <w:rsid w:val="00DB5AB5"/>
    <w:rsid w:val="00DB66D8"/>
    <w:rsid w:val="00DB68C0"/>
    <w:rsid w:val="00DB69FC"/>
    <w:rsid w:val="00DB6BCE"/>
    <w:rsid w:val="00DB6BD2"/>
    <w:rsid w:val="00DB6DC8"/>
    <w:rsid w:val="00DB6F69"/>
    <w:rsid w:val="00DB7331"/>
    <w:rsid w:val="00DB7352"/>
    <w:rsid w:val="00DB78A3"/>
    <w:rsid w:val="00DB7B27"/>
    <w:rsid w:val="00DB7B7F"/>
    <w:rsid w:val="00DC0C30"/>
    <w:rsid w:val="00DC0C76"/>
    <w:rsid w:val="00DC0CB4"/>
    <w:rsid w:val="00DC0F2B"/>
    <w:rsid w:val="00DC104B"/>
    <w:rsid w:val="00DC114B"/>
    <w:rsid w:val="00DC134C"/>
    <w:rsid w:val="00DC1721"/>
    <w:rsid w:val="00DC185D"/>
    <w:rsid w:val="00DC201A"/>
    <w:rsid w:val="00DC2560"/>
    <w:rsid w:val="00DC28A5"/>
    <w:rsid w:val="00DC290F"/>
    <w:rsid w:val="00DC308C"/>
    <w:rsid w:val="00DC322A"/>
    <w:rsid w:val="00DC3408"/>
    <w:rsid w:val="00DC347C"/>
    <w:rsid w:val="00DC36D6"/>
    <w:rsid w:val="00DC3873"/>
    <w:rsid w:val="00DC3980"/>
    <w:rsid w:val="00DC3B86"/>
    <w:rsid w:val="00DC3DDD"/>
    <w:rsid w:val="00DC41F6"/>
    <w:rsid w:val="00DC4824"/>
    <w:rsid w:val="00DC498C"/>
    <w:rsid w:val="00DC49E5"/>
    <w:rsid w:val="00DC58EA"/>
    <w:rsid w:val="00DC5BAB"/>
    <w:rsid w:val="00DC5DF5"/>
    <w:rsid w:val="00DC612D"/>
    <w:rsid w:val="00DC6195"/>
    <w:rsid w:val="00DC657F"/>
    <w:rsid w:val="00DC692A"/>
    <w:rsid w:val="00DC699B"/>
    <w:rsid w:val="00DC6D7F"/>
    <w:rsid w:val="00DC6DE6"/>
    <w:rsid w:val="00DC6E98"/>
    <w:rsid w:val="00DC6F2D"/>
    <w:rsid w:val="00DC737C"/>
    <w:rsid w:val="00DC74BF"/>
    <w:rsid w:val="00DC75B4"/>
    <w:rsid w:val="00DC78C6"/>
    <w:rsid w:val="00DC7A02"/>
    <w:rsid w:val="00DC7AD1"/>
    <w:rsid w:val="00DD004F"/>
    <w:rsid w:val="00DD007B"/>
    <w:rsid w:val="00DD0155"/>
    <w:rsid w:val="00DD0333"/>
    <w:rsid w:val="00DD0643"/>
    <w:rsid w:val="00DD091D"/>
    <w:rsid w:val="00DD14E0"/>
    <w:rsid w:val="00DD183C"/>
    <w:rsid w:val="00DD1910"/>
    <w:rsid w:val="00DD21CC"/>
    <w:rsid w:val="00DD2300"/>
    <w:rsid w:val="00DD277C"/>
    <w:rsid w:val="00DD2EE7"/>
    <w:rsid w:val="00DD301E"/>
    <w:rsid w:val="00DD3192"/>
    <w:rsid w:val="00DD376A"/>
    <w:rsid w:val="00DD3A8C"/>
    <w:rsid w:val="00DD3EDD"/>
    <w:rsid w:val="00DD3EF2"/>
    <w:rsid w:val="00DD40C7"/>
    <w:rsid w:val="00DD4451"/>
    <w:rsid w:val="00DD45B2"/>
    <w:rsid w:val="00DD475F"/>
    <w:rsid w:val="00DD4945"/>
    <w:rsid w:val="00DD4A69"/>
    <w:rsid w:val="00DD4B9B"/>
    <w:rsid w:val="00DD51A9"/>
    <w:rsid w:val="00DD53B4"/>
    <w:rsid w:val="00DD5415"/>
    <w:rsid w:val="00DD5546"/>
    <w:rsid w:val="00DD5767"/>
    <w:rsid w:val="00DD58D6"/>
    <w:rsid w:val="00DD5959"/>
    <w:rsid w:val="00DD5C39"/>
    <w:rsid w:val="00DD5DB6"/>
    <w:rsid w:val="00DD5E8D"/>
    <w:rsid w:val="00DD609A"/>
    <w:rsid w:val="00DD62BE"/>
    <w:rsid w:val="00DD6339"/>
    <w:rsid w:val="00DD6583"/>
    <w:rsid w:val="00DD695E"/>
    <w:rsid w:val="00DD69D4"/>
    <w:rsid w:val="00DD6DEA"/>
    <w:rsid w:val="00DD7023"/>
    <w:rsid w:val="00DD7188"/>
    <w:rsid w:val="00DD7581"/>
    <w:rsid w:val="00DD7734"/>
    <w:rsid w:val="00DD7DD8"/>
    <w:rsid w:val="00DD7EDC"/>
    <w:rsid w:val="00DE0388"/>
    <w:rsid w:val="00DE07BC"/>
    <w:rsid w:val="00DE0AFD"/>
    <w:rsid w:val="00DE0D33"/>
    <w:rsid w:val="00DE1681"/>
    <w:rsid w:val="00DE172C"/>
    <w:rsid w:val="00DE1DC6"/>
    <w:rsid w:val="00DE1FD1"/>
    <w:rsid w:val="00DE1FD3"/>
    <w:rsid w:val="00DE2376"/>
    <w:rsid w:val="00DE2543"/>
    <w:rsid w:val="00DE254B"/>
    <w:rsid w:val="00DE275B"/>
    <w:rsid w:val="00DE29DC"/>
    <w:rsid w:val="00DE2ED0"/>
    <w:rsid w:val="00DE3040"/>
    <w:rsid w:val="00DE34D7"/>
    <w:rsid w:val="00DE3598"/>
    <w:rsid w:val="00DE366C"/>
    <w:rsid w:val="00DE36D5"/>
    <w:rsid w:val="00DE3EF2"/>
    <w:rsid w:val="00DE44A9"/>
    <w:rsid w:val="00DE48C1"/>
    <w:rsid w:val="00DE49C7"/>
    <w:rsid w:val="00DE49E3"/>
    <w:rsid w:val="00DE4B50"/>
    <w:rsid w:val="00DE5048"/>
    <w:rsid w:val="00DE5127"/>
    <w:rsid w:val="00DE522A"/>
    <w:rsid w:val="00DE52A8"/>
    <w:rsid w:val="00DE55ED"/>
    <w:rsid w:val="00DE56CD"/>
    <w:rsid w:val="00DE5C4B"/>
    <w:rsid w:val="00DE5D98"/>
    <w:rsid w:val="00DE6061"/>
    <w:rsid w:val="00DE61D3"/>
    <w:rsid w:val="00DE6643"/>
    <w:rsid w:val="00DE68A9"/>
    <w:rsid w:val="00DE6D82"/>
    <w:rsid w:val="00DE72AA"/>
    <w:rsid w:val="00DE7479"/>
    <w:rsid w:val="00DE760B"/>
    <w:rsid w:val="00DE7D22"/>
    <w:rsid w:val="00DE7E90"/>
    <w:rsid w:val="00DF0394"/>
    <w:rsid w:val="00DF03A7"/>
    <w:rsid w:val="00DF0495"/>
    <w:rsid w:val="00DF0595"/>
    <w:rsid w:val="00DF06AA"/>
    <w:rsid w:val="00DF06CF"/>
    <w:rsid w:val="00DF0B47"/>
    <w:rsid w:val="00DF0D40"/>
    <w:rsid w:val="00DF0E0A"/>
    <w:rsid w:val="00DF0EB4"/>
    <w:rsid w:val="00DF0ECB"/>
    <w:rsid w:val="00DF1135"/>
    <w:rsid w:val="00DF1210"/>
    <w:rsid w:val="00DF1266"/>
    <w:rsid w:val="00DF1270"/>
    <w:rsid w:val="00DF13AF"/>
    <w:rsid w:val="00DF14B6"/>
    <w:rsid w:val="00DF19E9"/>
    <w:rsid w:val="00DF19F4"/>
    <w:rsid w:val="00DF1AB1"/>
    <w:rsid w:val="00DF23EB"/>
    <w:rsid w:val="00DF2AB4"/>
    <w:rsid w:val="00DF2CCB"/>
    <w:rsid w:val="00DF2EB1"/>
    <w:rsid w:val="00DF309A"/>
    <w:rsid w:val="00DF3174"/>
    <w:rsid w:val="00DF3398"/>
    <w:rsid w:val="00DF39A5"/>
    <w:rsid w:val="00DF3BCB"/>
    <w:rsid w:val="00DF44DF"/>
    <w:rsid w:val="00DF460E"/>
    <w:rsid w:val="00DF4678"/>
    <w:rsid w:val="00DF46FE"/>
    <w:rsid w:val="00DF56EC"/>
    <w:rsid w:val="00DF58D1"/>
    <w:rsid w:val="00DF61AD"/>
    <w:rsid w:val="00DF64E8"/>
    <w:rsid w:val="00DF69A4"/>
    <w:rsid w:val="00DF743C"/>
    <w:rsid w:val="00DF794B"/>
    <w:rsid w:val="00DF7980"/>
    <w:rsid w:val="00DF7A66"/>
    <w:rsid w:val="00DF7B73"/>
    <w:rsid w:val="00DF7B94"/>
    <w:rsid w:val="00DF7D09"/>
    <w:rsid w:val="00DF7DA5"/>
    <w:rsid w:val="00E001A0"/>
    <w:rsid w:val="00E00391"/>
    <w:rsid w:val="00E005E0"/>
    <w:rsid w:val="00E006A6"/>
    <w:rsid w:val="00E00913"/>
    <w:rsid w:val="00E0098E"/>
    <w:rsid w:val="00E00AE9"/>
    <w:rsid w:val="00E010C3"/>
    <w:rsid w:val="00E01857"/>
    <w:rsid w:val="00E01BFA"/>
    <w:rsid w:val="00E01C5E"/>
    <w:rsid w:val="00E01E76"/>
    <w:rsid w:val="00E0233D"/>
    <w:rsid w:val="00E02DF4"/>
    <w:rsid w:val="00E02EAF"/>
    <w:rsid w:val="00E0310E"/>
    <w:rsid w:val="00E03866"/>
    <w:rsid w:val="00E043AA"/>
    <w:rsid w:val="00E045E5"/>
    <w:rsid w:val="00E04609"/>
    <w:rsid w:val="00E0487A"/>
    <w:rsid w:val="00E04FA3"/>
    <w:rsid w:val="00E0503F"/>
    <w:rsid w:val="00E05174"/>
    <w:rsid w:val="00E05C90"/>
    <w:rsid w:val="00E05F8C"/>
    <w:rsid w:val="00E061E0"/>
    <w:rsid w:val="00E06235"/>
    <w:rsid w:val="00E06261"/>
    <w:rsid w:val="00E0643C"/>
    <w:rsid w:val="00E06607"/>
    <w:rsid w:val="00E0699B"/>
    <w:rsid w:val="00E06B8D"/>
    <w:rsid w:val="00E06BE6"/>
    <w:rsid w:val="00E06C0B"/>
    <w:rsid w:val="00E06D49"/>
    <w:rsid w:val="00E0705C"/>
    <w:rsid w:val="00E0721A"/>
    <w:rsid w:val="00E07631"/>
    <w:rsid w:val="00E07AF8"/>
    <w:rsid w:val="00E07F7D"/>
    <w:rsid w:val="00E10294"/>
    <w:rsid w:val="00E10728"/>
    <w:rsid w:val="00E10811"/>
    <w:rsid w:val="00E11196"/>
    <w:rsid w:val="00E11930"/>
    <w:rsid w:val="00E11A61"/>
    <w:rsid w:val="00E11FAF"/>
    <w:rsid w:val="00E12067"/>
    <w:rsid w:val="00E12538"/>
    <w:rsid w:val="00E12616"/>
    <w:rsid w:val="00E126E6"/>
    <w:rsid w:val="00E127AE"/>
    <w:rsid w:val="00E127DF"/>
    <w:rsid w:val="00E12802"/>
    <w:rsid w:val="00E12820"/>
    <w:rsid w:val="00E12DC4"/>
    <w:rsid w:val="00E139A2"/>
    <w:rsid w:val="00E1410D"/>
    <w:rsid w:val="00E14709"/>
    <w:rsid w:val="00E150E4"/>
    <w:rsid w:val="00E15447"/>
    <w:rsid w:val="00E155F7"/>
    <w:rsid w:val="00E1561A"/>
    <w:rsid w:val="00E157CA"/>
    <w:rsid w:val="00E15D19"/>
    <w:rsid w:val="00E160A6"/>
    <w:rsid w:val="00E16106"/>
    <w:rsid w:val="00E16570"/>
    <w:rsid w:val="00E17010"/>
    <w:rsid w:val="00E173DC"/>
    <w:rsid w:val="00E1781A"/>
    <w:rsid w:val="00E17DDE"/>
    <w:rsid w:val="00E2004F"/>
    <w:rsid w:val="00E200CE"/>
    <w:rsid w:val="00E201CC"/>
    <w:rsid w:val="00E20255"/>
    <w:rsid w:val="00E203A5"/>
    <w:rsid w:val="00E20591"/>
    <w:rsid w:val="00E20688"/>
    <w:rsid w:val="00E208FD"/>
    <w:rsid w:val="00E214F2"/>
    <w:rsid w:val="00E215C8"/>
    <w:rsid w:val="00E216D8"/>
    <w:rsid w:val="00E21842"/>
    <w:rsid w:val="00E21CDB"/>
    <w:rsid w:val="00E21F6B"/>
    <w:rsid w:val="00E2244F"/>
    <w:rsid w:val="00E22A76"/>
    <w:rsid w:val="00E22B6C"/>
    <w:rsid w:val="00E22D7B"/>
    <w:rsid w:val="00E230D3"/>
    <w:rsid w:val="00E23367"/>
    <w:rsid w:val="00E2391A"/>
    <w:rsid w:val="00E239E5"/>
    <w:rsid w:val="00E23A15"/>
    <w:rsid w:val="00E24878"/>
    <w:rsid w:val="00E24E2D"/>
    <w:rsid w:val="00E254C6"/>
    <w:rsid w:val="00E2555B"/>
    <w:rsid w:val="00E25BE9"/>
    <w:rsid w:val="00E25BF6"/>
    <w:rsid w:val="00E25C7C"/>
    <w:rsid w:val="00E25F13"/>
    <w:rsid w:val="00E261CB"/>
    <w:rsid w:val="00E26B45"/>
    <w:rsid w:val="00E26FE5"/>
    <w:rsid w:val="00E27206"/>
    <w:rsid w:val="00E272D4"/>
    <w:rsid w:val="00E27327"/>
    <w:rsid w:val="00E276B2"/>
    <w:rsid w:val="00E276CB"/>
    <w:rsid w:val="00E278ED"/>
    <w:rsid w:val="00E30633"/>
    <w:rsid w:val="00E30653"/>
    <w:rsid w:val="00E30922"/>
    <w:rsid w:val="00E30B11"/>
    <w:rsid w:val="00E30F9E"/>
    <w:rsid w:val="00E310B0"/>
    <w:rsid w:val="00E3157C"/>
    <w:rsid w:val="00E31D6A"/>
    <w:rsid w:val="00E3263A"/>
    <w:rsid w:val="00E32654"/>
    <w:rsid w:val="00E32D28"/>
    <w:rsid w:val="00E32EE3"/>
    <w:rsid w:val="00E332A3"/>
    <w:rsid w:val="00E332DA"/>
    <w:rsid w:val="00E335E1"/>
    <w:rsid w:val="00E3391D"/>
    <w:rsid w:val="00E33A03"/>
    <w:rsid w:val="00E33A7E"/>
    <w:rsid w:val="00E33DE9"/>
    <w:rsid w:val="00E3416A"/>
    <w:rsid w:val="00E348EC"/>
    <w:rsid w:val="00E34C37"/>
    <w:rsid w:val="00E3510E"/>
    <w:rsid w:val="00E355DE"/>
    <w:rsid w:val="00E35788"/>
    <w:rsid w:val="00E3583F"/>
    <w:rsid w:val="00E35C7D"/>
    <w:rsid w:val="00E35CA9"/>
    <w:rsid w:val="00E362EB"/>
    <w:rsid w:val="00E3658F"/>
    <w:rsid w:val="00E36B84"/>
    <w:rsid w:val="00E36C5C"/>
    <w:rsid w:val="00E36FE8"/>
    <w:rsid w:val="00E375DE"/>
    <w:rsid w:val="00E379FA"/>
    <w:rsid w:val="00E37C10"/>
    <w:rsid w:val="00E4095B"/>
    <w:rsid w:val="00E40FF7"/>
    <w:rsid w:val="00E41717"/>
    <w:rsid w:val="00E41977"/>
    <w:rsid w:val="00E4210F"/>
    <w:rsid w:val="00E4216D"/>
    <w:rsid w:val="00E42337"/>
    <w:rsid w:val="00E424C4"/>
    <w:rsid w:val="00E42526"/>
    <w:rsid w:val="00E42652"/>
    <w:rsid w:val="00E426C3"/>
    <w:rsid w:val="00E426DF"/>
    <w:rsid w:val="00E42F43"/>
    <w:rsid w:val="00E42FD1"/>
    <w:rsid w:val="00E43839"/>
    <w:rsid w:val="00E439A1"/>
    <w:rsid w:val="00E43A10"/>
    <w:rsid w:val="00E44350"/>
    <w:rsid w:val="00E444C0"/>
    <w:rsid w:val="00E444D8"/>
    <w:rsid w:val="00E445A4"/>
    <w:rsid w:val="00E44770"/>
    <w:rsid w:val="00E4498C"/>
    <w:rsid w:val="00E459B2"/>
    <w:rsid w:val="00E459C9"/>
    <w:rsid w:val="00E45C65"/>
    <w:rsid w:val="00E465E4"/>
    <w:rsid w:val="00E469D3"/>
    <w:rsid w:val="00E46C25"/>
    <w:rsid w:val="00E46E6A"/>
    <w:rsid w:val="00E47761"/>
    <w:rsid w:val="00E47915"/>
    <w:rsid w:val="00E47B74"/>
    <w:rsid w:val="00E47CDA"/>
    <w:rsid w:val="00E47DE5"/>
    <w:rsid w:val="00E47EF0"/>
    <w:rsid w:val="00E47F61"/>
    <w:rsid w:val="00E50207"/>
    <w:rsid w:val="00E502E9"/>
    <w:rsid w:val="00E503A8"/>
    <w:rsid w:val="00E50846"/>
    <w:rsid w:val="00E50BF6"/>
    <w:rsid w:val="00E50F7D"/>
    <w:rsid w:val="00E512F9"/>
    <w:rsid w:val="00E515EB"/>
    <w:rsid w:val="00E51686"/>
    <w:rsid w:val="00E51709"/>
    <w:rsid w:val="00E517A2"/>
    <w:rsid w:val="00E518F7"/>
    <w:rsid w:val="00E51E66"/>
    <w:rsid w:val="00E52866"/>
    <w:rsid w:val="00E5299C"/>
    <w:rsid w:val="00E52E6B"/>
    <w:rsid w:val="00E5353A"/>
    <w:rsid w:val="00E53AA3"/>
    <w:rsid w:val="00E53B81"/>
    <w:rsid w:val="00E53BB8"/>
    <w:rsid w:val="00E53BF4"/>
    <w:rsid w:val="00E54360"/>
    <w:rsid w:val="00E54B12"/>
    <w:rsid w:val="00E54EF0"/>
    <w:rsid w:val="00E54FEB"/>
    <w:rsid w:val="00E55137"/>
    <w:rsid w:val="00E555EB"/>
    <w:rsid w:val="00E55AF6"/>
    <w:rsid w:val="00E55CE3"/>
    <w:rsid w:val="00E5624B"/>
    <w:rsid w:val="00E56511"/>
    <w:rsid w:val="00E56A15"/>
    <w:rsid w:val="00E56B58"/>
    <w:rsid w:val="00E56B64"/>
    <w:rsid w:val="00E56FB2"/>
    <w:rsid w:val="00E571E4"/>
    <w:rsid w:val="00E572A4"/>
    <w:rsid w:val="00E573FF"/>
    <w:rsid w:val="00E576FE"/>
    <w:rsid w:val="00E57AAE"/>
    <w:rsid w:val="00E57ADA"/>
    <w:rsid w:val="00E57DF6"/>
    <w:rsid w:val="00E60002"/>
    <w:rsid w:val="00E60189"/>
    <w:rsid w:val="00E605E5"/>
    <w:rsid w:val="00E60ACC"/>
    <w:rsid w:val="00E60B16"/>
    <w:rsid w:val="00E60B46"/>
    <w:rsid w:val="00E60DBF"/>
    <w:rsid w:val="00E613C6"/>
    <w:rsid w:val="00E61AEA"/>
    <w:rsid w:val="00E61CAD"/>
    <w:rsid w:val="00E61CC6"/>
    <w:rsid w:val="00E61D76"/>
    <w:rsid w:val="00E61D9C"/>
    <w:rsid w:val="00E6221C"/>
    <w:rsid w:val="00E622DD"/>
    <w:rsid w:val="00E62326"/>
    <w:rsid w:val="00E625EA"/>
    <w:rsid w:val="00E626E9"/>
    <w:rsid w:val="00E627D0"/>
    <w:rsid w:val="00E62B94"/>
    <w:rsid w:val="00E62D85"/>
    <w:rsid w:val="00E62E17"/>
    <w:rsid w:val="00E62EAB"/>
    <w:rsid w:val="00E6305E"/>
    <w:rsid w:val="00E6313D"/>
    <w:rsid w:val="00E63A3F"/>
    <w:rsid w:val="00E63C8F"/>
    <w:rsid w:val="00E63D3E"/>
    <w:rsid w:val="00E6402E"/>
    <w:rsid w:val="00E649DA"/>
    <w:rsid w:val="00E64A22"/>
    <w:rsid w:val="00E64FBA"/>
    <w:rsid w:val="00E6502C"/>
    <w:rsid w:val="00E650AD"/>
    <w:rsid w:val="00E65223"/>
    <w:rsid w:val="00E6536A"/>
    <w:rsid w:val="00E65372"/>
    <w:rsid w:val="00E655AF"/>
    <w:rsid w:val="00E656FF"/>
    <w:rsid w:val="00E660B1"/>
    <w:rsid w:val="00E66735"/>
    <w:rsid w:val="00E6674C"/>
    <w:rsid w:val="00E667A7"/>
    <w:rsid w:val="00E66B1F"/>
    <w:rsid w:val="00E66CED"/>
    <w:rsid w:val="00E66E27"/>
    <w:rsid w:val="00E6742C"/>
    <w:rsid w:val="00E67553"/>
    <w:rsid w:val="00E67767"/>
    <w:rsid w:val="00E679C6"/>
    <w:rsid w:val="00E70240"/>
    <w:rsid w:val="00E70635"/>
    <w:rsid w:val="00E70638"/>
    <w:rsid w:val="00E70B69"/>
    <w:rsid w:val="00E717C9"/>
    <w:rsid w:val="00E7181F"/>
    <w:rsid w:val="00E719D8"/>
    <w:rsid w:val="00E71D67"/>
    <w:rsid w:val="00E71EAE"/>
    <w:rsid w:val="00E7200E"/>
    <w:rsid w:val="00E72181"/>
    <w:rsid w:val="00E729EB"/>
    <w:rsid w:val="00E72B8F"/>
    <w:rsid w:val="00E72C00"/>
    <w:rsid w:val="00E72D1C"/>
    <w:rsid w:val="00E72E4A"/>
    <w:rsid w:val="00E7385F"/>
    <w:rsid w:val="00E741FB"/>
    <w:rsid w:val="00E74A80"/>
    <w:rsid w:val="00E74A94"/>
    <w:rsid w:val="00E74C05"/>
    <w:rsid w:val="00E754E2"/>
    <w:rsid w:val="00E75720"/>
    <w:rsid w:val="00E7599E"/>
    <w:rsid w:val="00E75C5A"/>
    <w:rsid w:val="00E76145"/>
    <w:rsid w:val="00E76587"/>
    <w:rsid w:val="00E765F7"/>
    <w:rsid w:val="00E7677F"/>
    <w:rsid w:val="00E768BE"/>
    <w:rsid w:val="00E7696C"/>
    <w:rsid w:val="00E76A17"/>
    <w:rsid w:val="00E76FCD"/>
    <w:rsid w:val="00E77095"/>
    <w:rsid w:val="00E7725F"/>
    <w:rsid w:val="00E773BE"/>
    <w:rsid w:val="00E77711"/>
    <w:rsid w:val="00E77718"/>
    <w:rsid w:val="00E77793"/>
    <w:rsid w:val="00E7781A"/>
    <w:rsid w:val="00E77FF0"/>
    <w:rsid w:val="00E800E5"/>
    <w:rsid w:val="00E804C2"/>
    <w:rsid w:val="00E80686"/>
    <w:rsid w:val="00E80812"/>
    <w:rsid w:val="00E80C15"/>
    <w:rsid w:val="00E812A5"/>
    <w:rsid w:val="00E814C0"/>
    <w:rsid w:val="00E81736"/>
    <w:rsid w:val="00E819C6"/>
    <w:rsid w:val="00E81EB0"/>
    <w:rsid w:val="00E821A2"/>
    <w:rsid w:val="00E82577"/>
    <w:rsid w:val="00E8275D"/>
    <w:rsid w:val="00E82971"/>
    <w:rsid w:val="00E82CA6"/>
    <w:rsid w:val="00E82F5D"/>
    <w:rsid w:val="00E8474A"/>
    <w:rsid w:val="00E848F1"/>
    <w:rsid w:val="00E84DFA"/>
    <w:rsid w:val="00E84EC2"/>
    <w:rsid w:val="00E84F05"/>
    <w:rsid w:val="00E851DC"/>
    <w:rsid w:val="00E852E1"/>
    <w:rsid w:val="00E858CB"/>
    <w:rsid w:val="00E85C2D"/>
    <w:rsid w:val="00E8630D"/>
    <w:rsid w:val="00E86421"/>
    <w:rsid w:val="00E86D0C"/>
    <w:rsid w:val="00E8728C"/>
    <w:rsid w:val="00E87687"/>
    <w:rsid w:val="00E8783B"/>
    <w:rsid w:val="00E878F7"/>
    <w:rsid w:val="00E87C6B"/>
    <w:rsid w:val="00E87CFB"/>
    <w:rsid w:val="00E901F5"/>
    <w:rsid w:val="00E902CC"/>
    <w:rsid w:val="00E90839"/>
    <w:rsid w:val="00E9122A"/>
    <w:rsid w:val="00E912CF"/>
    <w:rsid w:val="00E914CD"/>
    <w:rsid w:val="00E91757"/>
    <w:rsid w:val="00E919DD"/>
    <w:rsid w:val="00E91B45"/>
    <w:rsid w:val="00E91C15"/>
    <w:rsid w:val="00E91E14"/>
    <w:rsid w:val="00E91F96"/>
    <w:rsid w:val="00E923AC"/>
    <w:rsid w:val="00E92544"/>
    <w:rsid w:val="00E926E0"/>
    <w:rsid w:val="00E92CB8"/>
    <w:rsid w:val="00E93015"/>
    <w:rsid w:val="00E9354D"/>
    <w:rsid w:val="00E935D9"/>
    <w:rsid w:val="00E93811"/>
    <w:rsid w:val="00E93CD6"/>
    <w:rsid w:val="00E93FD6"/>
    <w:rsid w:val="00E94270"/>
    <w:rsid w:val="00E942FC"/>
    <w:rsid w:val="00E943EA"/>
    <w:rsid w:val="00E95605"/>
    <w:rsid w:val="00E9582B"/>
    <w:rsid w:val="00E95948"/>
    <w:rsid w:val="00E95AE5"/>
    <w:rsid w:val="00E95B38"/>
    <w:rsid w:val="00E95CD3"/>
    <w:rsid w:val="00E96238"/>
    <w:rsid w:val="00E96397"/>
    <w:rsid w:val="00E966D1"/>
    <w:rsid w:val="00E9674A"/>
    <w:rsid w:val="00E96964"/>
    <w:rsid w:val="00E96C36"/>
    <w:rsid w:val="00E96D96"/>
    <w:rsid w:val="00E97261"/>
    <w:rsid w:val="00E97BBB"/>
    <w:rsid w:val="00E97D4A"/>
    <w:rsid w:val="00E97DF0"/>
    <w:rsid w:val="00E97EA8"/>
    <w:rsid w:val="00EA000D"/>
    <w:rsid w:val="00EA0150"/>
    <w:rsid w:val="00EA04A3"/>
    <w:rsid w:val="00EA0659"/>
    <w:rsid w:val="00EA0B3F"/>
    <w:rsid w:val="00EA0B69"/>
    <w:rsid w:val="00EA1598"/>
    <w:rsid w:val="00EA1A06"/>
    <w:rsid w:val="00EA1E85"/>
    <w:rsid w:val="00EA2129"/>
    <w:rsid w:val="00EA2151"/>
    <w:rsid w:val="00EA25D5"/>
    <w:rsid w:val="00EA29AB"/>
    <w:rsid w:val="00EA2FB9"/>
    <w:rsid w:val="00EA30F3"/>
    <w:rsid w:val="00EA327D"/>
    <w:rsid w:val="00EA3980"/>
    <w:rsid w:val="00EA3CD3"/>
    <w:rsid w:val="00EA3D5A"/>
    <w:rsid w:val="00EA42A6"/>
    <w:rsid w:val="00EA4615"/>
    <w:rsid w:val="00EA4982"/>
    <w:rsid w:val="00EA4AC0"/>
    <w:rsid w:val="00EA4DB2"/>
    <w:rsid w:val="00EA4F33"/>
    <w:rsid w:val="00EA5475"/>
    <w:rsid w:val="00EA54E3"/>
    <w:rsid w:val="00EA57FD"/>
    <w:rsid w:val="00EA5A57"/>
    <w:rsid w:val="00EA5D3F"/>
    <w:rsid w:val="00EA636A"/>
    <w:rsid w:val="00EA6384"/>
    <w:rsid w:val="00EA63D9"/>
    <w:rsid w:val="00EA66BD"/>
    <w:rsid w:val="00EA66F1"/>
    <w:rsid w:val="00EA6958"/>
    <w:rsid w:val="00EA7315"/>
    <w:rsid w:val="00EA76DB"/>
    <w:rsid w:val="00EA7D16"/>
    <w:rsid w:val="00EA7DEC"/>
    <w:rsid w:val="00EB0130"/>
    <w:rsid w:val="00EB0377"/>
    <w:rsid w:val="00EB08EC"/>
    <w:rsid w:val="00EB0907"/>
    <w:rsid w:val="00EB0C4F"/>
    <w:rsid w:val="00EB104A"/>
    <w:rsid w:val="00EB1149"/>
    <w:rsid w:val="00EB131D"/>
    <w:rsid w:val="00EB1445"/>
    <w:rsid w:val="00EB1E04"/>
    <w:rsid w:val="00EB2510"/>
    <w:rsid w:val="00EB2A60"/>
    <w:rsid w:val="00EB2FAF"/>
    <w:rsid w:val="00EB326F"/>
    <w:rsid w:val="00EB3B2E"/>
    <w:rsid w:val="00EB4027"/>
    <w:rsid w:val="00EB4076"/>
    <w:rsid w:val="00EB4132"/>
    <w:rsid w:val="00EB47D7"/>
    <w:rsid w:val="00EB4862"/>
    <w:rsid w:val="00EB488E"/>
    <w:rsid w:val="00EB49F9"/>
    <w:rsid w:val="00EB513A"/>
    <w:rsid w:val="00EB5156"/>
    <w:rsid w:val="00EB530A"/>
    <w:rsid w:val="00EB53A0"/>
    <w:rsid w:val="00EB55FC"/>
    <w:rsid w:val="00EB5892"/>
    <w:rsid w:val="00EB5B3C"/>
    <w:rsid w:val="00EB5DEC"/>
    <w:rsid w:val="00EB60A0"/>
    <w:rsid w:val="00EB63B6"/>
    <w:rsid w:val="00EB72D4"/>
    <w:rsid w:val="00EB760B"/>
    <w:rsid w:val="00EB76AB"/>
    <w:rsid w:val="00EB787F"/>
    <w:rsid w:val="00EC00AF"/>
    <w:rsid w:val="00EC00BD"/>
    <w:rsid w:val="00EC00FE"/>
    <w:rsid w:val="00EC01F5"/>
    <w:rsid w:val="00EC01F8"/>
    <w:rsid w:val="00EC0228"/>
    <w:rsid w:val="00EC0285"/>
    <w:rsid w:val="00EC04AA"/>
    <w:rsid w:val="00EC06F7"/>
    <w:rsid w:val="00EC0A9B"/>
    <w:rsid w:val="00EC0DC5"/>
    <w:rsid w:val="00EC0DD1"/>
    <w:rsid w:val="00EC1369"/>
    <w:rsid w:val="00EC1866"/>
    <w:rsid w:val="00EC1B09"/>
    <w:rsid w:val="00EC1B99"/>
    <w:rsid w:val="00EC24B0"/>
    <w:rsid w:val="00EC287C"/>
    <w:rsid w:val="00EC2BC8"/>
    <w:rsid w:val="00EC2BDD"/>
    <w:rsid w:val="00EC2DDC"/>
    <w:rsid w:val="00EC2F63"/>
    <w:rsid w:val="00EC315A"/>
    <w:rsid w:val="00EC342C"/>
    <w:rsid w:val="00EC3635"/>
    <w:rsid w:val="00EC36FF"/>
    <w:rsid w:val="00EC37B6"/>
    <w:rsid w:val="00EC393A"/>
    <w:rsid w:val="00EC39D5"/>
    <w:rsid w:val="00EC3B17"/>
    <w:rsid w:val="00EC3F1F"/>
    <w:rsid w:val="00EC40D2"/>
    <w:rsid w:val="00EC40D9"/>
    <w:rsid w:val="00EC433E"/>
    <w:rsid w:val="00EC456E"/>
    <w:rsid w:val="00EC4A4D"/>
    <w:rsid w:val="00EC4A88"/>
    <w:rsid w:val="00EC4BAA"/>
    <w:rsid w:val="00EC4F4F"/>
    <w:rsid w:val="00EC538E"/>
    <w:rsid w:val="00EC588A"/>
    <w:rsid w:val="00EC5C25"/>
    <w:rsid w:val="00EC5D8F"/>
    <w:rsid w:val="00EC5DC6"/>
    <w:rsid w:val="00EC6428"/>
    <w:rsid w:val="00EC67B5"/>
    <w:rsid w:val="00EC67D1"/>
    <w:rsid w:val="00EC6A04"/>
    <w:rsid w:val="00EC6BCB"/>
    <w:rsid w:val="00EC70A1"/>
    <w:rsid w:val="00EC7196"/>
    <w:rsid w:val="00EC7230"/>
    <w:rsid w:val="00EC7264"/>
    <w:rsid w:val="00EC761B"/>
    <w:rsid w:val="00EC7890"/>
    <w:rsid w:val="00EC7D93"/>
    <w:rsid w:val="00ED0024"/>
    <w:rsid w:val="00ED0198"/>
    <w:rsid w:val="00ED03BB"/>
    <w:rsid w:val="00ED0450"/>
    <w:rsid w:val="00ED0BC7"/>
    <w:rsid w:val="00ED1806"/>
    <w:rsid w:val="00ED205E"/>
    <w:rsid w:val="00ED2630"/>
    <w:rsid w:val="00ED2DC3"/>
    <w:rsid w:val="00ED2FA1"/>
    <w:rsid w:val="00ED310D"/>
    <w:rsid w:val="00ED31AF"/>
    <w:rsid w:val="00ED31D5"/>
    <w:rsid w:val="00ED32DA"/>
    <w:rsid w:val="00ED3304"/>
    <w:rsid w:val="00ED3467"/>
    <w:rsid w:val="00ED36F2"/>
    <w:rsid w:val="00ED3BC8"/>
    <w:rsid w:val="00ED3C72"/>
    <w:rsid w:val="00ED3E58"/>
    <w:rsid w:val="00ED4231"/>
    <w:rsid w:val="00ED4334"/>
    <w:rsid w:val="00ED4350"/>
    <w:rsid w:val="00ED449B"/>
    <w:rsid w:val="00ED49D1"/>
    <w:rsid w:val="00ED4ADE"/>
    <w:rsid w:val="00ED4D17"/>
    <w:rsid w:val="00ED4DBF"/>
    <w:rsid w:val="00ED4F4A"/>
    <w:rsid w:val="00ED50A7"/>
    <w:rsid w:val="00ED53AF"/>
    <w:rsid w:val="00ED554C"/>
    <w:rsid w:val="00ED55AB"/>
    <w:rsid w:val="00ED5912"/>
    <w:rsid w:val="00ED6018"/>
    <w:rsid w:val="00ED6768"/>
    <w:rsid w:val="00ED6E8A"/>
    <w:rsid w:val="00ED6F64"/>
    <w:rsid w:val="00ED6F8E"/>
    <w:rsid w:val="00ED7092"/>
    <w:rsid w:val="00ED75ED"/>
    <w:rsid w:val="00ED79E4"/>
    <w:rsid w:val="00EE006C"/>
    <w:rsid w:val="00EE02EB"/>
    <w:rsid w:val="00EE056E"/>
    <w:rsid w:val="00EE0B1C"/>
    <w:rsid w:val="00EE1351"/>
    <w:rsid w:val="00EE1566"/>
    <w:rsid w:val="00EE195A"/>
    <w:rsid w:val="00EE1B77"/>
    <w:rsid w:val="00EE1CC9"/>
    <w:rsid w:val="00EE221B"/>
    <w:rsid w:val="00EE222F"/>
    <w:rsid w:val="00EE237F"/>
    <w:rsid w:val="00EE241E"/>
    <w:rsid w:val="00EE2529"/>
    <w:rsid w:val="00EE2734"/>
    <w:rsid w:val="00EE2926"/>
    <w:rsid w:val="00EE2A52"/>
    <w:rsid w:val="00EE2D1D"/>
    <w:rsid w:val="00EE30BA"/>
    <w:rsid w:val="00EE396F"/>
    <w:rsid w:val="00EE3C29"/>
    <w:rsid w:val="00EE3E1B"/>
    <w:rsid w:val="00EE4219"/>
    <w:rsid w:val="00EE4C80"/>
    <w:rsid w:val="00EE4D11"/>
    <w:rsid w:val="00EE4E84"/>
    <w:rsid w:val="00EE5479"/>
    <w:rsid w:val="00EE5A1C"/>
    <w:rsid w:val="00EE5CBC"/>
    <w:rsid w:val="00EE5FCD"/>
    <w:rsid w:val="00EE6225"/>
    <w:rsid w:val="00EE6396"/>
    <w:rsid w:val="00EE649A"/>
    <w:rsid w:val="00EE6671"/>
    <w:rsid w:val="00EE6797"/>
    <w:rsid w:val="00EE6B70"/>
    <w:rsid w:val="00EE6BE8"/>
    <w:rsid w:val="00EE6FB1"/>
    <w:rsid w:val="00EE7081"/>
    <w:rsid w:val="00EE7396"/>
    <w:rsid w:val="00EE7750"/>
    <w:rsid w:val="00EE77A5"/>
    <w:rsid w:val="00EE7982"/>
    <w:rsid w:val="00EE7AB3"/>
    <w:rsid w:val="00EF030B"/>
    <w:rsid w:val="00EF044B"/>
    <w:rsid w:val="00EF079A"/>
    <w:rsid w:val="00EF096C"/>
    <w:rsid w:val="00EF0988"/>
    <w:rsid w:val="00EF0CDA"/>
    <w:rsid w:val="00EF0D61"/>
    <w:rsid w:val="00EF0ECC"/>
    <w:rsid w:val="00EF0FAE"/>
    <w:rsid w:val="00EF1129"/>
    <w:rsid w:val="00EF1243"/>
    <w:rsid w:val="00EF147A"/>
    <w:rsid w:val="00EF14F1"/>
    <w:rsid w:val="00EF1695"/>
    <w:rsid w:val="00EF1E57"/>
    <w:rsid w:val="00EF2022"/>
    <w:rsid w:val="00EF2297"/>
    <w:rsid w:val="00EF2344"/>
    <w:rsid w:val="00EF261E"/>
    <w:rsid w:val="00EF2948"/>
    <w:rsid w:val="00EF2969"/>
    <w:rsid w:val="00EF2C4C"/>
    <w:rsid w:val="00EF2DF2"/>
    <w:rsid w:val="00EF2E12"/>
    <w:rsid w:val="00EF3019"/>
    <w:rsid w:val="00EF3476"/>
    <w:rsid w:val="00EF3AA6"/>
    <w:rsid w:val="00EF415C"/>
    <w:rsid w:val="00EF4393"/>
    <w:rsid w:val="00EF448C"/>
    <w:rsid w:val="00EF45C5"/>
    <w:rsid w:val="00EF4973"/>
    <w:rsid w:val="00EF49B1"/>
    <w:rsid w:val="00EF49CB"/>
    <w:rsid w:val="00EF4AA8"/>
    <w:rsid w:val="00EF4D5C"/>
    <w:rsid w:val="00EF4EF7"/>
    <w:rsid w:val="00EF52CD"/>
    <w:rsid w:val="00EF530B"/>
    <w:rsid w:val="00EF5366"/>
    <w:rsid w:val="00EF5449"/>
    <w:rsid w:val="00EF5687"/>
    <w:rsid w:val="00EF59D5"/>
    <w:rsid w:val="00EF5C60"/>
    <w:rsid w:val="00EF5E70"/>
    <w:rsid w:val="00EF6C31"/>
    <w:rsid w:val="00EF6DDA"/>
    <w:rsid w:val="00EF6E20"/>
    <w:rsid w:val="00EF7013"/>
    <w:rsid w:val="00EF7827"/>
    <w:rsid w:val="00EF7C9D"/>
    <w:rsid w:val="00EF7EE6"/>
    <w:rsid w:val="00F0029B"/>
    <w:rsid w:val="00F0082C"/>
    <w:rsid w:val="00F00909"/>
    <w:rsid w:val="00F0187D"/>
    <w:rsid w:val="00F01A05"/>
    <w:rsid w:val="00F01B35"/>
    <w:rsid w:val="00F01CF6"/>
    <w:rsid w:val="00F01EC1"/>
    <w:rsid w:val="00F01FF4"/>
    <w:rsid w:val="00F021A4"/>
    <w:rsid w:val="00F02B32"/>
    <w:rsid w:val="00F02B48"/>
    <w:rsid w:val="00F02FAA"/>
    <w:rsid w:val="00F037D5"/>
    <w:rsid w:val="00F03866"/>
    <w:rsid w:val="00F038A0"/>
    <w:rsid w:val="00F03903"/>
    <w:rsid w:val="00F03BC2"/>
    <w:rsid w:val="00F03EE1"/>
    <w:rsid w:val="00F03F2D"/>
    <w:rsid w:val="00F04028"/>
    <w:rsid w:val="00F04433"/>
    <w:rsid w:val="00F04519"/>
    <w:rsid w:val="00F04A25"/>
    <w:rsid w:val="00F04D81"/>
    <w:rsid w:val="00F0519A"/>
    <w:rsid w:val="00F056EC"/>
    <w:rsid w:val="00F05980"/>
    <w:rsid w:val="00F05BC9"/>
    <w:rsid w:val="00F05F79"/>
    <w:rsid w:val="00F05FB6"/>
    <w:rsid w:val="00F0613F"/>
    <w:rsid w:val="00F067C0"/>
    <w:rsid w:val="00F06A0A"/>
    <w:rsid w:val="00F06BEF"/>
    <w:rsid w:val="00F06C5C"/>
    <w:rsid w:val="00F06D0B"/>
    <w:rsid w:val="00F0725E"/>
    <w:rsid w:val="00F07790"/>
    <w:rsid w:val="00F079BE"/>
    <w:rsid w:val="00F07BE8"/>
    <w:rsid w:val="00F07CC1"/>
    <w:rsid w:val="00F07D4C"/>
    <w:rsid w:val="00F07E46"/>
    <w:rsid w:val="00F07E8C"/>
    <w:rsid w:val="00F103A8"/>
    <w:rsid w:val="00F10A2E"/>
    <w:rsid w:val="00F10A8B"/>
    <w:rsid w:val="00F10B81"/>
    <w:rsid w:val="00F10D86"/>
    <w:rsid w:val="00F10F2F"/>
    <w:rsid w:val="00F11104"/>
    <w:rsid w:val="00F1111B"/>
    <w:rsid w:val="00F1151A"/>
    <w:rsid w:val="00F11536"/>
    <w:rsid w:val="00F11D45"/>
    <w:rsid w:val="00F11ECD"/>
    <w:rsid w:val="00F11ED9"/>
    <w:rsid w:val="00F1217F"/>
    <w:rsid w:val="00F12682"/>
    <w:rsid w:val="00F12D70"/>
    <w:rsid w:val="00F12EDE"/>
    <w:rsid w:val="00F130B4"/>
    <w:rsid w:val="00F13559"/>
    <w:rsid w:val="00F13F54"/>
    <w:rsid w:val="00F143D8"/>
    <w:rsid w:val="00F1450D"/>
    <w:rsid w:val="00F148BD"/>
    <w:rsid w:val="00F1490D"/>
    <w:rsid w:val="00F14986"/>
    <w:rsid w:val="00F149F5"/>
    <w:rsid w:val="00F14DDF"/>
    <w:rsid w:val="00F15166"/>
    <w:rsid w:val="00F1529B"/>
    <w:rsid w:val="00F152D0"/>
    <w:rsid w:val="00F15380"/>
    <w:rsid w:val="00F15444"/>
    <w:rsid w:val="00F1569A"/>
    <w:rsid w:val="00F15D71"/>
    <w:rsid w:val="00F16143"/>
    <w:rsid w:val="00F16A6F"/>
    <w:rsid w:val="00F16C60"/>
    <w:rsid w:val="00F172A5"/>
    <w:rsid w:val="00F1796C"/>
    <w:rsid w:val="00F17EE8"/>
    <w:rsid w:val="00F2004E"/>
    <w:rsid w:val="00F20501"/>
    <w:rsid w:val="00F207D6"/>
    <w:rsid w:val="00F20833"/>
    <w:rsid w:val="00F20834"/>
    <w:rsid w:val="00F20DF9"/>
    <w:rsid w:val="00F213D2"/>
    <w:rsid w:val="00F2142C"/>
    <w:rsid w:val="00F2161D"/>
    <w:rsid w:val="00F21AAC"/>
    <w:rsid w:val="00F21AB8"/>
    <w:rsid w:val="00F21FA8"/>
    <w:rsid w:val="00F227DD"/>
    <w:rsid w:val="00F22A7B"/>
    <w:rsid w:val="00F22B1C"/>
    <w:rsid w:val="00F22BA2"/>
    <w:rsid w:val="00F22D1F"/>
    <w:rsid w:val="00F23134"/>
    <w:rsid w:val="00F231F2"/>
    <w:rsid w:val="00F23242"/>
    <w:rsid w:val="00F2346B"/>
    <w:rsid w:val="00F2377E"/>
    <w:rsid w:val="00F23964"/>
    <w:rsid w:val="00F23A76"/>
    <w:rsid w:val="00F23B32"/>
    <w:rsid w:val="00F23BE1"/>
    <w:rsid w:val="00F23BE6"/>
    <w:rsid w:val="00F23E08"/>
    <w:rsid w:val="00F2403D"/>
    <w:rsid w:val="00F24E5A"/>
    <w:rsid w:val="00F2533C"/>
    <w:rsid w:val="00F253B9"/>
    <w:rsid w:val="00F25515"/>
    <w:rsid w:val="00F2556B"/>
    <w:rsid w:val="00F25616"/>
    <w:rsid w:val="00F2562E"/>
    <w:rsid w:val="00F256FF"/>
    <w:rsid w:val="00F259F8"/>
    <w:rsid w:val="00F25C7E"/>
    <w:rsid w:val="00F25EFF"/>
    <w:rsid w:val="00F26109"/>
    <w:rsid w:val="00F261A9"/>
    <w:rsid w:val="00F26648"/>
    <w:rsid w:val="00F26680"/>
    <w:rsid w:val="00F2677B"/>
    <w:rsid w:val="00F26C8F"/>
    <w:rsid w:val="00F270DC"/>
    <w:rsid w:val="00F2712D"/>
    <w:rsid w:val="00F27187"/>
    <w:rsid w:val="00F2724D"/>
    <w:rsid w:val="00F2731A"/>
    <w:rsid w:val="00F277D8"/>
    <w:rsid w:val="00F27D0D"/>
    <w:rsid w:val="00F27E39"/>
    <w:rsid w:val="00F302B4"/>
    <w:rsid w:val="00F305B2"/>
    <w:rsid w:val="00F3067A"/>
    <w:rsid w:val="00F30833"/>
    <w:rsid w:val="00F3086C"/>
    <w:rsid w:val="00F3098C"/>
    <w:rsid w:val="00F30A61"/>
    <w:rsid w:val="00F30BC7"/>
    <w:rsid w:val="00F30C52"/>
    <w:rsid w:val="00F315FE"/>
    <w:rsid w:val="00F31704"/>
    <w:rsid w:val="00F3170D"/>
    <w:rsid w:val="00F31AA2"/>
    <w:rsid w:val="00F31F1C"/>
    <w:rsid w:val="00F31FA6"/>
    <w:rsid w:val="00F3203F"/>
    <w:rsid w:val="00F32234"/>
    <w:rsid w:val="00F32247"/>
    <w:rsid w:val="00F32769"/>
    <w:rsid w:val="00F32AB6"/>
    <w:rsid w:val="00F32ABD"/>
    <w:rsid w:val="00F32E9E"/>
    <w:rsid w:val="00F33187"/>
    <w:rsid w:val="00F3326E"/>
    <w:rsid w:val="00F33660"/>
    <w:rsid w:val="00F33828"/>
    <w:rsid w:val="00F33DEA"/>
    <w:rsid w:val="00F33FA3"/>
    <w:rsid w:val="00F343D9"/>
    <w:rsid w:val="00F34569"/>
    <w:rsid w:val="00F34754"/>
    <w:rsid w:val="00F347D9"/>
    <w:rsid w:val="00F349B0"/>
    <w:rsid w:val="00F34A8A"/>
    <w:rsid w:val="00F34F03"/>
    <w:rsid w:val="00F352CA"/>
    <w:rsid w:val="00F357B4"/>
    <w:rsid w:val="00F358FF"/>
    <w:rsid w:val="00F35BA8"/>
    <w:rsid w:val="00F35BCF"/>
    <w:rsid w:val="00F35D75"/>
    <w:rsid w:val="00F363ED"/>
    <w:rsid w:val="00F36528"/>
    <w:rsid w:val="00F3664B"/>
    <w:rsid w:val="00F366AF"/>
    <w:rsid w:val="00F36B64"/>
    <w:rsid w:val="00F372B6"/>
    <w:rsid w:val="00F372C1"/>
    <w:rsid w:val="00F372F6"/>
    <w:rsid w:val="00F3730B"/>
    <w:rsid w:val="00F3768E"/>
    <w:rsid w:val="00F40253"/>
    <w:rsid w:val="00F4076F"/>
    <w:rsid w:val="00F40831"/>
    <w:rsid w:val="00F40ABD"/>
    <w:rsid w:val="00F41009"/>
    <w:rsid w:val="00F41049"/>
    <w:rsid w:val="00F4155F"/>
    <w:rsid w:val="00F41641"/>
    <w:rsid w:val="00F416F4"/>
    <w:rsid w:val="00F41952"/>
    <w:rsid w:val="00F41999"/>
    <w:rsid w:val="00F4232E"/>
    <w:rsid w:val="00F424D9"/>
    <w:rsid w:val="00F425D3"/>
    <w:rsid w:val="00F428EA"/>
    <w:rsid w:val="00F42ADE"/>
    <w:rsid w:val="00F42D6C"/>
    <w:rsid w:val="00F42DAC"/>
    <w:rsid w:val="00F42DE9"/>
    <w:rsid w:val="00F42FF8"/>
    <w:rsid w:val="00F43083"/>
    <w:rsid w:val="00F430A3"/>
    <w:rsid w:val="00F43273"/>
    <w:rsid w:val="00F438F6"/>
    <w:rsid w:val="00F43D52"/>
    <w:rsid w:val="00F44058"/>
    <w:rsid w:val="00F44274"/>
    <w:rsid w:val="00F44949"/>
    <w:rsid w:val="00F44A85"/>
    <w:rsid w:val="00F450D1"/>
    <w:rsid w:val="00F450ED"/>
    <w:rsid w:val="00F457F4"/>
    <w:rsid w:val="00F45854"/>
    <w:rsid w:val="00F459ED"/>
    <w:rsid w:val="00F45C2C"/>
    <w:rsid w:val="00F45C5E"/>
    <w:rsid w:val="00F46163"/>
    <w:rsid w:val="00F465EC"/>
    <w:rsid w:val="00F46777"/>
    <w:rsid w:val="00F468DD"/>
    <w:rsid w:val="00F468F8"/>
    <w:rsid w:val="00F469EF"/>
    <w:rsid w:val="00F46B80"/>
    <w:rsid w:val="00F47587"/>
    <w:rsid w:val="00F475E0"/>
    <w:rsid w:val="00F47672"/>
    <w:rsid w:val="00F478A3"/>
    <w:rsid w:val="00F47A3B"/>
    <w:rsid w:val="00F47B6F"/>
    <w:rsid w:val="00F47EF9"/>
    <w:rsid w:val="00F500C1"/>
    <w:rsid w:val="00F50365"/>
    <w:rsid w:val="00F50488"/>
    <w:rsid w:val="00F504A5"/>
    <w:rsid w:val="00F505A5"/>
    <w:rsid w:val="00F50726"/>
    <w:rsid w:val="00F50979"/>
    <w:rsid w:val="00F50D12"/>
    <w:rsid w:val="00F5168E"/>
    <w:rsid w:val="00F516E5"/>
    <w:rsid w:val="00F51A37"/>
    <w:rsid w:val="00F51A5C"/>
    <w:rsid w:val="00F51CE8"/>
    <w:rsid w:val="00F51D33"/>
    <w:rsid w:val="00F51E14"/>
    <w:rsid w:val="00F52530"/>
    <w:rsid w:val="00F52587"/>
    <w:rsid w:val="00F52667"/>
    <w:rsid w:val="00F5291F"/>
    <w:rsid w:val="00F52E86"/>
    <w:rsid w:val="00F52FFA"/>
    <w:rsid w:val="00F531AF"/>
    <w:rsid w:val="00F532A4"/>
    <w:rsid w:val="00F53446"/>
    <w:rsid w:val="00F538C8"/>
    <w:rsid w:val="00F53A99"/>
    <w:rsid w:val="00F53C48"/>
    <w:rsid w:val="00F53C89"/>
    <w:rsid w:val="00F53CAA"/>
    <w:rsid w:val="00F53FDE"/>
    <w:rsid w:val="00F541C9"/>
    <w:rsid w:val="00F542A0"/>
    <w:rsid w:val="00F54767"/>
    <w:rsid w:val="00F54992"/>
    <w:rsid w:val="00F54FE0"/>
    <w:rsid w:val="00F550AC"/>
    <w:rsid w:val="00F550CB"/>
    <w:rsid w:val="00F55172"/>
    <w:rsid w:val="00F553BA"/>
    <w:rsid w:val="00F55584"/>
    <w:rsid w:val="00F55B23"/>
    <w:rsid w:val="00F55B7E"/>
    <w:rsid w:val="00F561F6"/>
    <w:rsid w:val="00F5623A"/>
    <w:rsid w:val="00F56724"/>
    <w:rsid w:val="00F56C0C"/>
    <w:rsid w:val="00F56C1F"/>
    <w:rsid w:val="00F56C75"/>
    <w:rsid w:val="00F56ECB"/>
    <w:rsid w:val="00F56EF8"/>
    <w:rsid w:val="00F570D9"/>
    <w:rsid w:val="00F572AA"/>
    <w:rsid w:val="00F572BA"/>
    <w:rsid w:val="00F57B10"/>
    <w:rsid w:val="00F57DC1"/>
    <w:rsid w:val="00F603A5"/>
    <w:rsid w:val="00F605BE"/>
    <w:rsid w:val="00F6074F"/>
    <w:rsid w:val="00F60A5E"/>
    <w:rsid w:val="00F60BA5"/>
    <w:rsid w:val="00F61708"/>
    <w:rsid w:val="00F619BD"/>
    <w:rsid w:val="00F61C79"/>
    <w:rsid w:val="00F61CE6"/>
    <w:rsid w:val="00F61EEB"/>
    <w:rsid w:val="00F620F3"/>
    <w:rsid w:val="00F621A8"/>
    <w:rsid w:val="00F62427"/>
    <w:rsid w:val="00F62726"/>
    <w:rsid w:val="00F6313E"/>
    <w:rsid w:val="00F63F29"/>
    <w:rsid w:val="00F63FD7"/>
    <w:rsid w:val="00F64877"/>
    <w:rsid w:val="00F64DB8"/>
    <w:rsid w:val="00F65912"/>
    <w:rsid w:val="00F65AA7"/>
    <w:rsid w:val="00F6604D"/>
    <w:rsid w:val="00F66523"/>
    <w:rsid w:val="00F66C0E"/>
    <w:rsid w:val="00F66CA8"/>
    <w:rsid w:val="00F66D22"/>
    <w:rsid w:val="00F66FC4"/>
    <w:rsid w:val="00F672C4"/>
    <w:rsid w:val="00F673F4"/>
    <w:rsid w:val="00F6743D"/>
    <w:rsid w:val="00F67C46"/>
    <w:rsid w:val="00F67E95"/>
    <w:rsid w:val="00F67F51"/>
    <w:rsid w:val="00F701BA"/>
    <w:rsid w:val="00F70423"/>
    <w:rsid w:val="00F70A0A"/>
    <w:rsid w:val="00F70B82"/>
    <w:rsid w:val="00F70D86"/>
    <w:rsid w:val="00F71197"/>
    <w:rsid w:val="00F715D6"/>
    <w:rsid w:val="00F71F1C"/>
    <w:rsid w:val="00F71F4F"/>
    <w:rsid w:val="00F7220E"/>
    <w:rsid w:val="00F722D6"/>
    <w:rsid w:val="00F722EF"/>
    <w:rsid w:val="00F72538"/>
    <w:rsid w:val="00F72602"/>
    <w:rsid w:val="00F72627"/>
    <w:rsid w:val="00F72746"/>
    <w:rsid w:val="00F727CD"/>
    <w:rsid w:val="00F729DF"/>
    <w:rsid w:val="00F72AA2"/>
    <w:rsid w:val="00F72D5F"/>
    <w:rsid w:val="00F72EB4"/>
    <w:rsid w:val="00F730C1"/>
    <w:rsid w:val="00F73477"/>
    <w:rsid w:val="00F734BB"/>
    <w:rsid w:val="00F735F5"/>
    <w:rsid w:val="00F736D6"/>
    <w:rsid w:val="00F737C3"/>
    <w:rsid w:val="00F737CF"/>
    <w:rsid w:val="00F73F71"/>
    <w:rsid w:val="00F74536"/>
    <w:rsid w:val="00F745C3"/>
    <w:rsid w:val="00F74BD4"/>
    <w:rsid w:val="00F74F97"/>
    <w:rsid w:val="00F74FC5"/>
    <w:rsid w:val="00F7548D"/>
    <w:rsid w:val="00F754C2"/>
    <w:rsid w:val="00F754CA"/>
    <w:rsid w:val="00F7568C"/>
    <w:rsid w:val="00F75729"/>
    <w:rsid w:val="00F759B5"/>
    <w:rsid w:val="00F75A6C"/>
    <w:rsid w:val="00F76047"/>
    <w:rsid w:val="00F7624A"/>
    <w:rsid w:val="00F7630A"/>
    <w:rsid w:val="00F764F1"/>
    <w:rsid w:val="00F765D1"/>
    <w:rsid w:val="00F76680"/>
    <w:rsid w:val="00F769D9"/>
    <w:rsid w:val="00F76CBC"/>
    <w:rsid w:val="00F76DE0"/>
    <w:rsid w:val="00F76E07"/>
    <w:rsid w:val="00F76EAD"/>
    <w:rsid w:val="00F77BE8"/>
    <w:rsid w:val="00F77CB9"/>
    <w:rsid w:val="00F77D15"/>
    <w:rsid w:val="00F802F6"/>
    <w:rsid w:val="00F80436"/>
    <w:rsid w:val="00F80CEB"/>
    <w:rsid w:val="00F80D92"/>
    <w:rsid w:val="00F80EB2"/>
    <w:rsid w:val="00F812E1"/>
    <w:rsid w:val="00F821CF"/>
    <w:rsid w:val="00F8246D"/>
    <w:rsid w:val="00F8252F"/>
    <w:rsid w:val="00F826DA"/>
    <w:rsid w:val="00F8273C"/>
    <w:rsid w:val="00F828EF"/>
    <w:rsid w:val="00F8299A"/>
    <w:rsid w:val="00F82C44"/>
    <w:rsid w:val="00F82CB1"/>
    <w:rsid w:val="00F83134"/>
    <w:rsid w:val="00F8368F"/>
    <w:rsid w:val="00F839EA"/>
    <w:rsid w:val="00F83AC6"/>
    <w:rsid w:val="00F83BB3"/>
    <w:rsid w:val="00F83CC2"/>
    <w:rsid w:val="00F84141"/>
    <w:rsid w:val="00F84260"/>
    <w:rsid w:val="00F84947"/>
    <w:rsid w:val="00F84AEE"/>
    <w:rsid w:val="00F84BBA"/>
    <w:rsid w:val="00F84F12"/>
    <w:rsid w:val="00F85405"/>
    <w:rsid w:val="00F8548D"/>
    <w:rsid w:val="00F85841"/>
    <w:rsid w:val="00F86159"/>
    <w:rsid w:val="00F86190"/>
    <w:rsid w:val="00F86352"/>
    <w:rsid w:val="00F8662D"/>
    <w:rsid w:val="00F86876"/>
    <w:rsid w:val="00F868E0"/>
    <w:rsid w:val="00F8695D"/>
    <w:rsid w:val="00F869F9"/>
    <w:rsid w:val="00F86B21"/>
    <w:rsid w:val="00F86C13"/>
    <w:rsid w:val="00F86E15"/>
    <w:rsid w:val="00F8714D"/>
    <w:rsid w:val="00F87430"/>
    <w:rsid w:val="00F87873"/>
    <w:rsid w:val="00F87BA1"/>
    <w:rsid w:val="00F87E07"/>
    <w:rsid w:val="00F903C3"/>
    <w:rsid w:val="00F90751"/>
    <w:rsid w:val="00F9084C"/>
    <w:rsid w:val="00F909C7"/>
    <w:rsid w:val="00F90F7B"/>
    <w:rsid w:val="00F9108F"/>
    <w:rsid w:val="00F9121A"/>
    <w:rsid w:val="00F9133A"/>
    <w:rsid w:val="00F91381"/>
    <w:rsid w:val="00F91444"/>
    <w:rsid w:val="00F918BF"/>
    <w:rsid w:val="00F9193C"/>
    <w:rsid w:val="00F919AF"/>
    <w:rsid w:val="00F91C9A"/>
    <w:rsid w:val="00F91FF6"/>
    <w:rsid w:val="00F92154"/>
    <w:rsid w:val="00F9253A"/>
    <w:rsid w:val="00F9272E"/>
    <w:rsid w:val="00F9276F"/>
    <w:rsid w:val="00F927C7"/>
    <w:rsid w:val="00F92896"/>
    <w:rsid w:val="00F929F2"/>
    <w:rsid w:val="00F92C35"/>
    <w:rsid w:val="00F92E8D"/>
    <w:rsid w:val="00F92EBF"/>
    <w:rsid w:val="00F93196"/>
    <w:rsid w:val="00F932DA"/>
    <w:rsid w:val="00F933C3"/>
    <w:rsid w:val="00F9351F"/>
    <w:rsid w:val="00F935F5"/>
    <w:rsid w:val="00F9395F"/>
    <w:rsid w:val="00F945AE"/>
    <w:rsid w:val="00F95706"/>
    <w:rsid w:val="00F95714"/>
    <w:rsid w:val="00F959CC"/>
    <w:rsid w:val="00F95A28"/>
    <w:rsid w:val="00F95AC6"/>
    <w:rsid w:val="00F95B4A"/>
    <w:rsid w:val="00F95CE0"/>
    <w:rsid w:val="00F95D1A"/>
    <w:rsid w:val="00F96001"/>
    <w:rsid w:val="00F96240"/>
    <w:rsid w:val="00F9660E"/>
    <w:rsid w:val="00F966DB"/>
    <w:rsid w:val="00F9693F"/>
    <w:rsid w:val="00F9695E"/>
    <w:rsid w:val="00F96A08"/>
    <w:rsid w:val="00F96AC8"/>
    <w:rsid w:val="00F96C99"/>
    <w:rsid w:val="00F96EBF"/>
    <w:rsid w:val="00F97001"/>
    <w:rsid w:val="00F973B2"/>
    <w:rsid w:val="00F97866"/>
    <w:rsid w:val="00F97B25"/>
    <w:rsid w:val="00FA0252"/>
    <w:rsid w:val="00FA05FC"/>
    <w:rsid w:val="00FA063D"/>
    <w:rsid w:val="00FA096A"/>
    <w:rsid w:val="00FA0A72"/>
    <w:rsid w:val="00FA0C02"/>
    <w:rsid w:val="00FA0E67"/>
    <w:rsid w:val="00FA0EF6"/>
    <w:rsid w:val="00FA0FC3"/>
    <w:rsid w:val="00FA10BC"/>
    <w:rsid w:val="00FA115D"/>
    <w:rsid w:val="00FA14D0"/>
    <w:rsid w:val="00FA1568"/>
    <w:rsid w:val="00FA16AA"/>
    <w:rsid w:val="00FA1775"/>
    <w:rsid w:val="00FA18A5"/>
    <w:rsid w:val="00FA1A35"/>
    <w:rsid w:val="00FA1AE7"/>
    <w:rsid w:val="00FA1B02"/>
    <w:rsid w:val="00FA1CBC"/>
    <w:rsid w:val="00FA202B"/>
    <w:rsid w:val="00FA203B"/>
    <w:rsid w:val="00FA24AB"/>
    <w:rsid w:val="00FA2516"/>
    <w:rsid w:val="00FA2F2D"/>
    <w:rsid w:val="00FA3056"/>
    <w:rsid w:val="00FA325C"/>
    <w:rsid w:val="00FA34BD"/>
    <w:rsid w:val="00FA38AE"/>
    <w:rsid w:val="00FA466E"/>
    <w:rsid w:val="00FA472D"/>
    <w:rsid w:val="00FA4810"/>
    <w:rsid w:val="00FA4873"/>
    <w:rsid w:val="00FA52E3"/>
    <w:rsid w:val="00FA572B"/>
    <w:rsid w:val="00FA57B0"/>
    <w:rsid w:val="00FA5AD4"/>
    <w:rsid w:val="00FA5B90"/>
    <w:rsid w:val="00FA5D4B"/>
    <w:rsid w:val="00FA606B"/>
    <w:rsid w:val="00FA6095"/>
    <w:rsid w:val="00FA632D"/>
    <w:rsid w:val="00FA6562"/>
    <w:rsid w:val="00FA65E0"/>
    <w:rsid w:val="00FA6989"/>
    <w:rsid w:val="00FA6B8D"/>
    <w:rsid w:val="00FA6C80"/>
    <w:rsid w:val="00FA7D39"/>
    <w:rsid w:val="00FA7FF1"/>
    <w:rsid w:val="00FB0147"/>
    <w:rsid w:val="00FB05F6"/>
    <w:rsid w:val="00FB0DF0"/>
    <w:rsid w:val="00FB0E50"/>
    <w:rsid w:val="00FB0F5A"/>
    <w:rsid w:val="00FB1484"/>
    <w:rsid w:val="00FB14F5"/>
    <w:rsid w:val="00FB17CE"/>
    <w:rsid w:val="00FB1F87"/>
    <w:rsid w:val="00FB1FE0"/>
    <w:rsid w:val="00FB1FEA"/>
    <w:rsid w:val="00FB20FE"/>
    <w:rsid w:val="00FB2156"/>
    <w:rsid w:val="00FB2268"/>
    <w:rsid w:val="00FB22BE"/>
    <w:rsid w:val="00FB234A"/>
    <w:rsid w:val="00FB2461"/>
    <w:rsid w:val="00FB2968"/>
    <w:rsid w:val="00FB2BEC"/>
    <w:rsid w:val="00FB2FC0"/>
    <w:rsid w:val="00FB368C"/>
    <w:rsid w:val="00FB3730"/>
    <w:rsid w:val="00FB3A00"/>
    <w:rsid w:val="00FB3B92"/>
    <w:rsid w:val="00FB469A"/>
    <w:rsid w:val="00FB4895"/>
    <w:rsid w:val="00FB49F5"/>
    <w:rsid w:val="00FB4AAD"/>
    <w:rsid w:val="00FB4AFC"/>
    <w:rsid w:val="00FB4CD7"/>
    <w:rsid w:val="00FB52AA"/>
    <w:rsid w:val="00FB5318"/>
    <w:rsid w:val="00FB5992"/>
    <w:rsid w:val="00FB5AC5"/>
    <w:rsid w:val="00FB5EF1"/>
    <w:rsid w:val="00FB61BF"/>
    <w:rsid w:val="00FB61D8"/>
    <w:rsid w:val="00FB61EE"/>
    <w:rsid w:val="00FB64BB"/>
    <w:rsid w:val="00FB652E"/>
    <w:rsid w:val="00FB6679"/>
    <w:rsid w:val="00FB6772"/>
    <w:rsid w:val="00FB67F6"/>
    <w:rsid w:val="00FB696B"/>
    <w:rsid w:val="00FB696E"/>
    <w:rsid w:val="00FB6D26"/>
    <w:rsid w:val="00FB6EF1"/>
    <w:rsid w:val="00FB6F8F"/>
    <w:rsid w:val="00FB7186"/>
    <w:rsid w:val="00FB7802"/>
    <w:rsid w:val="00FB7A5E"/>
    <w:rsid w:val="00FB7A87"/>
    <w:rsid w:val="00FC006F"/>
    <w:rsid w:val="00FC047C"/>
    <w:rsid w:val="00FC0A91"/>
    <w:rsid w:val="00FC0BDC"/>
    <w:rsid w:val="00FC0E5D"/>
    <w:rsid w:val="00FC18F4"/>
    <w:rsid w:val="00FC1A19"/>
    <w:rsid w:val="00FC1CDE"/>
    <w:rsid w:val="00FC2449"/>
    <w:rsid w:val="00FC25EA"/>
    <w:rsid w:val="00FC26A3"/>
    <w:rsid w:val="00FC2757"/>
    <w:rsid w:val="00FC2797"/>
    <w:rsid w:val="00FC2A9E"/>
    <w:rsid w:val="00FC2D67"/>
    <w:rsid w:val="00FC306B"/>
    <w:rsid w:val="00FC31F0"/>
    <w:rsid w:val="00FC31F2"/>
    <w:rsid w:val="00FC32AB"/>
    <w:rsid w:val="00FC3373"/>
    <w:rsid w:val="00FC3762"/>
    <w:rsid w:val="00FC3830"/>
    <w:rsid w:val="00FC3B81"/>
    <w:rsid w:val="00FC3BAC"/>
    <w:rsid w:val="00FC3C17"/>
    <w:rsid w:val="00FC3FC5"/>
    <w:rsid w:val="00FC407C"/>
    <w:rsid w:val="00FC46DD"/>
    <w:rsid w:val="00FC47FA"/>
    <w:rsid w:val="00FC492D"/>
    <w:rsid w:val="00FC4A1A"/>
    <w:rsid w:val="00FC4A84"/>
    <w:rsid w:val="00FC4B88"/>
    <w:rsid w:val="00FC4C4C"/>
    <w:rsid w:val="00FC545B"/>
    <w:rsid w:val="00FC55BD"/>
    <w:rsid w:val="00FC5673"/>
    <w:rsid w:val="00FC5B90"/>
    <w:rsid w:val="00FC5CCE"/>
    <w:rsid w:val="00FC6014"/>
    <w:rsid w:val="00FC6208"/>
    <w:rsid w:val="00FC628E"/>
    <w:rsid w:val="00FC654F"/>
    <w:rsid w:val="00FC655C"/>
    <w:rsid w:val="00FC67A9"/>
    <w:rsid w:val="00FC6A1F"/>
    <w:rsid w:val="00FC6B35"/>
    <w:rsid w:val="00FC6D4C"/>
    <w:rsid w:val="00FC6FF2"/>
    <w:rsid w:val="00FC7126"/>
    <w:rsid w:val="00FC71AF"/>
    <w:rsid w:val="00FC74A6"/>
    <w:rsid w:val="00FC7711"/>
    <w:rsid w:val="00FC7F8E"/>
    <w:rsid w:val="00FD0246"/>
    <w:rsid w:val="00FD041D"/>
    <w:rsid w:val="00FD09F9"/>
    <w:rsid w:val="00FD0EDE"/>
    <w:rsid w:val="00FD15CC"/>
    <w:rsid w:val="00FD175F"/>
    <w:rsid w:val="00FD17C6"/>
    <w:rsid w:val="00FD19A8"/>
    <w:rsid w:val="00FD1BC2"/>
    <w:rsid w:val="00FD1F52"/>
    <w:rsid w:val="00FD2550"/>
    <w:rsid w:val="00FD262E"/>
    <w:rsid w:val="00FD26E8"/>
    <w:rsid w:val="00FD2822"/>
    <w:rsid w:val="00FD2A8A"/>
    <w:rsid w:val="00FD2E48"/>
    <w:rsid w:val="00FD3481"/>
    <w:rsid w:val="00FD3656"/>
    <w:rsid w:val="00FD36C9"/>
    <w:rsid w:val="00FD38C0"/>
    <w:rsid w:val="00FD39C2"/>
    <w:rsid w:val="00FD3F3B"/>
    <w:rsid w:val="00FD423E"/>
    <w:rsid w:val="00FD4480"/>
    <w:rsid w:val="00FD4AFE"/>
    <w:rsid w:val="00FD4B59"/>
    <w:rsid w:val="00FD4FE0"/>
    <w:rsid w:val="00FD5132"/>
    <w:rsid w:val="00FD5147"/>
    <w:rsid w:val="00FD5376"/>
    <w:rsid w:val="00FD5755"/>
    <w:rsid w:val="00FD58DA"/>
    <w:rsid w:val="00FD5CB0"/>
    <w:rsid w:val="00FD5CC6"/>
    <w:rsid w:val="00FD6042"/>
    <w:rsid w:val="00FD63DC"/>
    <w:rsid w:val="00FD6686"/>
    <w:rsid w:val="00FD6692"/>
    <w:rsid w:val="00FD6743"/>
    <w:rsid w:val="00FD6795"/>
    <w:rsid w:val="00FD69A0"/>
    <w:rsid w:val="00FD6ABD"/>
    <w:rsid w:val="00FD6AE1"/>
    <w:rsid w:val="00FD6BBB"/>
    <w:rsid w:val="00FD6EC8"/>
    <w:rsid w:val="00FD7311"/>
    <w:rsid w:val="00FD773D"/>
    <w:rsid w:val="00FD7A79"/>
    <w:rsid w:val="00FE030C"/>
    <w:rsid w:val="00FE04CF"/>
    <w:rsid w:val="00FE0757"/>
    <w:rsid w:val="00FE0834"/>
    <w:rsid w:val="00FE0934"/>
    <w:rsid w:val="00FE0BD0"/>
    <w:rsid w:val="00FE0C9E"/>
    <w:rsid w:val="00FE143C"/>
    <w:rsid w:val="00FE1556"/>
    <w:rsid w:val="00FE1DDF"/>
    <w:rsid w:val="00FE21AE"/>
    <w:rsid w:val="00FE2213"/>
    <w:rsid w:val="00FE236A"/>
    <w:rsid w:val="00FE249D"/>
    <w:rsid w:val="00FE2A62"/>
    <w:rsid w:val="00FE2B1B"/>
    <w:rsid w:val="00FE2DBE"/>
    <w:rsid w:val="00FE386A"/>
    <w:rsid w:val="00FE3B63"/>
    <w:rsid w:val="00FE406A"/>
    <w:rsid w:val="00FE41A6"/>
    <w:rsid w:val="00FE425D"/>
    <w:rsid w:val="00FE44C6"/>
    <w:rsid w:val="00FE4553"/>
    <w:rsid w:val="00FE4D98"/>
    <w:rsid w:val="00FE4DCD"/>
    <w:rsid w:val="00FE4F19"/>
    <w:rsid w:val="00FE5707"/>
    <w:rsid w:val="00FE599E"/>
    <w:rsid w:val="00FE5A75"/>
    <w:rsid w:val="00FE5A83"/>
    <w:rsid w:val="00FE6339"/>
    <w:rsid w:val="00FE67C3"/>
    <w:rsid w:val="00FE7043"/>
    <w:rsid w:val="00FE7241"/>
    <w:rsid w:val="00FE7243"/>
    <w:rsid w:val="00FE7628"/>
    <w:rsid w:val="00FE76A3"/>
    <w:rsid w:val="00FE7A5E"/>
    <w:rsid w:val="00FE7C62"/>
    <w:rsid w:val="00FF012A"/>
    <w:rsid w:val="00FF0A42"/>
    <w:rsid w:val="00FF0CA0"/>
    <w:rsid w:val="00FF0D3F"/>
    <w:rsid w:val="00FF0DB4"/>
    <w:rsid w:val="00FF0FF0"/>
    <w:rsid w:val="00FF1205"/>
    <w:rsid w:val="00FF1D4F"/>
    <w:rsid w:val="00FF1F62"/>
    <w:rsid w:val="00FF2425"/>
    <w:rsid w:val="00FF2523"/>
    <w:rsid w:val="00FF26FC"/>
    <w:rsid w:val="00FF2A74"/>
    <w:rsid w:val="00FF2BD4"/>
    <w:rsid w:val="00FF2C14"/>
    <w:rsid w:val="00FF2D78"/>
    <w:rsid w:val="00FF2E3E"/>
    <w:rsid w:val="00FF3099"/>
    <w:rsid w:val="00FF33A9"/>
    <w:rsid w:val="00FF41C4"/>
    <w:rsid w:val="00FF4245"/>
    <w:rsid w:val="00FF42A6"/>
    <w:rsid w:val="00FF444D"/>
    <w:rsid w:val="00FF49E9"/>
    <w:rsid w:val="00FF4CCB"/>
    <w:rsid w:val="00FF5088"/>
    <w:rsid w:val="00FF59DD"/>
    <w:rsid w:val="00FF5A77"/>
    <w:rsid w:val="00FF5B9B"/>
    <w:rsid w:val="00FF5C95"/>
    <w:rsid w:val="00FF5CA8"/>
    <w:rsid w:val="00FF5CDA"/>
    <w:rsid w:val="00FF5E3C"/>
    <w:rsid w:val="00FF60E9"/>
    <w:rsid w:val="00FF6378"/>
    <w:rsid w:val="00FF642B"/>
    <w:rsid w:val="00FF678F"/>
    <w:rsid w:val="00FF6DFC"/>
    <w:rsid w:val="00FF6FF9"/>
    <w:rsid w:val="00FF704A"/>
    <w:rsid w:val="00FF714B"/>
    <w:rsid w:val="00FF755B"/>
    <w:rsid w:val="00FF7605"/>
    <w:rsid w:val="00FF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F8ADE5"/>
  <w15:docId w15:val="{0F44B520-0457-49E0-9D0E-C919B9CF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C1"/>
    <w:rPr>
      <w:sz w:val="24"/>
    </w:rPr>
  </w:style>
  <w:style w:type="paragraph" w:styleId="1">
    <w:name w:val="heading 1"/>
    <w:basedOn w:val="a"/>
    <w:next w:val="a"/>
    <w:link w:val="10"/>
    <w:uiPriority w:val="99"/>
    <w:qFormat/>
    <w:rsid w:val="000251F8"/>
    <w:pPr>
      <w:keepNext/>
      <w:numPr>
        <w:numId w:val="1"/>
      </w:numPr>
      <w:jc w:val="center"/>
      <w:outlineLvl w:val="0"/>
    </w:pPr>
    <w:rPr>
      <w:b/>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2"/>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57C9"/>
    <w:rPr>
      <w:b/>
      <w:sz w:val="24"/>
    </w:rPr>
  </w:style>
  <w:style w:type="character" w:customStyle="1" w:styleId="20">
    <w:name w:val="Заголовок 2 Знак"/>
    <w:link w:val="2"/>
    <w:uiPriority w:val="99"/>
    <w:locked/>
    <w:rsid w:val="00CF57C9"/>
    <w:rPr>
      <w:b/>
      <w:sz w:val="22"/>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sz w:val="22"/>
      <w:szCs w:val="22"/>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sz w:val="22"/>
      <w:szCs w:val="22"/>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CF57C9"/>
    <w:rPr>
      <w:sz w:val="20"/>
    </w:rPr>
  </w:style>
  <w:style w:type="paragraph" w:styleId="a5">
    <w:name w:val="Title"/>
    <w:basedOn w:val="a"/>
    <w:link w:val="a6"/>
    <w:uiPriority w:val="99"/>
    <w:qFormat/>
    <w:rsid w:val="000251F8"/>
    <w:pPr>
      <w:jc w:val="center"/>
    </w:pPr>
    <w:rPr>
      <w:rFonts w:ascii="Cambria" w:hAnsi="Cambria"/>
      <w:b/>
      <w:kern w:val="28"/>
      <w:sz w:val="32"/>
    </w:rPr>
  </w:style>
  <w:style w:type="character" w:customStyle="1" w:styleId="a6">
    <w:name w:val="Заголовок Знак"/>
    <w:link w:val="a5"/>
    <w:uiPriority w:val="99"/>
    <w:locked/>
    <w:rsid w:val="00CF57C9"/>
    <w:rPr>
      <w:rFonts w:ascii="Cambria" w:hAnsi="Cambria"/>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locked/>
    <w:rsid w:val="00CF57C9"/>
    <w:rPr>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locked/>
    <w:rsid w:val="00CF57C9"/>
    <w:rPr>
      <w:sz w:val="20"/>
    </w:rPr>
  </w:style>
  <w:style w:type="table" w:styleId="ac">
    <w:name w:val="Table Grid"/>
    <w:basedOn w:val="a1"/>
    <w:rsid w:val="00EE6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CF57C9"/>
    <w:rPr>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CF57C9"/>
    <w:rPr>
      <w:sz w:val="2"/>
    </w:rPr>
  </w:style>
  <w:style w:type="paragraph" w:customStyle="1" w:styleId="ConsPlusNonformat">
    <w:name w:val="ConsPlusNonformat"/>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34"/>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rPr>
  </w:style>
  <w:style w:type="character" w:customStyle="1" w:styleId="af4">
    <w:name w:val="Подзаголовок Знак"/>
    <w:link w:val="af3"/>
    <w:uiPriority w:val="99"/>
    <w:locked/>
    <w:rsid w:val="004E3A98"/>
    <w:rPr>
      <w:rFonts w:ascii="Cambria" w:hAnsi="Cambria"/>
      <w:sz w:val="24"/>
    </w:rPr>
  </w:style>
  <w:style w:type="character" w:styleId="af5">
    <w:name w:val="Intense Reference"/>
    <w:uiPriority w:val="99"/>
    <w:qFormat/>
    <w:rsid w:val="000269DA"/>
    <w:rPr>
      <w:b/>
      <w:smallCaps/>
      <w:color w:val="C0504D"/>
      <w:spacing w:val="5"/>
      <w:u w:val="single"/>
    </w:rPr>
  </w:style>
  <w:style w:type="paragraph" w:customStyle="1" w:styleId="ConsPlusTitle">
    <w:name w:val="ConsPlusTitle"/>
    <w:rsid w:val="006D7CC1"/>
    <w:pPr>
      <w:autoSpaceDE w:val="0"/>
      <w:autoSpaceDN w:val="0"/>
      <w:adjustRightInd w:val="0"/>
    </w:pPr>
    <w:rPr>
      <w:b/>
      <w:bCs/>
      <w:sz w:val="26"/>
      <w:szCs w:val="26"/>
    </w:rPr>
  </w:style>
  <w:style w:type="paragraph" w:customStyle="1" w:styleId="ListParagraph1">
    <w:name w:val="List Paragraph1"/>
    <w:basedOn w:val="a"/>
    <w:uiPriority w:val="99"/>
    <w:rsid w:val="00D93385"/>
    <w:pPr>
      <w:ind w:left="720"/>
    </w:pPr>
    <w:rPr>
      <w:szCs w:val="24"/>
    </w:rPr>
  </w:style>
  <w:style w:type="paragraph" w:styleId="af6">
    <w:name w:val="Body Text Indent"/>
    <w:basedOn w:val="a"/>
    <w:link w:val="af7"/>
    <w:uiPriority w:val="99"/>
    <w:semiHidden/>
    <w:unhideWhenUsed/>
    <w:locked/>
    <w:rsid w:val="00E25BE9"/>
    <w:pPr>
      <w:spacing w:after="120"/>
      <w:ind w:left="283"/>
    </w:pPr>
  </w:style>
  <w:style w:type="character" w:customStyle="1" w:styleId="af7">
    <w:name w:val="Основной текст с отступом Знак"/>
    <w:basedOn w:val="a0"/>
    <w:link w:val="af6"/>
    <w:uiPriority w:val="99"/>
    <w:semiHidden/>
    <w:rsid w:val="00E25BE9"/>
    <w:rPr>
      <w:sz w:val="24"/>
    </w:rPr>
  </w:style>
  <w:style w:type="paragraph" w:customStyle="1" w:styleId="xl42">
    <w:name w:val="xl42"/>
    <w:basedOn w:val="a"/>
    <w:rsid w:val="00D6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character" w:styleId="af8">
    <w:name w:val="annotation reference"/>
    <w:basedOn w:val="a0"/>
    <w:uiPriority w:val="99"/>
    <w:semiHidden/>
    <w:unhideWhenUsed/>
    <w:locked/>
    <w:rsid w:val="006F5C73"/>
    <w:rPr>
      <w:sz w:val="16"/>
      <w:szCs w:val="16"/>
    </w:rPr>
  </w:style>
  <w:style w:type="table" w:customStyle="1" w:styleId="13">
    <w:name w:val="Сетка таблицы1"/>
    <w:basedOn w:val="a1"/>
    <w:next w:val="ac"/>
    <w:uiPriority w:val="99"/>
    <w:rsid w:val="00B7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883">
      <w:bodyDiv w:val="1"/>
      <w:marLeft w:val="0"/>
      <w:marRight w:val="0"/>
      <w:marTop w:val="0"/>
      <w:marBottom w:val="0"/>
      <w:divBdr>
        <w:top w:val="none" w:sz="0" w:space="0" w:color="auto"/>
        <w:left w:val="none" w:sz="0" w:space="0" w:color="auto"/>
        <w:bottom w:val="none" w:sz="0" w:space="0" w:color="auto"/>
        <w:right w:val="none" w:sz="0" w:space="0" w:color="auto"/>
      </w:divBdr>
    </w:div>
    <w:div w:id="221450707">
      <w:bodyDiv w:val="1"/>
      <w:marLeft w:val="0"/>
      <w:marRight w:val="0"/>
      <w:marTop w:val="0"/>
      <w:marBottom w:val="0"/>
      <w:divBdr>
        <w:top w:val="none" w:sz="0" w:space="0" w:color="auto"/>
        <w:left w:val="none" w:sz="0" w:space="0" w:color="auto"/>
        <w:bottom w:val="none" w:sz="0" w:space="0" w:color="auto"/>
        <w:right w:val="none" w:sz="0" w:space="0" w:color="auto"/>
      </w:divBdr>
    </w:div>
    <w:div w:id="304508997">
      <w:bodyDiv w:val="1"/>
      <w:marLeft w:val="0"/>
      <w:marRight w:val="0"/>
      <w:marTop w:val="0"/>
      <w:marBottom w:val="0"/>
      <w:divBdr>
        <w:top w:val="none" w:sz="0" w:space="0" w:color="auto"/>
        <w:left w:val="none" w:sz="0" w:space="0" w:color="auto"/>
        <w:bottom w:val="none" w:sz="0" w:space="0" w:color="auto"/>
        <w:right w:val="none" w:sz="0" w:space="0" w:color="auto"/>
      </w:divBdr>
    </w:div>
    <w:div w:id="364912990">
      <w:bodyDiv w:val="1"/>
      <w:marLeft w:val="0"/>
      <w:marRight w:val="0"/>
      <w:marTop w:val="0"/>
      <w:marBottom w:val="0"/>
      <w:divBdr>
        <w:top w:val="none" w:sz="0" w:space="0" w:color="auto"/>
        <w:left w:val="none" w:sz="0" w:space="0" w:color="auto"/>
        <w:bottom w:val="none" w:sz="0" w:space="0" w:color="auto"/>
        <w:right w:val="none" w:sz="0" w:space="0" w:color="auto"/>
      </w:divBdr>
    </w:div>
    <w:div w:id="421724188">
      <w:bodyDiv w:val="1"/>
      <w:marLeft w:val="0"/>
      <w:marRight w:val="0"/>
      <w:marTop w:val="0"/>
      <w:marBottom w:val="0"/>
      <w:divBdr>
        <w:top w:val="none" w:sz="0" w:space="0" w:color="auto"/>
        <w:left w:val="none" w:sz="0" w:space="0" w:color="auto"/>
        <w:bottom w:val="none" w:sz="0" w:space="0" w:color="auto"/>
        <w:right w:val="none" w:sz="0" w:space="0" w:color="auto"/>
      </w:divBdr>
    </w:div>
    <w:div w:id="494951707">
      <w:bodyDiv w:val="1"/>
      <w:marLeft w:val="0"/>
      <w:marRight w:val="0"/>
      <w:marTop w:val="0"/>
      <w:marBottom w:val="0"/>
      <w:divBdr>
        <w:top w:val="none" w:sz="0" w:space="0" w:color="auto"/>
        <w:left w:val="none" w:sz="0" w:space="0" w:color="auto"/>
        <w:bottom w:val="none" w:sz="0" w:space="0" w:color="auto"/>
        <w:right w:val="none" w:sz="0" w:space="0" w:color="auto"/>
      </w:divBdr>
    </w:div>
    <w:div w:id="577596696">
      <w:marLeft w:val="0"/>
      <w:marRight w:val="0"/>
      <w:marTop w:val="0"/>
      <w:marBottom w:val="0"/>
      <w:divBdr>
        <w:top w:val="none" w:sz="0" w:space="0" w:color="auto"/>
        <w:left w:val="none" w:sz="0" w:space="0" w:color="auto"/>
        <w:bottom w:val="none" w:sz="0" w:space="0" w:color="auto"/>
        <w:right w:val="none" w:sz="0" w:space="0" w:color="auto"/>
      </w:divBdr>
    </w:div>
    <w:div w:id="577596697">
      <w:marLeft w:val="0"/>
      <w:marRight w:val="0"/>
      <w:marTop w:val="0"/>
      <w:marBottom w:val="0"/>
      <w:divBdr>
        <w:top w:val="none" w:sz="0" w:space="0" w:color="auto"/>
        <w:left w:val="none" w:sz="0" w:space="0" w:color="auto"/>
        <w:bottom w:val="none" w:sz="0" w:space="0" w:color="auto"/>
        <w:right w:val="none" w:sz="0" w:space="0" w:color="auto"/>
      </w:divBdr>
    </w:div>
    <w:div w:id="577596698">
      <w:marLeft w:val="0"/>
      <w:marRight w:val="0"/>
      <w:marTop w:val="0"/>
      <w:marBottom w:val="0"/>
      <w:divBdr>
        <w:top w:val="none" w:sz="0" w:space="0" w:color="auto"/>
        <w:left w:val="none" w:sz="0" w:space="0" w:color="auto"/>
        <w:bottom w:val="none" w:sz="0" w:space="0" w:color="auto"/>
        <w:right w:val="none" w:sz="0" w:space="0" w:color="auto"/>
      </w:divBdr>
    </w:div>
    <w:div w:id="577596699">
      <w:marLeft w:val="0"/>
      <w:marRight w:val="0"/>
      <w:marTop w:val="0"/>
      <w:marBottom w:val="0"/>
      <w:divBdr>
        <w:top w:val="none" w:sz="0" w:space="0" w:color="auto"/>
        <w:left w:val="none" w:sz="0" w:space="0" w:color="auto"/>
        <w:bottom w:val="none" w:sz="0" w:space="0" w:color="auto"/>
        <w:right w:val="none" w:sz="0" w:space="0" w:color="auto"/>
      </w:divBdr>
    </w:div>
    <w:div w:id="577596700">
      <w:marLeft w:val="0"/>
      <w:marRight w:val="0"/>
      <w:marTop w:val="0"/>
      <w:marBottom w:val="0"/>
      <w:divBdr>
        <w:top w:val="none" w:sz="0" w:space="0" w:color="auto"/>
        <w:left w:val="none" w:sz="0" w:space="0" w:color="auto"/>
        <w:bottom w:val="none" w:sz="0" w:space="0" w:color="auto"/>
        <w:right w:val="none" w:sz="0" w:space="0" w:color="auto"/>
      </w:divBdr>
    </w:div>
    <w:div w:id="577596701">
      <w:marLeft w:val="0"/>
      <w:marRight w:val="0"/>
      <w:marTop w:val="0"/>
      <w:marBottom w:val="0"/>
      <w:divBdr>
        <w:top w:val="none" w:sz="0" w:space="0" w:color="auto"/>
        <w:left w:val="none" w:sz="0" w:space="0" w:color="auto"/>
        <w:bottom w:val="none" w:sz="0" w:space="0" w:color="auto"/>
        <w:right w:val="none" w:sz="0" w:space="0" w:color="auto"/>
      </w:divBdr>
    </w:div>
    <w:div w:id="577596702">
      <w:marLeft w:val="0"/>
      <w:marRight w:val="0"/>
      <w:marTop w:val="0"/>
      <w:marBottom w:val="0"/>
      <w:divBdr>
        <w:top w:val="none" w:sz="0" w:space="0" w:color="auto"/>
        <w:left w:val="none" w:sz="0" w:space="0" w:color="auto"/>
        <w:bottom w:val="none" w:sz="0" w:space="0" w:color="auto"/>
        <w:right w:val="none" w:sz="0" w:space="0" w:color="auto"/>
      </w:divBdr>
    </w:div>
    <w:div w:id="577596703">
      <w:marLeft w:val="0"/>
      <w:marRight w:val="0"/>
      <w:marTop w:val="0"/>
      <w:marBottom w:val="0"/>
      <w:divBdr>
        <w:top w:val="none" w:sz="0" w:space="0" w:color="auto"/>
        <w:left w:val="none" w:sz="0" w:space="0" w:color="auto"/>
        <w:bottom w:val="none" w:sz="0" w:space="0" w:color="auto"/>
        <w:right w:val="none" w:sz="0" w:space="0" w:color="auto"/>
      </w:divBdr>
    </w:div>
    <w:div w:id="577596704">
      <w:marLeft w:val="0"/>
      <w:marRight w:val="0"/>
      <w:marTop w:val="0"/>
      <w:marBottom w:val="0"/>
      <w:divBdr>
        <w:top w:val="none" w:sz="0" w:space="0" w:color="auto"/>
        <w:left w:val="none" w:sz="0" w:space="0" w:color="auto"/>
        <w:bottom w:val="none" w:sz="0" w:space="0" w:color="auto"/>
        <w:right w:val="none" w:sz="0" w:space="0" w:color="auto"/>
      </w:divBdr>
    </w:div>
    <w:div w:id="577596705">
      <w:marLeft w:val="0"/>
      <w:marRight w:val="0"/>
      <w:marTop w:val="0"/>
      <w:marBottom w:val="0"/>
      <w:divBdr>
        <w:top w:val="none" w:sz="0" w:space="0" w:color="auto"/>
        <w:left w:val="none" w:sz="0" w:space="0" w:color="auto"/>
        <w:bottom w:val="none" w:sz="0" w:space="0" w:color="auto"/>
        <w:right w:val="none" w:sz="0" w:space="0" w:color="auto"/>
      </w:divBdr>
    </w:div>
    <w:div w:id="577596706">
      <w:marLeft w:val="0"/>
      <w:marRight w:val="0"/>
      <w:marTop w:val="0"/>
      <w:marBottom w:val="0"/>
      <w:divBdr>
        <w:top w:val="none" w:sz="0" w:space="0" w:color="auto"/>
        <w:left w:val="none" w:sz="0" w:space="0" w:color="auto"/>
        <w:bottom w:val="none" w:sz="0" w:space="0" w:color="auto"/>
        <w:right w:val="none" w:sz="0" w:space="0" w:color="auto"/>
      </w:divBdr>
    </w:div>
    <w:div w:id="577596707">
      <w:marLeft w:val="0"/>
      <w:marRight w:val="0"/>
      <w:marTop w:val="0"/>
      <w:marBottom w:val="0"/>
      <w:divBdr>
        <w:top w:val="none" w:sz="0" w:space="0" w:color="auto"/>
        <w:left w:val="none" w:sz="0" w:space="0" w:color="auto"/>
        <w:bottom w:val="none" w:sz="0" w:space="0" w:color="auto"/>
        <w:right w:val="none" w:sz="0" w:space="0" w:color="auto"/>
      </w:divBdr>
    </w:div>
    <w:div w:id="577596708">
      <w:marLeft w:val="0"/>
      <w:marRight w:val="0"/>
      <w:marTop w:val="0"/>
      <w:marBottom w:val="0"/>
      <w:divBdr>
        <w:top w:val="none" w:sz="0" w:space="0" w:color="auto"/>
        <w:left w:val="none" w:sz="0" w:space="0" w:color="auto"/>
        <w:bottom w:val="none" w:sz="0" w:space="0" w:color="auto"/>
        <w:right w:val="none" w:sz="0" w:space="0" w:color="auto"/>
      </w:divBdr>
    </w:div>
    <w:div w:id="577596709">
      <w:marLeft w:val="0"/>
      <w:marRight w:val="0"/>
      <w:marTop w:val="0"/>
      <w:marBottom w:val="0"/>
      <w:divBdr>
        <w:top w:val="none" w:sz="0" w:space="0" w:color="auto"/>
        <w:left w:val="none" w:sz="0" w:space="0" w:color="auto"/>
        <w:bottom w:val="none" w:sz="0" w:space="0" w:color="auto"/>
        <w:right w:val="none" w:sz="0" w:space="0" w:color="auto"/>
      </w:divBdr>
    </w:div>
    <w:div w:id="577596710">
      <w:marLeft w:val="0"/>
      <w:marRight w:val="0"/>
      <w:marTop w:val="0"/>
      <w:marBottom w:val="0"/>
      <w:divBdr>
        <w:top w:val="none" w:sz="0" w:space="0" w:color="auto"/>
        <w:left w:val="none" w:sz="0" w:space="0" w:color="auto"/>
        <w:bottom w:val="none" w:sz="0" w:space="0" w:color="auto"/>
        <w:right w:val="none" w:sz="0" w:space="0" w:color="auto"/>
      </w:divBdr>
    </w:div>
    <w:div w:id="577596711">
      <w:marLeft w:val="0"/>
      <w:marRight w:val="0"/>
      <w:marTop w:val="0"/>
      <w:marBottom w:val="0"/>
      <w:divBdr>
        <w:top w:val="none" w:sz="0" w:space="0" w:color="auto"/>
        <w:left w:val="none" w:sz="0" w:space="0" w:color="auto"/>
        <w:bottom w:val="none" w:sz="0" w:space="0" w:color="auto"/>
        <w:right w:val="none" w:sz="0" w:space="0" w:color="auto"/>
      </w:divBdr>
    </w:div>
    <w:div w:id="577596712">
      <w:marLeft w:val="0"/>
      <w:marRight w:val="0"/>
      <w:marTop w:val="0"/>
      <w:marBottom w:val="0"/>
      <w:divBdr>
        <w:top w:val="none" w:sz="0" w:space="0" w:color="auto"/>
        <w:left w:val="none" w:sz="0" w:space="0" w:color="auto"/>
        <w:bottom w:val="none" w:sz="0" w:space="0" w:color="auto"/>
        <w:right w:val="none" w:sz="0" w:space="0" w:color="auto"/>
      </w:divBdr>
    </w:div>
    <w:div w:id="577596713">
      <w:marLeft w:val="0"/>
      <w:marRight w:val="0"/>
      <w:marTop w:val="0"/>
      <w:marBottom w:val="0"/>
      <w:divBdr>
        <w:top w:val="none" w:sz="0" w:space="0" w:color="auto"/>
        <w:left w:val="none" w:sz="0" w:space="0" w:color="auto"/>
        <w:bottom w:val="none" w:sz="0" w:space="0" w:color="auto"/>
        <w:right w:val="none" w:sz="0" w:space="0" w:color="auto"/>
      </w:divBdr>
    </w:div>
    <w:div w:id="577596714">
      <w:marLeft w:val="0"/>
      <w:marRight w:val="0"/>
      <w:marTop w:val="0"/>
      <w:marBottom w:val="0"/>
      <w:divBdr>
        <w:top w:val="none" w:sz="0" w:space="0" w:color="auto"/>
        <w:left w:val="none" w:sz="0" w:space="0" w:color="auto"/>
        <w:bottom w:val="none" w:sz="0" w:space="0" w:color="auto"/>
        <w:right w:val="none" w:sz="0" w:space="0" w:color="auto"/>
      </w:divBdr>
    </w:div>
    <w:div w:id="577596715">
      <w:marLeft w:val="0"/>
      <w:marRight w:val="0"/>
      <w:marTop w:val="0"/>
      <w:marBottom w:val="0"/>
      <w:divBdr>
        <w:top w:val="none" w:sz="0" w:space="0" w:color="auto"/>
        <w:left w:val="none" w:sz="0" w:space="0" w:color="auto"/>
        <w:bottom w:val="none" w:sz="0" w:space="0" w:color="auto"/>
        <w:right w:val="none" w:sz="0" w:space="0" w:color="auto"/>
      </w:divBdr>
    </w:div>
    <w:div w:id="577596716">
      <w:marLeft w:val="0"/>
      <w:marRight w:val="0"/>
      <w:marTop w:val="0"/>
      <w:marBottom w:val="0"/>
      <w:divBdr>
        <w:top w:val="none" w:sz="0" w:space="0" w:color="auto"/>
        <w:left w:val="none" w:sz="0" w:space="0" w:color="auto"/>
        <w:bottom w:val="none" w:sz="0" w:space="0" w:color="auto"/>
        <w:right w:val="none" w:sz="0" w:space="0" w:color="auto"/>
      </w:divBdr>
    </w:div>
    <w:div w:id="577596717">
      <w:marLeft w:val="0"/>
      <w:marRight w:val="0"/>
      <w:marTop w:val="0"/>
      <w:marBottom w:val="0"/>
      <w:divBdr>
        <w:top w:val="none" w:sz="0" w:space="0" w:color="auto"/>
        <w:left w:val="none" w:sz="0" w:space="0" w:color="auto"/>
        <w:bottom w:val="none" w:sz="0" w:space="0" w:color="auto"/>
        <w:right w:val="none" w:sz="0" w:space="0" w:color="auto"/>
      </w:divBdr>
    </w:div>
    <w:div w:id="577596718">
      <w:marLeft w:val="0"/>
      <w:marRight w:val="0"/>
      <w:marTop w:val="0"/>
      <w:marBottom w:val="0"/>
      <w:divBdr>
        <w:top w:val="none" w:sz="0" w:space="0" w:color="auto"/>
        <w:left w:val="none" w:sz="0" w:space="0" w:color="auto"/>
        <w:bottom w:val="none" w:sz="0" w:space="0" w:color="auto"/>
        <w:right w:val="none" w:sz="0" w:space="0" w:color="auto"/>
      </w:divBdr>
    </w:div>
    <w:div w:id="577596719">
      <w:marLeft w:val="0"/>
      <w:marRight w:val="0"/>
      <w:marTop w:val="0"/>
      <w:marBottom w:val="0"/>
      <w:divBdr>
        <w:top w:val="none" w:sz="0" w:space="0" w:color="auto"/>
        <w:left w:val="none" w:sz="0" w:space="0" w:color="auto"/>
        <w:bottom w:val="none" w:sz="0" w:space="0" w:color="auto"/>
        <w:right w:val="none" w:sz="0" w:space="0" w:color="auto"/>
      </w:divBdr>
    </w:div>
    <w:div w:id="577596720">
      <w:marLeft w:val="0"/>
      <w:marRight w:val="0"/>
      <w:marTop w:val="0"/>
      <w:marBottom w:val="0"/>
      <w:divBdr>
        <w:top w:val="none" w:sz="0" w:space="0" w:color="auto"/>
        <w:left w:val="none" w:sz="0" w:space="0" w:color="auto"/>
        <w:bottom w:val="none" w:sz="0" w:space="0" w:color="auto"/>
        <w:right w:val="none" w:sz="0" w:space="0" w:color="auto"/>
      </w:divBdr>
    </w:div>
    <w:div w:id="577596721">
      <w:marLeft w:val="0"/>
      <w:marRight w:val="0"/>
      <w:marTop w:val="0"/>
      <w:marBottom w:val="0"/>
      <w:divBdr>
        <w:top w:val="none" w:sz="0" w:space="0" w:color="auto"/>
        <w:left w:val="none" w:sz="0" w:space="0" w:color="auto"/>
        <w:bottom w:val="none" w:sz="0" w:space="0" w:color="auto"/>
        <w:right w:val="none" w:sz="0" w:space="0" w:color="auto"/>
      </w:divBdr>
    </w:div>
    <w:div w:id="577596722">
      <w:marLeft w:val="0"/>
      <w:marRight w:val="0"/>
      <w:marTop w:val="0"/>
      <w:marBottom w:val="0"/>
      <w:divBdr>
        <w:top w:val="none" w:sz="0" w:space="0" w:color="auto"/>
        <w:left w:val="none" w:sz="0" w:space="0" w:color="auto"/>
        <w:bottom w:val="none" w:sz="0" w:space="0" w:color="auto"/>
        <w:right w:val="none" w:sz="0" w:space="0" w:color="auto"/>
      </w:divBdr>
    </w:div>
    <w:div w:id="577596723">
      <w:marLeft w:val="0"/>
      <w:marRight w:val="0"/>
      <w:marTop w:val="0"/>
      <w:marBottom w:val="0"/>
      <w:divBdr>
        <w:top w:val="none" w:sz="0" w:space="0" w:color="auto"/>
        <w:left w:val="none" w:sz="0" w:space="0" w:color="auto"/>
        <w:bottom w:val="none" w:sz="0" w:space="0" w:color="auto"/>
        <w:right w:val="none" w:sz="0" w:space="0" w:color="auto"/>
      </w:divBdr>
    </w:div>
    <w:div w:id="577596724">
      <w:marLeft w:val="0"/>
      <w:marRight w:val="0"/>
      <w:marTop w:val="0"/>
      <w:marBottom w:val="0"/>
      <w:divBdr>
        <w:top w:val="none" w:sz="0" w:space="0" w:color="auto"/>
        <w:left w:val="none" w:sz="0" w:space="0" w:color="auto"/>
        <w:bottom w:val="none" w:sz="0" w:space="0" w:color="auto"/>
        <w:right w:val="none" w:sz="0" w:space="0" w:color="auto"/>
      </w:divBdr>
    </w:div>
    <w:div w:id="577596725">
      <w:marLeft w:val="0"/>
      <w:marRight w:val="0"/>
      <w:marTop w:val="0"/>
      <w:marBottom w:val="0"/>
      <w:divBdr>
        <w:top w:val="none" w:sz="0" w:space="0" w:color="auto"/>
        <w:left w:val="none" w:sz="0" w:space="0" w:color="auto"/>
        <w:bottom w:val="none" w:sz="0" w:space="0" w:color="auto"/>
        <w:right w:val="none" w:sz="0" w:space="0" w:color="auto"/>
      </w:divBdr>
    </w:div>
    <w:div w:id="577596726">
      <w:marLeft w:val="0"/>
      <w:marRight w:val="0"/>
      <w:marTop w:val="0"/>
      <w:marBottom w:val="0"/>
      <w:divBdr>
        <w:top w:val="none" w:sz="0" w:space="0" w:color="auto"/>
        <w:left w:val="none" w:sz="0" w:space="0" w:color="auto"/>
        <w:bottom w:val="none" w:sz="0" w:space="0" w:color="auto"/>
        <w:right w:val="none" w:sz="0" w:space="0" w:color="auto"/>
      </w:divBdr>
    </w:div>
    <w:div w:id="577596727">
      <w:marLeft w:val="0"/>
      <w:marRight w:val="0"/>
      <w:marTop w:val="0"/>
      <w:marBottom w:val="0"/>
      <w:divBdr>
        <w:top w:val="none" w:sz="0" w:space="0" w:color="auto"/>
        <w:left w:val="none" w:sz="0" w:space="0" w:color="auto"/>
        <w:bottom w:val="none" w:sz="0" w:space="0" w:color="auto"/>
        <w:right w:val="none" w:sz="0" w:space="0" w:color="auto"/>
      </w:divBdr>
    </w:div>
    <w:div w:id="577596728">
      <w:marLeft w:val="0"/>
      <w:marRight w:val="0"/>
      <w:marTop w:val="0"/>
      <w:marBottom w:val="0"/>
      <w:divBdr>
        <w:top w:val="none" w:sz="0" w:space="0" w:color="auto"/>
        <w:left w:val="none" w:sz="0" w:space="0" w:color="auto"/>
        <w:bottom w:val="none" w:sz="0" w:space="0" w:color="auto"/>
        <w:right w:val="none" w:sz="0" w:space="0" w:color="auto"/>
      </w:divBdr>
    </w:div>
    <w:div w:id="577596729">
      <w:marLeft w:val="0"/>
      <w:marRight w:val="0"/>
      <w:marTop w:val="0"/>
      <w:marBottom w:val="0"/>
      <w:divBdr>
        <w:top w:val="none" w:sz="0" w:space="0" w:color="auto"/>
        <w:left w:val="none" w:sz="0" w:space="0" w:color="auto"/>
        <w:bottom w:val="none" w:sz="0" w:space="0" w:color="auto"/>
        <w:right w:val="none" w:sz="0" w:space="0" w:color="auto"/>
      </w:divBdr>
    </w:div>
    <w:div w:id="577596730">
      <w:marLeft w:val="0"/>
      <w:marRight w:val="0"/>
      <w:marTop w:val="0"/>
      <w:marBottom w:val="0"/>
      <w:divBdr>
        <w:top w:val="none" w:sz="0" w:space="0" w:color="auto"/>
        <w:left w:val="none" w:sz="0" w:space="0" w:color="auto"/>
        <w:bottom w:val="none" w:sz="0" w:space="0" w:color="auto"/>
        <w:right w:val="none" w:sz="0" w:space="0" w:color="auto"/>
      </w:divBdr>
    </w:div>
    <w:div w:id="577596731">
      <w:marLeft w:val="0"/>
      <w:marRight w:val="0"/>
      <w:marTop w:val="0"/>
      <w:marBottom w:val="0"/>
      <w:divBdr>
        <w:top w:val="none" w:sz="0" w:space="0" w:color="auto"/>
        <w:left w:val="none" w:sz="0" w:space="0" w:color="auto"/>
        <w:bottom w:val="none" w:sz="0" w:space="0" w:color="auto"/>
        <w:right w:val="none" w:sz="0" w:space="0" w:color="auto"/>
      </w:divBdr>
    </w:div>
    <w:div w:id="577596732">
      <w:marLeft w:val="0"/>
      <w:marRight w:val="0"/>
      <w:marTop w:val="0"/>
      <w:marBottom w:val="0"/>
      <w:divBdr>
        <w:top w:val="none" w:sz="0" w:space="0" w:color="auto"/>
        <w:left w:val="none" w:sz="0" w:space="0" w:color="auto"/>
        <w:bottom w:val="none" w:sz="0" w:space="0" w:color="auto"/>
        <w:right w:val="none" w:sz="0" w:space="0" w:color="auto"/>
      </w:divBdr>
    </w:div>
    <w:div w:id="577596733">
      <w:marLeft w:val="0"/>
      <w:marRight w:val="0"/>
      <w:marTop w:val="0"/>
      <w:marBottom w:val="0"/>
      <w:divBdr>
        <w:top w:val="none" w:sz="0" w:space="0" w:color="auto"/>
        <w:left w:val="none" w:sz="0" w:space="0" w:color="auto"/>
        <w:bottom w:val="none" w:sz="0" w:space="0" w:color="auto"/>
        <w:right w:val="none" w:sz="0" w:space="0" w:color="auto"/>
      </w:divBdr>
    </w:div>
    <w:div w:id="577596734">
      <w:marLeft w:val="0"/>
      <w:marRight w:val="0"/>
      <w:marTop w:val="0"/>
      <w:marBottom w:val="0"/>
      <w:divBdr>
        <w:top w:val="none" w:sz="0" w:space="0" w:color="auto"/>
        <w:left w:val="none" w:sz="0" w:space="0" w:color="auto"/>
        <w:bottom w:val="none" w:sz="0" w:space="0" w:color="auto"/>
        <w:right w:val="none" w:sz="0" w:space="0" w:color="auto"/>
      </w:divBdr>
    </w:div>
    <w:div w:id="577596735">
      <w:marLeft w:val="0"/>
      <w:marRight w:val="0"/>
      <w:marTop w:val="0"/>
      <w:marBottom w:val="0"/>
      <w:divBdr>
        <w:top w:val="none" w:sz="0" w:space="0" w:color="auto"/>
        <w:left w:val="none" w:sz="0" w:space="0" w:color="auto"/>
        <w:bottom w:val="none" w:sz="0" w:space="0" w:color="auto"/>
        <w:right w:val="none" w:sz="0" w:space="0" w:color="auto"/>
      </w:divBdr>
    </w:div>
    <w:div w:id="577596736">
      <w:marLeft w:val="0"/>
      <w:marRight w:val="0"/>
      <w:marTop w:val="0"/>
      <w:marBottom w:val="0"/>
      <w:divBdr>
        <w:top w:val="none" w:sz="0" w:space="0" w:color="auto"/>
        <w:left w:val="none" w:sz="0" w:space="0" w:color="auto"/>
        <w:bottom w:val="none" w:sz="0" w:space="0" w:color="auto"/>
        <w:right w:val="none" w:sz="0" w:space="0" w:color="auto"/>
      </w:divBdr>
    </w:div>
    <w:div w:id="577596737">
      <w:marLeft w:val="0"/>
      <w:marRight w:val="0"/>
      <w:marTop w:val="0"/>
      <w:marBottom w:val="0"/>
      <w:divBdr>
        <w:top w:val="none" w:sz="0" w:space="0" w:color="auto"/>
        <w:left w:val="none" w:sz="0" w:space="0" w:color="auto"/>
        <w:bottom w:val="none" w:sz="0" w:space="0" w:color="auto"/>
        <w:right w:val="none" w:sz="0" w:space="0" w:color="auto"/>
      </w:divBdr>
    </w:div>
    <w:div w:id="577596738">
      <w:marLeft w:val="0"/>
      <w:marRight w:val="0"/>
      <w:marTop w:val="0"/>
      <w:marBottom w:val="0"/>
      <w:divBdr>
        <w:top w:val="none" w:sz="0" w:space="0" w:color="auto"/>
        <w:left w:val="none" w:sz="0" w:space="0" w:color="auto"/>
        <w:bottom w:val="none" w:sz="0" w:space="0" w:color="auto"/>
        <w:right w:val="none" w:sz="0" w:space="0" w:color="auto"/>
      </w:divBdr>
    </w:div>
    <w:div w:id="577596739">
      <w:marLeft w:val="0"/>
      <w:marRight w:val="0"/>
      <w:marTop w:val="0"/>
      <w:marBottom w:val="0"/>
      <w:divBdr>
        <w:top w:val="none" w:sz="0" w:space="0" w:color="auto"/>
        <w:left w:val="none" w:sz="0" w:space="0" w:color="auto"/>
        <w:bottom w:val="none" w:sz="0" w:space="0" w:color="auto"/>
        <w:right w:val="none" w:sz="0" w:space="0" w:color="auto"/>
      </w:divBdr>
    </w:div>
    <w:div w:id="577596740">
      <w:marLeft w:val="0"/>
      <w:marRight w:val="0"/>
      <w:marTop w:val="0"/>
      <w:marBottom w:val="0"/>
      <w:divBdr>
        <w:top w:val="none" w:sz="0" w:space="0" w:color="auto"/>
        <w:left w:val="none" w:sz="0" w:space="0" w:color="auto"/>
        <w:bottom w:val="none" w:sz="0" w:space="0" w:color="auto"/>
        <w:right w:val="none" w:sz="0" w:space="0" w:color="auto"/>
      </w:divBdr>
    </w:div>
    <w:div w:id="577596741">
      <w:marLeft w:val="0"/>
      <w:marRight w:val="0"/>
      <w:marTop w:val="0"/>
      <w:marBottom w:val="0"/>
      <w:divBdr>
        <w:top w:val="none" w:sz="0" w:space="0" w:color="auto"/>
        <w:left w:val="none" w:sz="0" w:space="0" w:color="auto"/>
        <w:bottom w:val="none" w:sz="0" w:space="0" w:color="auto"/>
        <w:right w:val="none" w:sz="0" w:space="0" w:color="auto"/>
      </w:divBdr>
    </w:div>
    <w:div w:id="577596742">
      <w:marLeft w:val="0"/>
      <w:marRight w:val="0"/>
      <w:marTop w:val="0"/>
      <w:marBottom w:val="0"/>
      <w:divBdr>
        <w:top w:val="none" w:sz="0" w:space="0" w:color="auto"/>
        <w:left w:val="none" w:sz="0" w:space="0" w:color="auto"/>
        <w:bottom w:val="none" w:sz="0" w:space="0" w:color="auto"/>
        <w:right w:val="none" w:sz="0" w:space="0" w:color="auto"/>
      </w:divBdr>
    </w:div>
    <w:div w:id="577596743">
      <w:marLeft w:val="0"/>
      <w:marRight w:val="0"/>
      <w:marTop w:val="0"/>
      <w:marBottom w:val="0"/>
      <w:divBdr>
        <w:top w:val="none" w:sz="0" w:space="0" w:color="auto"/>
        <w:left w:val="none" w:sz="0" w:space="0" w:color="auto"/>
        <w:bottom w:val="none" w:sz="0" w:space="0" w:color="auto"/>
        <w:right w:val="none" w:sz="0" w:space="0" w:color="auto"/>
      </w:divBdr>
    </w:div>
    <w:div w:id="577596744">
      <w:marLeft w:val="0"/>
      <w:marRight w:val="0"/>
      <w:marTop w:val="0"/>
      <w:marBottom w:val="0"/>
      <w:divBdr>
        <w:top w:val="none" w:sz="0" w:space="0" w:color="auto"/>
        <w:left w:val="none" w:sz="0" w:space="0" w:color="auto"/>
        <w:bottom w:val="none" w:sz="0" w:space="0" w:color="auto"/>
        <w:right w:val="none" w:sz="0" w:space="0" w:color="auto"/>
      </w:divBdr>
    </w:div>
    <w:div w:id="577596745">
      <w:marLeft w:val="0"/>
      <w:marRight w:val="0"/>
      <w:marTop w:val="0"/>
      <w:marBottom w:val="0"/>
      <w:divBdr>
        <w:top w:val="none" w:sz="0" w:space="0" w:color="auto"/>
        <w:left w:val="none" w:sz="0" w:space="0" w:color="auto"/>
        <w:bottom w:val="none" w:sz="0" w:space="0" w:color="auto"/>
        <w:right w:val="none" w:sz="0" w:space="0" w:color="auto"/>
      </w:divBdr>
    </w:div>
    <w:div w:id="577596746">
      <w:marLeft w:val="0"/>
      <w:marRight w:val="0"/>
      <w:marTop w:val="0"/>
      <w:marBottom w:val="0"/>
      <w:divBdr>
        <w:top w:val="none" w:sz="0" w:space="0" w:color="auto"/>
        <w:left w:val="none" w:sz="0" w:space="0" w:color="auto"/>
        <w:bottom w:val="none" w:sz="0" w:space="0" w:color="auto"/>
        <w:right w:val="none" w:sz="0" w:space="0" w:color="auto"/>
      </w:divBdr>
    </w:div>
    <w:div w:id="577596747">
      <w:marLeft w:val="0"/>
      <w:marRight w:val="0"/>
      <w:marTop w:val="0"/>
      <w:marBottom w:val="0"/>
      <w:divBdr>
        <w:top w:val="none" w:sz="0" w:space="0" w:color="auto"/>
        <w:left w:val="none" w:sz="0" w:space="0" w:color="auto"/>
        <w:bottom w:val="none" w:sz="0" w:space="0" w:color="auto"/>
        <w:right w:val="none" w:sz="0" w:space="0" w:color="auto"/>
      </w:divBdr>
    </w:div>
    <w:div w:id="577596748">
      <w:marLeft w:val="0"/>
      <w:marRight w:val="0"/>
      <w:marTop w:val="0"/>
      <w:marBottom w:val="0"/>
      <w:divBdr>
        <w:top w:val="none" w:sz="0" w:space="0" w:color="auto"/>
        <w:left w:val="none" w:sz="0" w:space="0" w:color="auto"/>
        <w:bottom w:val="none" w:sz="0" w:space="0" w:color="auto"/>
        <w:right w:val="none" w:sz="0" w:space="0" w:color="auto"/>
      </w:divBdr>
    </w:div>
    <w:div w:id="723069645">
      <w:bodyDiv w:val="1"/>
      <w:marLeft w:val="0"/>
      <w:marRight w:val="0"/>
      <w:marTop w:val="0"/>
      <w:marBottom w:val="0"/>
      <w:divBdr>
        <w:top w:val="none" w:sz="0" w:space="0" w:color="auto"/>
        <w:left w:val="none" w:sz="0" w:space="0" w:color="auto"/>
        <w:bottom w:val="none" w:sz="0" w:space="0" w:color="auto"/>
        <w:right w:val="none" w:sz="0" w:space="0" w:color="auto"/>
      </w:divBdr>
    </w:div>
    <w:div w:id="756751376">
      <w:bodyDiv w:val="1"/>
      <w:marLeft w:val="0"/>
      <w:marRight w:val="0"/>
      <w:marTop w:val="0"/>
      <w:marBottom w:val="0"/>
      <w:divBdr>
        <w:top w:val="none" w:sz="0" w:space="0" w:color="auto"/>
        <w:left w:val="none" w:sz="0" w:space="0" w:color="auto"/>
        <w:bottom w:val="none" w:sz="0" w:space="0" w:color="auto"/>
        <w:right w:val="none" w:sz="0" w:space="0" w:color="auto"/>
      </w:divBdr>
    </w:div>
    <w:div w:id="774833374">
      <w:bodyDiv w:val="1"/>
      <w:marLeft w:val="0"/>
      <w:marRight w:val="0"/>
      <w:marTop w:val="0"/>
      <w:marBottom w:val="0"/>
      <w:divBdr>
        <w:top w:val="none" w:sz="0" w:space="0" w:color="auto"/>
        <w:left w:val="none" w:sz="0" w:space="0" w:color="auto"/>
        <w:bottom w:val="none" w:sz="0" w:space="0" w:color="auto"/>
        <w:right w:val="none" w:sz="0" w:space="0" w:color="auto"/>
      </w:divBdr>
    </w:div>
    <w:div w:id="834104455">
      <w:bodyDiv w:val="1"/>
      <w:marLeft w:val="0"/>
      <w:marRight w:val="0"/>
      <w:marTop w:val="0"/>
      <w:marBottom w:val="0"/>
      <w:divBdr>
        <w:top w:val="none" w:sz="0" w:space="0" w:color="auto"/>
        <w:left w:val="none" w:sz="0" w:space="0" w:color="auto"/>
        <w:bottom w:val="none" w:sz="0" w:space="0" w:color="auto"/>
        <w:right w:val="none" w:sz="0" w:space="0" w:color="auto"/>
      </w:divBdr>
    </w:div>
    <w:div w:id="932397825">
      <w:bodyDiv w:val="1"/>
      <w:marLeft w:val="0"/>
      <w:marRight w:val="0"/>
      <w:marTop w:val="0"/>
      <w:marBottom w:val="0"/>
      <w:divBdr>
        <w:top w:val="none" w:sz="0" w:space="0" w:color="auto"/>
        <w:left w:val="none" w:sz="0" w:space="0" w:color="auto"/>
        <w:bottom w:val="none" w:sz="0" w:space="0" w:color="auto"/>
        <w:right w:val="none" w:sz="0" w:space="0" w:color="auto"/>
      </w:divBdr>
    </w:div>
    <w:div w:id="1098788538">
      <w:bodyDiv w:val="1"/>
      <w:marLeft w:val="0"/>
      <w:marRight w:val="0"/>
      <w:marTop w:val="0"/>
      <w:marBottom w:val="0"/>
      <w:divBdr>
        <w:top w:val="none" w:sz="0" w:space="0" w:color="auto"/>
        <w:left w:val="none" w:sz="0" w:space="0" w:color="auto"/>
        <w:bottom w:val="none" w:sz="0" w:space="0" w:color="auto"/>
        <w:right w:val="none" w:sz="0" w:space="0" w:color="auto"/>
      </w:divBdr>
    </w:div>
    <w:div w:id="1148666563">
      <w:bodyDiv w:val="1"/>
      <w:marLeft w:val="0"/>
      <w:marRight w:val="0"/>
      <w:marTop w:val="0"/>
      <w:marBottom w:val="0"/>
      <w:divBdr>
        <w:top w:val="none" w:sz="0" w:space="0" w:color="auto"/>
        <w:left w:val="none" w:sz="0" w:space="0" w:color="auto"/>
        <w:bottom w:val="none" w:sz="0" w:space="0" w:color="auto"/>
        <w:right w:val="none" w:sz="0" w:space="0" w:color="auto"/>
      </w:divBdr>
    </w:div>
    <w:div w:id="1155799849">
      <w:bodyDiv w:val="1"/>
      <w:marLeft w:val="0"/>
      <w:marRight w:val="0"/>
      <w:marTop w:val="0"/>
      <w:marBottom w:val="0"/>
      <w:divBdr>
        <w:top w:val="none" w:sz="0" w:space="0" w:color="auto"/>
        <w:left w:val="none" w:sz="0" w:space="0" w:color="auto"/>
        <w:bottom w:val="none" w:sz="0" w:space="0" w:color="auto"/>
        <w:right w:val="none" w:sz="0" w:space="0" w:color="auto"/>
      </w:divBdr>
    </w:div>
    <w:div w:id="1180045872">
      <w:bodyDiv w:val="1"/>
      <w:marLeft w:val="0"/>
      <w:marRight w:val="0"/>
      <w:marTop w:val="0"/>
      <w:marBottom w:val="0"/>
      <w:divBdr>
        <w:top w:val="none" w:sz="0" w:space="0" w:color="auto"/>
        <w:left w:val="none" w:sz="0" w:space="0" w:color="auto"/>
        <w:bottom w:val="none" w:sz="0" w:space="0" w:color="auto"/>
        <w:right w:val="none" w:sz="0" w:space="0" w:color="auto"/>
      </w:divBdr>
    </w:div>
    <w:div w:id="1516191281">
      <w:bodyDiv w:val="1"/>
      <w:marLeft w:val="0"/>
      <w:marRight w:val="0"/>
      <w:marTop w:val="0"/>
      <w:marBottom w:val="0"/>
      <w:divBdr>
        <w:top w:val="none" w:sz="0" w:space="0" w:color="auto"/>
        <w:left w:val="none" w:sz="0" w:space="0" w:color="auto"/>
        <w:bottom w:val="none" w:sz="0" w:space="0" w:color="auto"/>
        <w:right w:val="none" w:sz="0" w:space="0" w:color="auto"/>
      </w:divBdr>
    </w:div>
    <w:div w:id="15460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227077797649556"/>
          <c:y val="8.0801147909314378E-2"/>
          <c:w val="0.78915850912790642"/>
          <c:h val="0.7714653015311862"/>
        </c:manualLayout>
      </c:layout>
      <c:barChart>
        <c:barDir val="col"/>
        <c:grouping val="clustered"/>
        <c:varyColors val="0"/>
        <c:ser>
          <c:idx val="0"/>
          <c:order val="0"/>
          <c:tx>
            <c:strRef>
              <c:f>'Харута '!$B$13</c:f>
              <c:strCache>
                <c:ptCount val="1"/>
                <c:pt idx="0">
                  <c:v>1 квартал 2023 год (план)</c:v>
                </c:pt>
              </c:strCache>
            </c:strRef>
          </c:tx>
          <c:spPr>
            <a:solidFill>
              <a:schemeClr val="tx2">
                <a:lumMod val="20000"/>
                <a:lumOff val="80000"/>
              </a:schemeClr>
            </a:solidFill>
          </c:spPr>
          <c:invertIfNegative val="0"/>
          <c:dLbls>
            <c:dLbl>
              <c:idx val="0"/>
              <c:layout>
                <c:manualLayout>
                  <c:x val="-6.3149078329533311E-3"/>
                  <c:y val="-1.5138919339840195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FB7-48CA-BFED-678471A8D007}"/>
                </c:ext>
              </c:extLst>
            </c:dLbl>
            <c:dLbl>
              <c:idx val="1"/>
              <c:layout>
                <c:manualLayout>
                  <c:x val="-2.3113930918411976E-4"/>
                  <c:y val="-7.3778832850738257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B7-48CA-BFED-678471A8D007}"/>
                </c:ext>
              </c:extLst>
            </c:dLbl>
            <c:dLbl>
              <c:idx val="2"/>
              <c:layout>
                <c:manualLayout>
                  <c:x val="-4.8936680088178274E-4"/>
                  <c:y val="-4.3285981054048128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FB7-48CA-BFED-678471A8D007}"/>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'Харута '!$A$14:$A$16</c:f>
              <c:strCache>
                <c:ptCount val="3"/>
                <c:pt idx="0">
                  <c:v>доходы</c:v>
                </c:pt>
                <c:pt idx="1">
                  <c:v>расходы</c:v>
                </c:pt>
                <c:pt idx="2">
                  <c:v>дефицит (-), профицит (+)</c:v>
                </c:pt>
              </c:strCache>
            </c:strRef>
          </c:cat>
          <c:val>
            <c:numRef>
              <c:f>'Харута '!$B$14:$B$16</c:f>
              <c:numCache>
                <c:formatCode>#\ ##0.0_р_.;\-#\ ##0.0_р_.</c:formatCode>
                <c:ptCount val="3"/>
                <c:pt idx="0">
                  <c:v>7512.2</c:v>
                </c:pt>
                <c:pt idx="1">
                  <c:v>7797.3</c:v>
                </c:pt>
                <c:pt idx="2">
                  <c:v>-285.10000000000036</c:v>
                </c:pt>
              </c:numCache>
            </c:numRef>
          </c:val>
          <c:extLst>
            <c:ext xmlns:c16="http://schemas.microsoft.com/office/drawing/2014/chart" uri="{C3380CC4-5D6E-409C-BE32-E72D297353CC}">
              <c16:uniqueId val="{00000003-7FB7-48CA-BFED-678471A8D007}"/>
            </c:ext>
          </c:extLst>
        </c:ser>
        <c:ser>
          <c:idx val="1"/>
          <c:order val="1"/>
          <c:tx>
            <c:strRef>
              <c:f>'Харута '!$C$13</c:f>
              <c:strCache>
                <c:ptCount val="1"/>
                <c:pt idx="0">
                  <c:v>1 квартал 2023 год (исполнение)</c:v>
                </c:pt>
              </c:strCache>
            </c:strRef>
          </c:tx>
          <c:spPr>
            <a:solidFill>
              <a:schemeClr val="tx2">
                <a:lumMod val="40000"/>
                <a:lumOff val="60000"/>
              </a:schemeClr>
            </a:solidFill>
          </c:spPr>
          <c:invertIfNegative val="0"/>
          <c:dLbls>
            <c:dLbl>
              <c:idx val="0"/>
              <c:layout>
                <c:manualLayout>
                  <c:x val="1.806030422599374E-2"/>
                  <c:y val="-1.7189557801785712E-2"/>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FB7-48CA-BFED-678471A8D007}"/>
                </c:ext>
              </c:extLst>
            </c:dLbl>
            <c:dLbl>
              <c:idx val="1"/>
              <c:layout>
                <c:manualLayout>
                  <c:x val="1.3226348853082399E-2"/>
                  <c:y val="-1.0786944984161658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FB7-48CA-BFED-678471A8D007}"/>
                </c:ext>
              </c:extLst>
            </c:dLbl>
            <c:dLbl>
              <c:idx val="2"/>
              <c:layout>
                <c:manualLayout>
                  <c:x val="4.8373166802305302E-3"/>
                  <c:y val="-1.1369892945772371E-3"/>
                </c:manualLayout>
              </c:layout>
              <c:spPr/>
              <c:txPr>
                <a:bodyPr/>
                <a:lstStyle/>
                <a:p>
                  <a:pPr>
                    <a:defRPr sz="8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FB7-48CA-BFED-678471A8D007}"/>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'Харута '!$A$14:$A$16</c:f>
              <c:strCache>
                <c:ptCount val="3"/>
                <c:pt idx="0">
                  <c:v>доходы</c:v>
                </c:pt>
                <c:pt idx="1">
                  <c:v>расходы</c:v>
                </c:pt>
                <c:pt idx="2">
                  <c:v>дефицит (-), профицит (+)</c:v>
                </c:pt>
              </c:strCache>
            </c:strRef>
          </c:cat>
          <c:val>
            <c:numRef>
              <c:f>'Харута '!$C$14:$C$16</c:f>
              <c:numCache>
                <c:formatCode>#\ ##0.0_р_.;\-#\ ##0.0_р_.</c:formatCode>
                <c:ptCount val="3"/>
                <c:pt idx="0">
                  <c:v>6347.8</c:v>
                </c:pt>
                <c:pt idx="1">
                  <c:v>6044.8</c:v>
                </c:pt>
                <c:pt idx="2">
                  <c:v>303</c:v>
                </c:pt>
              </c:numCache>
            </c:numRef>
          </c:val>
          <c:extLst>
            <c:ext xmlns:c16="http://schemas.microsoft.com/office/drawing/2014/chart" uri="{C3380CC4-5D6E-409C-BE32-E72D297353CC}">
              <c16:uniqueId val="{00000007-7FB7-48CA-BFED-678471A8D007}"/>
            </c:ext>
          </c:extLst>
        </c:ser>
        <c:dLbls>
          <c:showLegendKey val="0"/>
          <c:showVal val="0"/>
          <c:showCatName val="0"/>
          <c:showSerName val="0"/>
          <c:showPercent val="0"/>
          <c:showBubbleSize val="0"/>
        </c:dLbls>
        <c:gapWidth val="150"/>
        <c:axId val="907638383"/>
        <c:axId val="1"/>
      </c:barChart>
      <c:lineChart>
        <c:grouping val="standard"/>
        <c:varyColors val="0"/>
        <c:ser>
          <c:idx val="2"/>
          <c:order val="2"/>
          <c:tx>
            <c:strRef>
              <c:f>'Харута '!$D$13</c:f>
              <c:strCache>
                <c:ptCount val="1"/>
                <c:pt idx="0">
                  <c:v>остаток средств на счете бюджета</c:v>
                </c:pt>
              </c:strCache>
            </c:strRef>
          </c:tx>
          <c:dLbls>
            <c:dLbl>
              <c:idx val="0"/>
              <c:layout>
                <c:manualLayout>
                  <c:x val="-8.343338165706915E-2"/>
                  <c:y val="-0.11865548759743261"/>
                </c:manualLayout>
              </c:layout>
              <c:tx>
                <c:rich>
                  <a:bodyPr/>
                  <a:lstStyle/>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Остаток  средств </a:t>
                    </a:r>
                  </a:p>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на 01.01.2023 </a:t>
                    </a:r>
                  </a:p>
                  <a:p>
                    <a:pPr>
                      <a:defRPr sz="1000" b="0" i="0" u="none" strike="noStrike" baseline="0">
                        <a:solidFill>
                          <a:srgbClr val="000000"/>
                        </a:solidFill>
                        <a:latin typeface="Calibri"/>
                        <a:ea typeface="Calibri"/>
                        <a:cs typeface="Calibri"/>
                      </a:defRPr>
                    </a:pPr>
                    <a:r>
                      <a:rPr lang="ru-RU" sz="900" b="1" i="1" u="none" strike="noStrike" baseline="0">
                        <a:solidFill>
                          <a:srgbClr val="000000"/>
                        </a:solidFill>
                        <a:latin typeface="Times New Roman"/>
                        <a:cs typeface="Times New Roman"/>
                      </a:rPr>
                      <a:t>3218,1</a:t>
                    </a:r>
                  </a:p>
                </c:rich>
              </c:tx>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FB7-48CA-BFED-678471A8D007}"/>
                </c:ext>
              </c:extLst>
            </c:dLbl>
            <c:dLbl>
              <c:idx val="1"/>
              <c:layout>
                <c:manualLayout>
                  <c:x val="-3.4039761497450638E-2"/>
                  <c:y val="-9.2368243983942125E-2"/>
                </c:manualLayout>
              </c:layout>
              <c:tx>
                <c:rich>
                  <a:bodyPr/>
                  <a:lstStyle/>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Расчетный остаток средств </a:t>
                    </a:r>
                  </a:p>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на 01.04.2023</a:t>
                    </a:r>
                  </a:p>
                  <a:p>
                    <a:pPr>
                      <a:defRPr sz="1000" b="0" i="0" u="none" strike="noStrike" baseline="0">
                        <a:solidFill>
                          <a:srgbClr val="000000"/>
                        </a:solidFill>
                        <a:latin typeface="Calibri"/>
                        <a:ea typeface="Calibri"/>
                        <a:cs typeface="Calibri"/>
                      </a:defRPr>
                    </a:pPr>
                    <a:r>
                      <a:rPr lang="ru-RU" sz="800" b="1" i="1" u="none" strike="noStrike" baseline="0">
                        <a:solidFill>
                          <a:srgbClr val="000000"/>
                        </a:solidFill>
                        <a:latin typeface="Times New Roman"/>
                        <a:cs typeface="Times New Roman"/>
                      </a:rPr>
                      <a:t>3521,1</a:t>
                    </a:r>
                  </a:p>
                  <a:p>
                    <a:pPr>
                      <a:defRPr sz="1000" b="0" i="0" u="none" strike="noStrike" baseline="0">
                        <a:solidFill>
                          <a:srgbClr val="000000"/>
                        </a:solidFill>
                        <a:latin typeface="Calibri"/>
                        <a:ea typeface="Calibri"/>
                        <a:cs typeface="Calibri"/>
                      </a:defRPr>
                    </a:pPr>
                    <a:endParaRPr lang="ru-RU" sz="800" b="1" i="1" u="none" strike="noStrike" baseline="0">
                      <a:solidFill>
                        <a:srgbClr val="000000"/>
                      </a:solidFill>
                      <a:latin typeface="Times New Roman"/>
                      <a:cs typeface="Times New Roman"/>
                    </a:endParaRPr>
                  </a:p>
                </c:rich>
              </c:tx>
              <c:spPr/>
              <c:dLblPos val="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FB7-48CA-BFED-678471A8D007}"/>
                </c:ext>
              </c:extLst>
            </c:dLbl>
            <c:dLbl>
              <c:idx val="3"/>
              <c:layout>
                <c:manualLayout>
                  <c:x val="-0.13668600902643455"/>
                  <c:y val="-0.10810810810810811"/>
                </c:manualLayout>
              </c:layout>
              <c:spPr/>
              <c:txPr>
                <a:bodyPr/>
                <a:lstStyle/>
                <a:p>
                  <a:pPr>
                    <a:defRPr sz="800" b="1" i="1"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B7-48CA-BFED-678471A8D007}"/>
                </c:ext>
              </c:extLst>
            </c:dLbl>
            <c:spPr>
              <a:noFill/>
              <a:ln w="25400">
                <a:noFill/>
              </a:ln>
            </c:spPr>
            <c:txPr>
              <a:bodyPr wrap="square" lIns="38100" tIns="19050" rIns="38100" bIns="19050" anchor="ctr">
                <a:spAutoFit/>
              </a:bodyPr>
              <a:lstStyle/>
              <a:p>
                <a:pPr>
                  <a:defRPr sz="800"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'Харута '!$A$14:$A$16</c:f>
              <c:strCache>
                <c:ptCount val="3"/>
                <c:pt idx="0">
                  <c:v>доходы</c:v>
                </c:pt>
                <c:pt idx="1">
                  <c:v>расходы</c:v>
                </c:pt>
                <c:pt idx="2">
                  <c:v>дефицит (-), профицит (+)</c:v>
                </c:pt>
              </c:strCache>
            </c:strRef>
          </c:cat>
          <c:val>
            <c:numRef>
              <c:f>'Харута '!$D$14:$D$16</c:f>
              <c:numCache>
                <c:formatCode>#\ ##0.0</c:formatCode>
                <c:ptCount val="3"/>
                <c:pt idx="0">
                  <c:v>3218.1</c:v>
                </c:pt>
                <c:pt idx="1">
                  <c:v>3521.1</c:v>
                </c:pt>
              </c:numCache>
            </c:numRef>
          </c:val>
          <c:smooth val="0"/>
          <c:extLst>
            <c:ext xmlns:c16="http://schemas.microsoft.com/office/drawing/2014/chart" uri="{C3380CC4-5D6E-409C-BE32-E72D297353CC}">
              <c16:uniqueId val="{0000000B-7FB7-48CA-BFED-678471A8D007}"/>
            </c:ext>
          </c:extLst>
        </c:ser>
        <c:dLbls>
          <c:showLegendKey val="0"/>
          <c:showVal val="0"/>
          <c:showCatName val="0"/>
          <c:showSerName val="0"/>
          <c:showPercent val="0"/>
          <c:showBubbleSize val="0"/>
        </c:dLbls>
        <c:marker val="1"/>
        <c:smooth val="0"/>
        <c:axId val="907638383"/>
        <c:axId val="1"/>
      </c:lineChart>
      <c:catAx>
        <c:axId val="907638383"/>
        <c:scaling>
          <c:orientation val="minMax"/>
        </c:scaling>
        <c:delete val="0"/>
        <c:axPos val="b"/>
        <c:numFmt formatCode="General" sourceLinked="1"/>
        <c:majorTickMark val="out"/>
        <c:minorTickMark val="none"/>
        <c:tickLblPos val="nextTo"/>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noMultiLvlLbl val="0"/>
      </c:catAx>
      <c:valAx>
        <c:axId val="1"/>
        <c:scaling>
          <c:orientation val="minMax"/>
        </c:scaling>
        <c:delete val="0"/>
        <c:axPos val="l"/>
        <c:majorGridlines/>
        <c:numFmt formatCode="#\ ##0.0_р_.;\-#\ ##0.0_р_." sourceLinked="1"/>
        <c:majorTickMark val="out"/>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07638383"/>
        <c:crosses val="autoZero"/>
        <c:crossBetween val="between"/>
      </c:valAx>
    </c:plotArea>
    <c:legend>
      <c:legendPos val="b"/>
      <c:layout/>
      <c:overlay val="0"/>
      <c:txPr>
        <a:bodyPr/>
        <a:lstStyle/>
        <a:p>
          <a:pPr>
            <a:defRPr sz="67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Лист1!$B$18</c:f>
              <c:strCache>
                <c:ptCount val="1"/>
                <c:pt idx="0">
                  <c:v>1 квартал 2023 г. (план)</c:v>
                </c:pt>
              </c:strCache>
            </c:strRef>
          </c:tx>
          <c:spPr>
            <a:solidFill>
              <a:schemeClr val="tx2">
                <a:lumMod val="40000"/>
                <a:lumOff val="60000"/>
              </a:schemeClr>
            </a:solidFill>
          </c:spPr>
          <c:invertIfNegative val="0"/>
          <c:dLbls>
            <c:dLbl>
              <c:idx val="0"/>
              <c:layout>
                <c:manualLayout>
                  <c:x val="-3.6934441366574329E-3"/>
                  <c:y val="1.28617363344051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F58-4EF1-939B-057479605652}"/>
                </c:ext>
              </c:extLst>
            </c:dLbl>
            <c:dLbl>
              <c:idx val="1"/>
              <c:layout>
                <c:manualLayout>
                  <c:x val="-2.9328821206993795E-2"/>
                  <c:y val="0"/>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F58-4EF1-939B-057479605652}"/>
                </c:ext>
              </c:extLst>
            </c:dLbl>
            <c:dLbl>
              <c:idx val="2"/>
              <c:layout>
                <c:manualLayout>
                  <c:x val="-2.0304636435681065E-2"/>
                  <c:y val="1.7148981779206859E-2"/>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F58-4EF1-939B-057479605652}"/>
                </c:ext>
              </c:extLst>
            </c:dLbl>
            <c:spPr>
              <a:noFill/>
              <a:ln w="25400">
                <a:noFill/>
              </a:ln>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Лист1!$A$19:$A$21</c:f>
              <c:strCache>
                <c:ptCount val="3"/>
                <c:pt idx="0">
                  <c:v>дотации</c:v>
                </c:pt>
                <c:pt idx="1">
                  <c:v>субвенции</c:v>
                </c:pt>
                <c:pt idx="2">
                  <c:v>иные межбюджетные трансферты</c:v>
                </c:pt>
              </c:strCache>
            </c:strRef>
          </c:cat>
          <c:val>
            <c:numRef>
              <c:f>Лист1!$B$19:$B$21</c:f>
              <c:numCache>
                <c:formatCode>#\ ##0.0</c:formatCode>
                <c:ptCount val="3"/>
                <c:pt idx="0">
                  <c:v>1063.3</c:v>
                </c:pt>
                <c:pt idx="1">
                  <c:v>89.1</c:v>
                </c:pt>
                <c:pt idx="2">
                  <c:v>5228.1000000000004</c:v>
                </c:pt>
              </c:numCache>
            </c:numRef>
          </c:val>
          <c:extLst>
            <c:ext xmlns:c16="http://schemas.microsoft.com/office/drawing/2014/chart" uri="{C3380CC4-5D6E-409C-BE32-E72D297353CC}">
              <c16:uniqueId val="{00000003-9F58-4EF1-939B-057479605652}"/>
            </c:ext>
          </c:extLst>
        </c:ser>
        <c:ser>
          <c:idx val="1"/>
          <c:order val="1"/>
          <c:tx>
            <c:strRef>
              <c:f>Лист1!$C$18</c:f>
              <c:strCache>
                <c:ptCount val="1"/>
                <c:pt idx="0">
                  <c:v>1 квартал 2023 г. (исполнение)</c:v>
                </c:pt>
              </c:strCache>
            </c:strRef>
          </c:tx>
          <c:spPr>
            <a:solidFill>
              <a:schemeClr val="tx2">
                <a:lumMod val="20000"/>
                <a:lumOff val="80000"/>
              </a:schemeClr>
            </a:solidFill>
          </c:spPr>
          <c:invertIfNegative val="0"/>
          <c:dLbls>
            <c:dLbl>
              <c:idx val="0"/>
              <c:layout>
                <c:manualLayout>
                  <c:x val="2.4816694867456288E-2"/>
                  <c:y val="1.2861736334405145E-2"/>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F58-4EF1-939B-057479605652}"/>
                </c:ext>
              </c:extLst>
            </c:dLbl>
            <c:dLbl>
              <c:idx val="1"/>
              <c:layout>
                <c:manualLayout>
                  <c:x val="1.3536379018612521E-2"/>
                  <c:y val="0"/>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F58-4EF1-939B-057479605652}"/>
                </c:ext>
              </c:extLst>
            </c:dLbl>
            <c:dLbl>
              <c:idx val="2"/>
              <c:layout>
                <c:manualLayout>
                  <c:x val="2.7072758037225041E-2"/>
                  <c:y val="0"/>
                </c:manualLayout>
              </c:layou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F58-4EF1-939B-057479605652}"/>
                </c:ext>
              </c:extLst>
            </c:dLbl>
            <c:spPr>
              <a:noFill/>
              <a:ln w="25400">
                <a:noFill/>
              </a:ln>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Лист1!$A$19:$A$21</c:f>
              <c:strCache>
                <c:ptCount val="3"/>
                <c:pt idx="0">
                  <c:v>дотации</c:v>
                </c:pt>
                <c:pt idx="1">
                  <c:v>субвенции</c:v>
                </c:pt>
                <c:pt idx="2">
                  <c:v>иные межбюджетные трансферты</c:v>
                </c:pt>
              </c:strCache>
            </c:strRef>
          </c:cat>
          <c:val>
            <c:numRef>
              <c:f>Лист1!$C$19:$C$21</c:f>
              <c:numCache>
                <c:formatCode>#\ ##0.0</c:formatCode>
                <c:ptCount val="3"/>
                <c:pt idx="0">
                  <c:v>1063.3</c:v>
                </c:pt>
                <c:pt idx="1">
                  <c:v>78.099999999999994</c:v>
                </c:pt>
                <c:pt idx="2">
                  <c:v>4760.8</c:v>
                </c:pt>
              </c:numCache>
            </c:numRef>
          </c:val>
          <c:extLst>
            <c:ext xmlns:c16="http://schemas.microsoft.com/office/drawing/2014/chart" uri="{C3380CC4-5D6E-409C-BE32-E72D297353CC}">
              <c16:uniqueId val="{00000007-9F58-4EF1-939B-057479605652}"/>
            </c:ext>
          </c:extLst>
        </c:ser>
        <c:dLbls>
          <c:showLegendKey val="0"/>
          <c:showVal val="0"/>
          <c:showCatName val="0"/>
          <c:showSerName val="0"/>
          <c:showPercent val="0"/>
          <c:showBubbleSize val="0"/>
        </c:dLbls>
        <c:gapWidth val="150"/>
        <c:axId val="735106639"/>
        <c:axId val="1"/>
      </c:barChart>
      <c:catAx>
        <c:axId val="735106639"/>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
        <c:crosses val="autoZero"/>
        <c:auto val="1"/>
        <c:lblAlgn val="ctr"/>
        <c:lblOffset val="100"/>
        <c:noMultiLvlLbl val="0"/>
      </c:catAx>
      <c:valAx>
        <c:axId val="1"/>
        <c:scaling>
          <c:orientation val="minMax"/>
        </c:scaling>
        <c:delete val="0"/>
        <c:axPos val="l"/>
        <c:majorGridlines/>
        <c:numFmt formatCode="#\ ##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35106639"/>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view3D>
      <c:rotX val="50"/>
      <c:rotY val="90"/>
      <c:depthPercent val="100"/>
      <c:rAngAx val="1"/>
    </c:view3D>
    <c:floor>
      <c:thickness val="0"/>
    </c:floor>
    <c:sideWall>
      <c:thickness val="0"/>
    </c:sideWall>
    <c:backWall>
      <c:thickness val="0"/>
    </c:backWall>
    <c:plotArea>
      <c:layout>
        <c:manualLayout>
          <c:layoutTarget val="inner"/>
          <c:xMode val="edge"/>
          <c:yMode val="edge"/>
          <c:x val="0.20689966979933971"/>
          <c:y val="0.18422723021691384"/>
          <c:w val="0.55915369512423641"/>
          <c:h val="0.74297583491719577"/>
        </c:manualLayout>
      </c:layout>
      <c:pie3DChart>
        <c:varyColors val="1"/>
        <c:ser>
          <c:idx val="0"/>
          <c:order val="0"/>
          <c:explosion val="25"/>
          <c:dPt>
            <c:idx val="0"/>
            <c:bubble3D val="0"/>
            <c:spPr>
              <a:solidFill>
                <a:schemeClr val="tx2">
                  <a:lumMod val="20000"/>
                  <a:lumOff val="80000"/>
                </a:schemeClr>
              </a:solidFill>
            </c:spPr>
            <c:extLst>
              <c:ext xmlns:c16="http://schemas.microsoft.com/office/drawing/2014/chart" uri="{C3380CC4-5D6E-409C-BE32-E72D297353CC}">
                <c16:uniqueId val="{00000001-5341-4412-8A3C-098CF28A4447}"/>
              </c:ext>
            </c:extLst>
          </c:dPt>
          <c:dPt>
            <c:idx val="2"/>
            <c:bubble3D val="0"/>
            <c:spPr>
              <a:solidFill>
                <a:schemeClr val="tx2">
                  <a:lumMod val="20000"/>
                  <a:lumOff val="80000"/>
                </a:schemeClr>
              </a:solidFill>
            </c:spPr>
            <c:extLst>
              <c:ext xmlns:c16="http://schemas.microsoft.com/office/drawing/2014/chart" uri="{C3380CC4-5D6E-409C-BE32-E72D297353CC}">
                <c16:uniqueId val="{00000003-5341-4412-8A3C-098CF28A4447}"/>
              </c:ext>
            </c:extLst>
          </c:dPt>
          <c:dPt>
            <c:idx val="4"/>
            <c:bubble3D val="0"/>
            <c:spPr>
              <a:solidFill>
                <a:schemeClr val="accent1">
                  <a:lumMod val="20000"/>
                  <a:lumOff val="80000"/>
                </a:schemeClr>
              </a:solidFill>
            </c:spPr>
            <c:extLst>
              <c:ext xmlns:c16="http://schemas.microsoft.com/office/drawing/2014/chart" uri="{C3380CC4-5D6E-409C-BE32-E72D297353CC}">
                <c16:uniqueId val="{00000005-5341-4412-8A3C-098CF28A4447}"/>
              </c:ext>
            </c:extLst>
          </c:dPt>
          <c:dLbls>
            <c:dLbl>
              <c:idx val="0"/>
              <c:layout>
                <c:manualLayout>
                  <c:x val="-1.1777709267238611E-3"/>
                  <c:y val="-0.22923794525684296"/>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5341-4412-8A3C-098CF28A4447}"/>
                </c:ext>
              </c:extLst>
            </c:dLbl>
            <c:dLbl>
              <c:idx val="1"/>
              <c:layout>
                <c:manualLayout>
                  <c:x val="-1.6461002325800986E-2"/>
                  <c:y val="0.17901023622047244"/>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5341-4412-8A3C-098CF28A4447}"/>
                </c:ext>
              </c:extLst>
            </c:dLbl>
            <c:dLbl>
              <c:idx val="2"/>
              <c:layout>
                <c:manualLayout>
                  <c:x val="-3.579045461112676E-2"/>
                  <c:y val="6.3175103112110987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5341-4412-8A3C-098CF28A4447}"/>
                </c:ext>
              </c:extLst>
            </c:dLbl>
            <c:dLbl>
              <c:idx val="3"/>
              <c:layout>
                <c:manualLayout>
                  <c:x val="-2.1646314756883021E-2"/>
                  <c:y val="-0.14203674540682415"/>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5341-4412-8A3C-098CF28A4447}"/>
                </c:ext>
              </c:extLst>
            </c:dLbl>
            <c:dLbl>
              <c:idx val="4"/>
              <c:layout>
                <c:manualLayout>
                  <c:x val="-9.1281716077410112E-3"/>
                  <c:y val="0.1830794150731158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5341-4412-8A3C-098CF28A4447}"/>
                </c:ext>
              </c:extLst>
            </c:dLbl>
            <c:dLbl>
              <c:idx val="5"/>
              <c:layout>
                <c:manualLayout>
                  <c:x val="1.862721023007894E-2"/>
                  <c:y val="-0.167401874765654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5341-4412-8A3C-098CF28A4447}"/>
                </c:ext>
              </c:extLst>
            </c:dLbl>
            <c:dLbl>
              <c:idx val="6"/>
              <c:layout>
                <c:manualLayout>
                  <c:x val="3.156595102767705E-2"/>
                  <c:y val="-2.514514435695538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5341-4412-8A3C-098CF28A4447}"/>
                </c:ext>
              </c:extLst>
            </c:dLbl>
            <c:dLbl>
              <c:idx val="7"/>
              <c:layout>
                <c:manualLayout>
                  <c:x val="3.4411810928030355E-2"/>
                  <c:y val="0.2005842519685038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A-5341-4412-8A3C-098CF28A4447}"/>
                </c:ext>
              </c:extLst>
            </c:dLbl>
            <c:dLbl>
              <c:idx val="8"/>
              <c:layout>
                <c:manualLayout>
                  <c:x val="-3.9654167321480471E-2"/>
                  <c:y val="-9.370259752013759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5341-4412-8A3C-098CF28A4447}"/>
                </c:ext>
              </c:extLst>
            </c:dLbl>
            <c:numFmt formatCode="0.0%" sourceLinked="0"/>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Харута!$A$1:$A$10</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pt idx="6">
                  <c:v>Физическая культура и спорт</c:v>
                </c:pt>
              </c:strCache>
            </c:strRef>
          </c:cat>
          <c:val>
            <c:numRef>
              <c:f>Харута!$B$1:$B$10</c:f>
              <c:numCache>
                <c:formatCode>#\ ##0.0_ ;\-#\ ##0.0\ </c:formatCode>
                <c:ptCount val="7"/>
                <c:pt idx="0">
                  <c:v>3053.4</c:v>
                </c:pt>
                <c:pt idx="1">
                  <c:v>40.5</c:v>
                </c:pt>
                <c:pt idx="2">
                  <c:v>153.9</c:v>
                </c:pt>
                <c:pt idx="3">
                  <c:v>54.3</c:v>
                </c:pt>
                <c:pt idx="4">
                  <c:v>2455.6</c:v>
                </c:pt>
                <c:pt idx="5">
                  <c:v>284</c:v>
                </c:pt>
                <c:pt idx="6">
                  <c:v>3.1</c:v>
                </c:pt>
              </c:numCache>
            </c:numRef>
          </c:val>
          <c:extLst>
            <c:ext xmlns:c16="http://schemas.microsoft.com/office/drawing/2014/chart" uri="{C3380CC4-5D6E-409C-BE32-E72D297353CC}">
              <c16:uniqueId val="{0000000C-5341-4412-8A3C-098CF28A4447}"/>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3697-724D-4B28-8179-5D9C25B7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18</Pages>
  <Words>5823</Words>
  <Characters>37600</Characters>
  <Application>Microsoft Office Word</Application>
  <DocSecurity>0</DocSecurity>
  <Lines>313</Lines>
  <Paragraphs>86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Носова Ольга Киприяновна</cp:lastModifiedBy>
  <cp:revision>480</cp:revision>
  <cp:lastPrinted>2023-05-03T06:25:00Z</cp:lastPrinted>
  <dcterms:created xsi:type="dcterms:W3CDTF">2022-06-06T07:49:00Z</dcterms:created>
  <dcterms:modified xsi:type="dcterms:W3CDTF">2023-05-03T07:32:00Z</dcterms:modified>
</cp:coreProperties>
</file>